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19E44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Sok sikert a vizsgán mindenkinek!</w:t>
      </w:r>
    </w:p>
    <w:p w14:paraId="28572CE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commentRangeStart w:id="0"/>
      <w:commentRangeStart w:id="1"/>
      <w:commentRangeStart w:id="2"/>
      <w:r>
        <w:rPr>
          <w:rFonts w:ascii="Arial" w:eastAsia="Arial" w:hAnsi="Arial" w:cs="Arial"/>
          <w:b/>
          <w:sz w:val="24"/>
          <w:szCs w:val="24"/>
        </w:rPr>
        <w:t xml:space="preserve">ZH/Vizsgatételek a Mobil kommunikációs hálózatok c. tárgyhoz </w:t>
      </w:r>
      <w:commentRangeEnd w:id="0"/>
      <w:r>
        <w:commentReference w:id="0"/>
      </w:r>
      <w:commentRangeEnd w:id="1"/>
      <w:r>
        <w:commentReference w:id="1"/>
      </w:r>
      <w:commentRangeEnd w:id="2"/>
      <w:r>
        <w:commentReference w:id="2"/>
      </w:r>
    </w:p>
    <w:p w14:paraId="336304E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Rövidítések jegyzéke: https://vik.wiki/A_tárgy_anyagában_előforduló_rövidítések</w:t>
      </w:r>
    </w:p>
    <w:p w14:paraId="78BF90A4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sdt>
      <w:sdtPr>
        <w:id w:val="-1201393691"/>
        <w:docPartObj>
          <w:docPartGallery w:val="Table of Contents"/>
          <w:docPartUnique/>
        </w:docPartObj>
      </w:sdtPr>
      <w:sdtContent>
        <w:p w14:paraId="7A4FD754" w14:textId="43EB13C1" w:rsidR="006B4E34" w:rsidRDefault="0031021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29468025" w:history="1">
            <w:r w:rsidR="006B4E34" w:rsidRPr="006860EA">
              <w:rPr>
                <w:rStyle w:val="Hyperlink"/>
                <w:noProof/>
              </w:rPr>
              <w:t>Alapok:</w:t>
            </w:r>
            <w:r w:rsidR="006B4E34">
              <w:rPr>
                <w:noProof/>
                <w:webHidden/>
              </w:rPr>
              <w:tab/>
            </w:r>
            <w:r w:rsidR="006B4E34">
              <w:rPr>
                <w:noProof/>
                <w:webHidden/>
              </w:rPr>
              <w:fldChar w:fldCharType="begin"/>
            </w:r>
            <w:r w:rsidR="006B4E34">
              <w:rPr>
                <w:noProof/>
                <w:webHidden/>
              </w:rPr>
              <w:instrText xml:space="preserve"> PAGEREF _Toc29468025 \h </w:instrText>
            </w:r>
            <w:r w:rsidR="006B4E34">
              <w:rPr>
                <w:noProof/>
                <w:webHidden/>
              </w:rPr>
            </w:r>
            <w:r w:rsidR="006B4E34">
              <w:rPr>
                <w:noProof/>
                <w:webHidden/>
              </w:rPr>
              <w:fldChar w:fldCharType="separate"/>
            </w:r>
            <w:r w:rsidR="006B4E34">
              <w:rPr>
                <w:noProof/>
                <w:webHidden/>
              </w:rPr>
              <w:t>4</w:t>
            </w:r>
            <w:r w:rsidR="006B4E34">
              <w:rPr>
                <w:noProof/>
                <w:webHidden/>
              </w:rPr>
              <w:fldChar w:fldCharType="end"/>
            </w:r>
          </w:hyperlink>
        </w:p>
        <w:p w14:paraId="6404B35D" w14:textId="1AF8A1F0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26" w:history="1">
            <w:r w:rsidRPr="006860EA">
              <w:rPr>
                <w:rStyle w:val="Hyperlink"/>
                <w:noProof/>
              </w:rPr>
              <w:t>1. A mobil hálózati kommunikáció alapvető kihívásai: csatorna és mobilitás.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1EEBF" w14:textId="4DED2EEA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27" w:history="1">
            <w:r w:rsidRPr="006860EA">
              <w:rPr>
                <w:rStyle w:val="Hyperlink"/>
                <w:noProof/>
              </w:rPr>
              <w:t>2. Hogyan lehet védekezni a rádiócsatorna kedvezõtlen hatásai ellen?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0E7CE" w14:textId="601F3863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28" w:history="1">
            <w:r w:rsidRPr="006860EA">
              <w:rPr>
                <w:rStyle w:val="Hyperlink"/>
                <w:noProof/>
              </w:rPr>
              <w:t>3. Shannon formula és értelmezése.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9C28C" w14:textId="39F9C9B3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29" w:history="1">
            <w:r w:rsidRPr="006860EA">
              <w:rPr>
                <w:rStyle w:val="Hyperlink"/>
                <w:noProof/>
              </w:rPr>
              <w:t>4. A modulált jelek alapsávi leírása, az alapsávi ekvivalens.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94051" w14:textId="46AD8D69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0" w:history="1">
            <w:r w:rsidRPr="006860EA">
              <w:rPr>
                <w:rStyle w:val="Hyperlink"/>
                <w:noProof/>
              </w:rPr>
              <w:t>5. Lineáris digitális modulációk: adó felépítése, fajták, konstellációs diagramm, időtartománybeli jelalak.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51388" w14:textId="5C69EB02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1" w:history="1">
            <w:r w:rsidRPr="006860EA">
              <w:rPr>
                <w:rStyle w:val="Hyperlink"/>
                <w:noProof/>
              </w:rPr>
              <w:t>6. Milyen terjedési modelleket ismer? Mik a főbb jellemzőik?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B1368" w14:textId="6E8E5815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2" w:history="1">
            <w:r w:rsidRPr="006860EA">
              <w:rPr>
                <w:rStyle w:val="Hyperlink"/>
                <w:noProof/>
              </w:rPr>
              <w:t>7. A frekvencia újrafelhasználás elve, haszna, bemutatása egy példán, cellás elv.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4762A" w14:textId="776AC878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3" w:history="1">
            <w:r w:rsidRPr="006860EA">
              <w:rPr>
                <w:rStyle w:val="Hyperlink"/>
                <w:noProof/>
              </w:rPr>
              <w:t>8. Rádióhálózat típusok (cellatípusok): méret, használat, alak, stb. szerinti csoportosítás.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60CFD" w14:textId="45A90680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4" w:history="1">
            <w:r w:rsidRPr="006860EA">
              <w:rPr>
                <w:rStyle w:val="Hyperlink"/>
                <w:noProof/>
              </w:rPr>
              <w:t>9. Mobilitás menedzsment alapok: handover, location update, paging fogalma, szerepe, működése. Location area fogalma.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D16AF" w14:textId="36411588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5" w:history="1">
            <w:r w:rsidRPr="006860EA">
              <w:rPr>
                <w:rStyle w:val="Hyperlink"/>
                <w:noProof/>
              </w:rPr>
              <w:t>GSM: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C0A12" w14:textId="12F74EB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6" w:history="1">
            <w:r w:rsidRPr="006860EA">
              <w:rPr>
                <w:rStyle w:val="Hyperlink"/>
                <w:noProof/>
              </w:rPr>
              <w:t>10. Milyen alrendszerekből és milyen funkcionális elemekből áll a GSM hálózat, mik ezek feladatai?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B2DDA" w14:textId="3270C415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7" w:history="1">
            <w:r w:rsidRPr="006860EA">
              <w:rPr>
                <w:rStyle w:val="Hyperlink"/>
                <w:noProof/>
              </w:rPr>
              <w:t>11. Milyen adatbázisok találhatók a GSM hálózatban és miket tárolnak ezek, mi a szerepük?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AF1D0" w14:textId="70B6D4A6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8" w:history="1">
            <w:r w:rsidRPr="006860EA">
              <w:rPr>
                <w:rStyle w:val="Hyperlink"/>
                <w:noProof/>
              </w:rPr>
              <w:t>12. Ismertesse a GSM rádiós jellemzőit (csatornamegosztás, duplexitás, moduláció, frekvenciasávok, időrések, keretek)!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BAECD" w14:textId="6FC634FF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39" w:history="1">
            <w:r w:rsidRPr="006860EA">
              <w:rPr>
                <w:rStyle w:val="Hyperlink"/>
                <w:noProof/>
              </w:rPr>
              <w:t>13. A logikai csatornákon keresztül írja le a bejelentkezés és a hívásfelépítés folyamatát a GSM-ben.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DBA39" w14:textId="7A6929E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0" w:history="1">
            <w:r w:rsidRPr="006860EA">
              <w:rPr>
                <w:rStyle w:val="Hyperlink"/>
                <w:noProof/>
              </w:rPr>
              <w:t>14. Mi a timing advance és miért kell vele foglalkozni, milyen problémát old meg, mekkora?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E0F0D" w14:textId="21C18BCC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1" w:history="1">
            <w:r w:rsidRPr="006860EA">
              <w:rPr>
                <w:rStyle w:val="Hyperlink"/>
                <w:noProof/>
              </w:rPr>
              <w:t>3G: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4203E" w14:textId="63A4D178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2" w:history="1">
            <w:r w:rsidRPr="006860EA">
              <w:rPr>
                <w:rStyle w:val="Hyperlink"/>
                <w:noProof/>
              </w:rPr>
              <w:t>15. Az UMTS hálózatok felépítése, az egyes eszközök feladatai.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5BF0B" w14:textId="308F1647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3" w:history="1">
            <w:r w:rsidRPr="006860EA">
              <w:rPr>
                <w:rStyle w:val="Hyperlink"/>
                <w:noProof/>
                <w:lang w:val="en-US"/>
              </w:rPr>
              <w:t>16. Az OFDM alapjai, működése, előnyei, hátrányai.  (LTE rádiós interface)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EDEA4" w14:textId="2635D5A6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4" w:history="1">
            <w:r w:rsidRPr="006860EA">
              <w:rPr>
                <w:rStyle w:val="Hyperlink"/>
                <w:noProof/>
              </w:rPr>
              <w:t>4G LTE</w:t>
            </w:r>
            <w:r w:rsidRPr="006860EA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004A8" w14:textId="466DB6E7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5" w:history="1">
            <w:r w:rsidRPr="006860EA">
              <w:rPr>
                <w:rStyle w:val="Hyperlink"/>
                <w:noProof/>
              </w:rPr>
              <w:t>17. Az EPC felépítése, az egyes eszközök feladatai.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F7B04" w14:textId="76D43DD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6" w:history="1">
            <w:r w:rsidRPr="006860EA">
              <w:rPr>
                <w:rStyle w:val="Hyperlink"/>
                <w:noProof/>
              </w:rPr>
              <w:t>18. Az E-UTRAN architektúra változása 3G-hez képest és ennek következményei.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F4E6D" w14:textId="1EE92F79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7" w:history="1">
            <w:r w:rsidRPr="006860EA">
              <w:rPr>
                <w:rStyle w:val="Hyperlink"/>
                <w:noProof/>
              </w:rPr>
              <w:t>29. LTE és 3G együttélése a hálózatban. WiFi bekötésének módjai LTE hálózatba.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07CBF" w14:textId="4A19BFF1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8" w:history="1">
            <w:r w:rsidRPr="006860EA">
              <w:rPr>
                <w:rStyle w:val="Hyperlink"/>
                <w:noProof/>
              </w:rPr>
              <w:t>30. LTE rádiós interfész alapvető tulajdonságok: LTE keretszerkezet, erőforrás blokk. LTE-ben elérhető fizikai átviteli sebességek levezetése.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E7A5C" w14:textId="5D4A47AD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49" w:history="1">
            <w:r w:rsidRPr="006860EA">
              <w:rPr>
                <w:rStyle w:val="Hyperlink"/>
                <w:noProof/>
              </w:rPr>
              <w:t>31. LTE erőforrás kiosztás (ütemezés): az ütemezési feladat bemutatása, nehézségek, tört reuse, elosztott kooperatív ütemezést, ezt hogyan támogatja a rendszer.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90680" w14:textId="011D791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0" w:history="1">
            <w:r w:rsidRPr="006860EA">
              <w:rPr>
                <w:rStyle w:val="Hyperlink"/>
                <w:noProof/>
              </w:rPr>
              <w:t>32. LTE rádiós protokoll rétegek és ezek feladatainak ismertetése.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AFF57" w14:textId="6F1D3DA3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1" w:history="1">
            <w:r w:rsidRPr="006860EA">
              <w:rPr>
                <w:rStyle w:val="Hyperlink"/>
                <w:noProof/>
              </w:rPr>
              <w:t>IEEE 802.11 - WLAN: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29834" w14:textId="1583D2D1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2" w:history="1">
            <w:r w:rsidRPr="006860EA">
              <w:rPr>
                <w:rStyle w:val="Hyperlink"/>
                <w:noProof/>
              </w:rPr>
              <w:t>33. 802.11 felépítése, használata, terminológia, protokoll architektúra, protokoll rétegek feladatai.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5D670" w14:textId="4C5480D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3" w:history="1">
            <w:r w:rsidRPr="006860EA">
              <w:rPr>
                <w:rStyle w:val="Hyperlink"/>
                <w:noProof/>
              </w:rPr>
              <w:t>34. 802.11 MAC: Az elosztott és központilag koordinált közeghozzáférés működése. A rejtett terminál probléma és megoldása.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04E79" w14:textId="47075C00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4" w:history="1">
            <w:r w:rsidRPr="006860EA">
              <w:rPr>
                <w:rStyle w:val="Hyperlink"/>
                <w:noProof/>
              </w:rPr>
              <w:t>35. 802.11 Menedzsment folyamatok és keret típusok jellemzése. Címmezők szerepe és használata a MAC keretekben.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F2BE2" w14:textId="1656725C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5" w:history="1">
            <w:r w:rsidRPr="006860EA">
              <w:rPr>
                <w:rStyle w:val="Hyperlink"/>
                <w:noProof/>
              </w:rPr>
              <w:t>36. 802.11 hálózat továbbfejlesztései: 802.11a,b,g,n verziók működési alapjai.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35238" w14:textId="7750C525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6" w:history="1">
            <w:r w:rsidRPr="006860EA">
              <w:rPr>
                <w:rStyle w:val="Hyperlink"/>
                <w:noProof/>
              </w:rPr>
              <w:t>37. A 802.11e QoS képes MAC kiegészítés jellemzése.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6155F" w14:textId="776C58DE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7" w:history="1">
            <w:r w:rsidRPr="006860EA">
              <w:rPr>
                <w:rStyle w:val="Hyperlink"/>
                <w:noProof/>
              </w:rPr>
              <w:t>Bluetooth: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EADFC" w14:textId="74CB605A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8" w:history="1">
            <w:r w:rsidRPr="006860EA">
              <w:rPr>
                <w:rStyle w:val="Hyperlink"/>
                <w:noProof/>
              </w:rPr>
              <w:t>38. Bluetooth (dual mode) architektúra fontosabb elemei és szerepük.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57989" w14:textId="4D85E319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59" w:history="1">
            <w:r w:rsidRPr="006860EA">
              <w:rPr>
                <w:rStyle w:val="Hyperlink"/>
                <w:noProof/>
              </w:rPr>
              <w:t>39. Hagyományos és LE fizikai réteg: moduláció és frekvenciaugratás.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44034" w14:textId="1B171E80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0" w:history="1">
            <w:r w:rsidRPr="006860EA">
              <w:rPr>
                <w:rStyle w:val="Hyperlink"/>
                <w:noProof/>
              </w:rPr>
              <w:t>40. Hagyományos Piconet és Scatternet fogalma és működése.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FF703" w14:textId="310B59EC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1" w:history="1">
            <w:r w:rsidRPr="006860EA">
              <w:rPr>
                <w:rStyle w:val="Hyperlink"/>
                <w:noProof/>
              </w:rPr>
              <w:t>41. BLE Link Layer állapotgép és az állapotoknak megfelelő működés.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40C20" w14:textId="13C9D8C2" w:rsidR="006B4E34" w:rsidRDefault="006B4E34">
          <w:pPr>
            <w:pStyle w:val="TOC3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2" w:history="1">
            <w:r w:rsidRPr="006860EA">
              <w:rPr>
                <w:rStyle w:val="Hyperlink"/>
                <w:noProof/>
              </w:rPr>
              <w:t>BLE Link Layer Állapotgép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1FFE5" w14:textId="1B6122D9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3" w:history="1">
            <w:r w:rsidRPr="006860EA">
              <w:rPr>
                <w:rStyle w:val="Hyperlink"/>
                <w:noProof/>
              </w:rPr>
              <w:t>42. GATT és GAP rétegekben definiált BLE specifikus szerepek és funkciók. GATT és SDP közötti fontosabb különbségek.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2A69E" w14:textId="0F566770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4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IEEE 802.15.4: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EDE9B" w14:textId="6027BDE1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5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qcella43. A 802.15.4 általános jellemzése és a rendszer elemeinek ismertetése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EA6AC" w14:textId="38FD9148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6" w:history="1">
            <w:r w:rsidRPr="006860EA">
              <w:rPr>
                <w:rStyle w:val="Hyperlink"/>
                <w:noProof/>
              </w:rPr>
              <w:t>44. 802.15.4 MAC működésének bemutatása.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CB71A" w14:textId="15A9A166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7" w:history="1">
            <w:r w:rsidRPr="006860EA">
              <w:rPr>
                <w:rStyle w:val="Hyperlink"/>
                <w:noProof/>
              </w:rPr>
              <w:t>45. 802.15.4 Fizikai rétegek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93723" w14:textId="751D4781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8" w:history="1">
            <w:r w:rsidRPr="006860EA">
              <w:rPr>
                <w:rStyle w:val="Hyperlink"/>
                <w:noProof/>
              </w:rPr>
              <w:t>46. 802.15.4a UWB működése és a távolságmérés módszerei.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52520" w14:textId="3BC6C489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69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RFID: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E11E5" w14:textId="419C6C65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0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47. Az RFID rendszerek célja, komponensek működése, gyakoribb frekvenciasávok és az ott alkalmazott csatolási módszerek jellemzése.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14CCA" w14:textId="4C1FA420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1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48. Különböző RFID Tag típusok sematikus felépítése és működése.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BCFFA" w14:textId="666F847B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2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49. RFID közeghozzáférési módszerek ismertetése.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6878E" w14:textId="00F485EE" w:rsidR="006B4E34" w:rsidRDefault="006B4E34">
          <w:pPr>
            <w:pStyle w:val="TOC3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3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EPCglobal Class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B3557" w14:textId="4BEEA4A8" w:rsidR="006B4E34" w:rsidRDefault="006B4E34">
          <w:pPr>
            <w:pStyle w:val="TOC3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4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EPCglobal Class 1 Generation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A33E2" w14:textId="5DC25F28" w:rsidR="006B4E34" w:rsidRDefault="006B4E34">
          <w:pPr>
            <w:pStyle w:val="TOC3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5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ISO 18000-6B (Intellitag)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52073" w14:textId="6F27B6D0" w:rsidR="006B4E34" w:rsidRDefault="006B4E34">
          <w:pPr>
            <w:pStyle w:val="TOC3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6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ISO 18000-6C ( EPCglobal Class 1 Generation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A89DC" w14:textId="1DD2FF77" w:rsidR="006B4E34" w:rsidRDefault="006B4E34">
          <w:pPr>
            <w:pStyle w:val="TOC3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7" w:history="1">
            <w:r w:rsidRPr="006860EA">
              <w:rPr>
                <w:rStyle w:val="Hyperlink"/>
                <w:rFonts w:ascii="Arial" w:eastAsia="Arial" w:hAnsi="Arial" w:cs="Arial"/>
                <w:noProof/>
              </w:rPr>
              <w:t>NFC - Near Field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78B99" w14:textId="1278D57A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8" w:history="1">
            <w:r w:rsidRPr="006860EA">
              <w:rPr>
                <w:rStyle w:val="Hyperlink"/>
                <w:noProof/>
              </w:rPr>
              <w:t xml:space="preserve">Energiaigény számítása: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33BC8" w14:textId="5408E8AB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79" w:history="1">
            <w:r w:rsidRPr="006860EA">
              <w:rPr>
                <w:rStyle w:val="Hyperlink"/>
                <w:noProof/>
              </w:rPr>
              <w:t>50. Adott közeghozzáférési módszer esetén az energiaigény számításának módja. P és D mátrixok, valamint az energiaprofil. Várható elemélettartam kalkulációja.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94145" w14:textId="06F5DBD2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0" w:history="1">
            <w:r w:rsidRPr="006860EA">
              <w:rPr>
                <w:rStyle w:val="Hyperlink"/>
                <w:noProof/>
              </w:rPr>
              <w:t>Ipari és speciális hálózatok: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9D733" w14:textId="31CEED42" w:rsidR="006B4E34" w:rsidRDefault="006B4E34">
          <w:pPr>
            <w:pStyle w:val="TOC1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1" w:history="1">
            <w:r w:rsidRPr="006860EA">
              <w:rPr>
                <w:rStyle w:val="Hyperlink"/>
                <w:noProof/>
              </w:rPr>
              <w:t>5G: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17EEB" w14:textId="5872B1A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2" w:history="1">
            <w:r w:rsidRPr="006860EA">
              <w:rPr>
                <w:rStyle w:val="Hyperlink"/>
                <w:noProof/>
              </w:rPr>
              <w:t>55. Mi az 5G? Milyen fő szolgáltatási területeket kell kiszolgálni az 5G-nek, mik ezek fő követelményei?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ECA7A" w14:textId="5CC93C09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3" w:history="1">
            <w:r w:rsidRPr="006860EA">
              <w:rPr>
                <w:rStyle w:val="Hyperlink"/>
                <w:noProof/>
              </w:rPr>
              <w:t>56. Mik azok a hálózati szeletek, mik a vertikálok?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A5A46" w14:textId="1711CDD4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4" w:history="1">
            <w:r w:rsidRPr="006860EA">
              <w:rPr>
                <w:rStyle w:val="Hyperlink"/>
                <w:noProof/>
              </w:rPr>
              <w:t>57. A virtualizáció alapvető fajtái. Virtualizáció előnyei IT alkalmazások tekintetében.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612DC" w14:textId="637CA633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5" w:history="1">
            <w:r w:rsidRPr="006860EA">
              <w:rPr>
                <w:rStyle w:val="Hyperlink"/>
                <w:noProof/>
              </w:rPr>
              <w:t>58. NFV alapjai: mi a koncepció, mik a kihívások, mik az előnyök.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E5D2F" w14:textId="20360AAA" w:rsidR="006B4E34" w:rsidRDefault="006B4E34">
          <w:pPr>
            <w:pStyle w:val="TOC2"/>
            <w:tabs>
              <w:tab w:val="right" w:pos="10082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29468086" w:history="1">
            <w:r w:rsidRPr="006860EA">
              <w:rPr>
                <w:rStyle w:val="Hyperlink"/>
                <w:noProof/>
              </w:rPr>
              <w:t xml:space="preserve">59. NFV fogalmai: NFV, PoP, VNFI, stb.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_Toc29468086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CB2B7" w14:textId="2426A9E1" w:rsidR="00563C54" w:rsidRDefault="00310214">
          <w:pPr>
            <w:tabs>
              <w:tab w:val="right" w:pos="10091"/>
            </w:tabs>
            <w:spacing w:before="60" w:after="80" w:line="240" w:lineRule="auto"/>
            <w:ind w:left="360"/>
            <w:rPr>
              <w:rFonts w:ascii="Arial" w:eastAsia="Arial" w:hAnsi="Arial" w:cs="Arial"/>
            </w:rPr>
          </w:pPr>
          <w:r>
            <w:fldChar w:fldCharType="end"/>
          </w:r>
        </w:p>
      </w:sdtContent>
    </w:sdt>
    <w:p w14:paraId="0C90E6E2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2DF61BC2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ind w:right="-127"/>
        <w:rPr>
          <w:rFonts w:ascii="Arial" w:eastAsia="Arial" w:hAnsi="Arial" w:cs="Arial"/>
          <w:b/>
          <w:sz w:val="24"/>
          <w:szCs w:val="24"/>
        </w:rPr>
      </w:pPr>
    </w:p>
    <w:p w14:paraId="5593A908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ind w:left="-426"/>
        <w:jc w:val="center"/>
        <w:rPr>
          <w:rFonts w:ascii="Arial" w:eastAsia="Arial" w:hAnsi="Arial" w:cs="Arial"/>
          <w:b/>
          <w:sz w:val="24"/>
          <w:szCs w:val="24"/>
        </w:rPr>
      </w:pPr>
    </w:p>
    <w:p w14:paraId="1CC883A8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536F7F26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3" w:name="_f2v8q1x7r6j6" w:colFirst="0" w:colLast="0"/>
      <w:bookmarkStart w:id="4" w:name="_Toc29468025"/>
      <w:bookmarkEnd w:id="3"/>
      <w:r>
        <w:lastRenderedPageBreak/>
        <w:t>Alapok:</w:t>
      </w:r>
      <w:bookmarkEnd w:id="4"/>
      <w:r>
        <w:t xml:space="preserve"> </w:t>
      </w:r>
    </w:p>
    <w:p w14:paraId="776DBAB4" w14:textId="77777777" w:rsidR="00563C54" w:rsidRDefault="00310214">
      <w:pPr>
        <w:pStyle w:val="Heading2"/>
      </w:pPr>
      <w:bookmarkStart w:id="5" w:name="_Toc29468026"/>
      <w:r>
        <w:t>1. A mobil hálózati kommunikáció alapvető kihívásai: csatorna és mobilitás.</w:t>
      </w:r>
      <w:bookmarkEnd w:id="5"/>
      <w:r>
        <w:t xml:space="preserve"> </w:t>
      </w:r>
    </w:p>
    <w:p w14:paraId="47A08CC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Problémák általában a mobilhálózati kommunikációval:</w:t>
      </w:r>
    </w:p>
    <w:p w14:paraId="754615E5" w14:textId="77777777" w:rsidR="00563C54" w:rsidRDefault="00310214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Felhasználók mozognak</w:t>
      </w:r>
    </w:p>
    <w:p w14:paraId="1CC2DD57" w14:textId="77777777" w:rsidR="00563C54" w:rsidRDefault="00310214">
      <w:pPr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Akkumulator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kell a mobil üzemeltetéshez -&gt; Eszközméret</w:t>
      </w:r>
    </w:p>
    <w:p w14:paraId="7AB222DA" w14:textId="77777777" w:rsidR="00563C54" w:rsidRDefault="00310214">
      <w:pPr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Cellák közötti mozgás</w:t>
      </w:r>
    </w:p>
    <w:p w14:paraId="1EEFF3A4" w14:textId="77777777" w:rsidR="00563C54" w:rsidRDefault="00310214">
      <w:pPr>
        <w:numPr>
          <w:ilvl w:val="2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Handover</w:t>
      </w:r>
      <w:proofErr w:type="spellEnd"/>
    </w:p>
    <w:p w14:paraId="7662AA86" w14:textId="77777777" w:rsidR="00563C54" w:rsidRDefault="00310214">
      <w:pPr>
        <w:numPr>
          <w:ilvl w:val="2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</w:t>
      </w:r>
    </w:p>
    <w:p w14:paraId="4234CF9D" w14:textId="77777777" w:rsidR="00563C54" w:rsidRDefault="00310214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átvitel kell</w:t>
      </w:r>
    </w:p>
    <w:p w14:paraId="7F0D9A77" w14:textId="77777777" w:rsidR="00563C54" w:rsidRDefault="00310214">
      <w:pPr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Osztott közeg</w:t>
      </w:r>
    </w:p>
    <w:p w14:paraId="47EBBEAB" w14:textId="77777777" w:rsidR="00563C54" w:rsidRDefault="00310214">
      <w:pPr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Szűk erőforrás</w:t>
      </w:r>
    </w:p>
    <w:p w14:paraId="39FE6E47" w14:textId="77777777" w:rsidR="00563C54" w:rsidRDefault="00310214">
      <w:pPr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Terjedés egyenetlen</w:t>
      </w:r>
    </w:p>
    <w:p w14:paraId="70D9708F" w14:textId="77777777" w:rsidR="00563C54" w:rsidRDefault="00310214">
      <w:pPr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Csatorna általában nem ideális, rossz, lesz zaj és interferencia is</w:t>
      </w:r>
    </w:p>
    <w:p w14:paraId="60C004D3" w14:textId="77777777" w:rsidR="00563C54" w:rsidRDefault="00310214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Biztonsági problémák is adódnak abból, hogy osztott közeg van</w:t>
      </w:r>
    </w:p>
    <w:p w14:paraId="4185FBA1" w14:textId="77777777" w:rsidR="00563C54" w:rsidRDefault="00310214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Ami még extra rossz: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a jelszint hirtelen, véletlenszerűen lecsökken</w:t>
      </w:r>
    </w:p>
    <w:p w14:paraId="4C13155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management-el kapcsolatos kifejezések: 7. tétel</w:t>
      </w:r>
    </w:p>
    <w:p w14:paraId="1325CFB8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9E9305" w14:textId="77777777" w:rsidR="00072965" w:rsidRPr="00072965" w:rsidRDefault="00072965" w:rsidP="00072965">
      <w:pPr>
        <w:pStyle w:val="Heading2"/>
      </w:pPr>
      <w:bookmarkStart w:id="6" w:name="_Toc29468027"/>
      <w:r w:rsidRPr="00072965">
        <w:t xml:space="preserve">2. Hogyan lehet védekezni a rádiócsatorna </w:t>
      </w:r>
      <w:proofErr w:type="spellStart"/>
      <w:r w:rsidRPr="00072965">
        <w:t>kedvezõtlen</w:t>
      </w:r>
      <w:proofErr w:type="spellEnd"/>
      <w:r w:rsidRPr="00072965">
        <w:t xml:space="preserve"> hatásai ellen?</w:t>
      </w:r>
      <w:bookmarkEnd w:id="6"/>
    </w:p>
    <w:p w14:paraId="5A7B041A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nyugtázás/</w:t>
      </w:r>
      <w:proofErr w:type="spellStart"/>
      <w:r>
        <w:rPr>
          <w:rFonts w:ascii="Arial" w:eastAsia="Arial" w:hAnsi="Arial" w:cs="Arial"/>
          <w:sz w:val="24"/>
          <w:szCs w:val="24"/>
        </w:rPr>
        <w:t>újraadás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C5938C1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többféle verzió: pozitív nyugta minden csomagra, küldési ablakos megoldások, negatív nyugta </w:t>
      </w:r>
    </w:p>
    <w:p w14:paraId="45E31FC0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általában: magasabb szintű moduláció és kisebb kódolási redundancia: kevésbé zavartűrő </w:t>
      </w:r>
    </w:p>
    <w:p w14:paraId="3545E836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adaptív moduláció és kódolás: a csatorna állapotától függ, hogy egy adott pillanatban milyen modulációval, milyen hibavédő kódolással küldik az adatot: a hasznos átviteli sebesség is a csatornától függ</w:t>
      </w:r>
    </w:p>
    <w:p w14:paraId="55EA22D4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hibavédő kódolás (FEC): </w:t>
      </w:r>
      <w:proofErr w:type="spellStart"/>
      <w:r>
        <w:rPr>
          <w:rFonts w:ascii="Arial" w:eastAsia="Arial" w:hAnsi="Arial" w:cs="Arial"/>
          <w:sz w:val="24"/>
          <w:szCs w:val="24"/>
        </w:rPr>
        <w:t>konvolúciós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kódolás, blokk-kódolás, turbó kódolás: bizonyos mennyiségű bithibát képesek javítani, még többet jelezni, ha a hibák elszórtak, függetlenek </w:t>
      </w:r>
    </w:p>
    <w:p w14:paraId="1246F63C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redundancia (több bit átvitele) kell hozzá </w:t>
      </w:r>
    </w:p>
    <w:p w14:paraId="47611FC2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de a hibák: tipikusan </w:t>
      </w:r>
      <w:proofErr w:type="spellStart"/>
      <w:r>
        <w:rPr>
          <w:rFonts w:ascii="Arial" w:eastAsia="Arial" w:hAnsi="Arial" w:cs="Arial"/>
          <w:sz w:val="24"/>
          <w:szCs w:val="24"/>
        </w:rPr>
        <w:t>börsztösen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jelentkeznek </w:t>
      </w:r>
    </w:p>
    <w:p w14:paraId="740C25A6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ezért: </w:t>
      </w:r>
      <w:proofErr w:type="spellStart"/>
      <w:r>
        <w:rPr>
          <w:rFonts w:ascii="Arial" w:eastAsia="Arial" w:hAnsi="Arial" w:cs="Arial"/>
          <w:sz w:val="24"/>
          <w:szCs w:val="24"/>
        </w:rPr>
        <w:t>interleaving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(átlapolás) </w:t>
      </w:r>
    </w:p>
    <w:p w14:paraId="110D38C9" w14:textId="77777777" w:rsidR="00072965" w:rsidRDefault="00072965" w:rsidP="000729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4C6E2892" wp14:editId="39173458">
            <wp:extent cx="4238816" cy="1230053"/>
            <wp:effectExtent l="0" t="0" r="0" b="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816" cy="1230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824A7" w14:textId="77777777" w:rsidR="00072965" w:rsidRDefault="00072965" w:rsidP="00072965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proofErr w:type="spellStart"/>
      <w:r>
        <w:rPr>
          <w:rFonts w:ascii="Arial" w:eastAsia="Arial" w:hAnsi="Arial" w:cs="Arial"/>
          <w:sz w:val="24"/>
          <w:szCs w:val="24"/>
        </w:rPr>
        <w:t>scrambling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(bitkeverés)</w:t>
      </w:r>
    </w:p>
    <w:p w14:paraId="41B2E5E5" w14:textId="77777777" w:rsidR="00072965" w:rsidRDefault="000729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A6A1F" w14:textId="77777777" w:rsidR="00563C54" w:rsidRDefault="00072965">
      <w:pPr>
        <w:pStyle w:val="Heading2"/>
      </w:pPr>
      <w:bookmarkStart w:id="7" w:name="_Toc29468028"/>
      <w:r>
        <w:t>3</w:t>
      </w:r>
      <w:r w:rsidR="00310214">
        <w:t>. Shannon formula és értelmezése.</w:t>
      </w:r>
      <w:bookmarkEnd w:id="7"/>
      <w:r w:rsidR="00310214">
        <w:t xml:space="preserve"> </w:t>
      </w:r>
    </w:p>
    <w:p w14:paraId="0135D84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Maga a Shannon-Formula: </w:t>
      </w:r>
      <m:oMath>
        <m:r>
          <w:rPr>
            <w:rFonts w:ascii="Times New Roman" w:eastAsia="Times New Roman" w:hAnsi="Times New Roman" w:cs="Times New Roman"/>
            <w:sz w:val="24"/>
            <w:szCs w:val="24"/>
          </w:rPr>
          <m:t>R ≤W⋅</m:t>
        </m:r>
        <m:sSub>
          <m:sSubP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sSubPr>
          <m:e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log</m:t>
            </m:r>
          </m:e>
          <m:sub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Times New Roman" w:eastAsia="Times New Roman" w:hAnsi="Times New Roman" w:cs="Times New Roman"/>
            <w:sz w:val="24"/>
            <w:szCs w:val="24"/>
          </w:rPr>
          <m:t>(1+</m:t>
        </m:r>
        <m:f>
          <m:fP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P</m:t>
            </m:r>
            <m:sSub>
              <m:sSubPr>
                <m:ctrl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m:ctrlPr>
              </m:sSubPr>
              <m:e/>
              <m:sub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signal</m:t>
                </m:r>
              </m:sub>
            </m:sSub>
          </m:num>
          <m:den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P</m:t>
            </m:r>
            <m:sSub>
              <m:sSubPr>
                <m:ctrl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m:ctrlPr>
              </m:sSubPr>
              <m:e/>
              <m:sub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noise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9B67A9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/>
        <w:ind w:lef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csatorna:</w:t>
      </w:r>
    </w:p>
    <w:p w14:paraId="388A2DE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kis kapacitás (sávszélességtől és adóteljesítménytől függ, sávszélesség nagyon drága)</w:t>
      </w:r>
    </w:p>
    <w:p w14:paraId="280EDE1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6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R: a csatorna átviteli sebessége (b/s)</w:t>
      </w:r>
    </w:p>
    <w:p w14:paraId="5D6B670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6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W: a csatorna sávszélessége (Hz)</w:t>
      </w:r>
    </w:p>
    <w:p w14:paraId="7C5B903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6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P_signal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(S): átlagos vett jelerősség (Watt)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5FB87BA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6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P_noise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(N): átlagos zaj erősség (Watt)</w:t>
      </w:r>
    </w:p>
    <w:p w14:paraId="436D72B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6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S/N: jel-zaj arány</w:t>
      </w:r>
    </w:p>
    <w:p w14:paraId="58D5B7C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zaj, időben és helytől függően (drasztikusan) változó csatorna</w:t>
      </w:r>
    </w:p>
    <w:p w14:paraId="19F8587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csillapítás; interferencia (mások is használhatják ugyanazt a sávot,</w:t>
      </w:r>
    </w:p>
    <w:p w14:paraId="67657FE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vagy valami behallatszik)</w:t>
      </w:r>
    </w:p>
    <w:p w14:paraId="3BE98CA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keskeny csatornát a lehető leghatékonyabban kell kihasználni</w:t>
      </w:r>
    </w:p>
    <w:p w14:paraId="09C4B4B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(legtöbb bit per szekundumot átpréselni): de minden felhasználó látja,</w:t>
      </w:r>
    </w:p>
    <w:p w14:paraId="5A54804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valahogy el kell köztük osztani</w:t>
      </w:r>
    </w:p>
    <w:p w14:paraId="76C91FE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mivel mindenki hallja, sokkal könnyebb lehallgatni, ill. zavarni: kényes</w:t>
      </w:r>
    </w:p>
    <w:p w14:paraId="1CDA603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biztonság</w:t>
      </w:r>
    </w:p>
    <w:p w14:paraId="00A958A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Felhasználói mobilitás:</w:t>
      </w:r>
    </w:p>
    <w:p w14:paraId="7BBB97A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felhasználók rádiós interfészen keresztül csatlakoznak a (globális)</w:t>
      </w:r>
    </w:p>
    <w:p w14:paraId="66B59AF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hálózathoz, egy hálózati csatlakozási ponton keresztül (bázisállomás,</w:t>
      </w:r>
    </w:p>
    <w:p w14:paraId="6007BFA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hozzáférési pont) </w:t>
      </w:r>
    </w:p>
    <w:p w14:paraId="244FC75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mozgás során eltávolodhatnak, másikhoz csatlakozhatnak (ha</w:t>
      </w:r>
    </w:p>
    <w:p w14:paraId="239F9A3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kommunikáció közben történik: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ez történhet akár</w:t>
      </w:r>
    </w:p>
    <w:p w14:paraId="3CEB231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különböző szolgáltatók, vagy hálózatok között is!</w:t>
      </w:r>
    </w:p>
    <w:p w14:paraId="23AEFD2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ennek úgy kell megtörténnie, hogy a felhasználó ne vegye észre</w:t>
      </w:r>
    </w:p>
    <w:p w14:paraId="0B32B76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hívások, adatcsomagok átirányítása az új hely felé, manapság</w:t>
      </w:r>
    </w:p>
    <w:p w14:paraId="33B2DC6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szolgáltatási minőségről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beszélnek, ezt kell biztosítani</w:t>
      </w:r>
    </w:p>
    <w:p w14:paraId="6FBD800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rádiós erőforrásnak kell rendelkezésre állnia az új csatlakozási pontnál</w:t>
      </w:r>
    </w:p>
    <w:p w14:paraId="53E48F7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felhasználót meg kell találni a hálózatban, ha felé irányuló</w:t>
      </w:r>
    </w:p>
    <w:p w14:paraId="0261824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kommunikáció van</w:t>
      </w:r>
    </w:p>
    <w:p w14:paraId="71CEDB44" w14:textId="3AEB2755" w:rsidR="00563C54" w:rsidRDefault="006B4E34">
      <w:pPr>
        <w:pStyle w:val="Heading2"/>
      </w:pPr>
      <w:bookmarkStart w:id="8" w:name="_Toc29468029"/>
      <w:r>
        <w:t>4</w:t>
      </w:r>
      <w:r w:rsidR="00310214">
        <w:t>. A modulált jelek alapsávi leírása, az alapsávi ekvivalens.</w:t>
      </w:r>
      <w:bookmarkEnd w:id="8"/>
      <w:r w:rsidR="00310214">
        <w:t xml:space="preserve"> </w:t>
      </w:r>
    </w:p>
    <w:p w14:paraId="27BEAFE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könnyebb érthetőség kedvéért először összefoglaljuk a jelek alapsávi leírásáról tanultakat. Egy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amplitudó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és/vagy szögmodulált szinuszos jel a következő alakban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írhato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fel:</w:t>
      </w:r>
    </w:p>
    <w:p w14:paraId="596DEBA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A3FDC80" wp14:editId="0EFAEDC0">
            <wp:extent cx="2105216" cy="286757"/>
            <wp:effectExtent l="0" t="0" r="0" b="0"/>
            <wp:docPr id="4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216" cy="286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</w:p>
    <w:p w14:paraId="68F575B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ahol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amplitudót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pedig a fázist (vagy a frekvenciát)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modulalo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jel. Egyszerű trigonometrikus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átalakitásokkal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jel un. kvadratúra alakra hozható: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7F8AA8" wp14:editId="76F739CD">
            <wp:extent cx="2528036" cy="219829"/>
            <wp:effectExtent l="0" t="0" r="0" b="0"/>
            <wp:docPr id="1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036" cy="219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22C2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Ahol</w:t>
      </w:r>
    </w:p>
    <w:p w14:paraId="6D55786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5716776" wp14:editId="6A9AC240">
            <wp:extent cx="1543241" cy="503584"/>
            <wp:effectExtent l="0" t="0" r="0" b="0"/>
            <wp:docPr id="6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241" cy="503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(2)</w:t>
      </w:r>
    </w:p>
    <w:p w14:paraId="02F8571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neve a jellel fázisban lévő (in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vagy normál komponense,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pedig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kvadratúraban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levő komponens. E két összetevő ismeretében definiálható az (1) szerinti jel komplex alapsávi ekvivalense:</w:t>
      </w:r>
    </w:p>
    <w:p w14:paraId="0C31E13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E1B0DC8" wp14:editId="7EEC8725">
            <wp:extent cx="1654281" cy="270701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281" cy="270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9452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Láthatóan ez egy komplex értékű időfüggvény, a (2) szerinti valós és képzetes résszel. Ismerve a komplex számok Euler féle (exponenciális) alakját, könnyen belátható, hogy:</w:t>
      </w:r>
    </w:p>
    <w:p w14:paraId="42FFFCD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4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09A04F" wp14:editId="3357D8EE">
            <wp:extent cx="2015642" cy="432626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642" cy="432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(3)</w:t>
      </w:r>
    </w:p>
    <w:p w14:paraId="7194DBC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ahol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0 a szinuszos vivő körfrekvenciája. Az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C2A0152" wp14:editId="02817EFC">
            <wp:extent cx="800951" cy="355139"/>
            <wp:effectExtent l="0" t="0" r="0" b="0"/>
            <wp:docPr id="4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951" cy="355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komplex kifejezés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elnevezese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az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jel komplex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előburkoloja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C0B9FC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5AABDE13" w14:textId="342DA3A9" w:rsidR="00563C54" w:rsidRDefault="006B4E34">
      <w:pPr>
        <w:pStyle w:val="Heading2"/>
      </w:pPr>
      <w:bookmarkStart w:id="9" w:name="_Toc29468030"/>
      <w:r>
        <w:t>5</w:t>
      </w:r>
      <w:r w:rsidR="00310214">
        <w:t xml:space="preserve">. Lineáris digitális modulációk: adó felépítése, fajták, konstellációs diagramm, </w:t>
      </w:r>
      <w:proofErr w:type="spellStart"/>
      <w:r w:rsidR="00310214">
        <w:t>időtartománybeli</w:t>
      </w:r>
      <w:proofErr w:type="spellEnd"/>
      <w:r w:rsidR="00310214">
        <w:t xml:space="preserve"> jelalak.</w:t>
      </w:r>
      <w:bookmarkEnd w:id="9"/>
    </w:p>
    <w:p w14:paraId="0E735D8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bináris forrásból soros/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átalakítással b bites szavak jönnek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demultiplexer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AD83A6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jelrendező: a bináris szavaknak megfelelő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dQ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értékeket állít elő</w:t>
      </w:r>
    </w:p>
    <w:p w14:paraId="5445F90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(t): elemi jelalak szűrő, Dirac impulzusokat ráadva a kívánt jelalakot</w:t>
      </w:r>
    </w:p>
    <w:p w14:paraId="1B70745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érjük el (a gyakorlatban gyakran nem szűrővel, hanem tárolt</w:t>
      </w:r>
    </w:p>
    <w:p w14:paraId="442CEB4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jelalakokkal dolgoznak)</w:t>
      </w:r>
    </w:p>
    <w:p w14:paraId="0A4BC8C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ezeket ültetjük a vivőre (fázisban és kvadratúrában levő komponens)</w:t>
      </w:r>
    </w:p>
    <w:p w14:paraId="18636CE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az összegzett jelen sávszűrést végrehajtva kész a kimenő jel</w:t>
      </w:r>
    </w:p>
    <w:p w14:paraId="3955297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CF13501" wp14:editId="0C8B4EB2">
            <wp:extent cx="5943600" cy="2828925"/>
            <wp:effectExtent l="0" t="0" r="0" b="0"/>
            <wp:docPr id="5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399E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dQ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értékek</w:t>
      </w:r>
      <w:r>
        <w:rPr>
          <w:rFonts w:ascii="Times New Roman" w:eastAsia="Times New Roman" w:hAnsi="Times New Roman" w:cs="Times New Roman"/>
          <w:b/>
          <w:color w:val="EB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lehetséges értékeit síkban ábrázolva az ún. konstellációs diagrammot kapjuk, ez gyakorlatilag a vivő fázisát és amplitúdóját mutatja</w:t>
      </w:r>
    </w:p>
    <w:p w14:paraId="57D3580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elemi jel: mint látható, ennek megfelelően fog változni az I és Q összetevők amplitúdója, így az eredeti jel fázisa is. legegyszerűbb esetben négyszögjel, a simább átmenet és így kisebb sávszélesség érdekében valamilyen lekerekített jeleket szoktak használni</w:t>
      </w:r>
    </w:p>
    <w:p w14:paraId="61E4F81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80E1AE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Fajták:</w:t>
      </w:r>
    </w:p>
    <w:p w14:paraId="402B625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-OFF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b=1,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mindig nulla,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egy vagy nulla, az elemi jelet vagy átvisszük, vagy nem</w:t>
      </w:r>
    </w:p>
    <w:p w14:paraId="5B67991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jelalak, konstellációs diagram:</w:t>
      </w:r>
    </w:p>
    <w:p w14:paraId="3067DA4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756B949" wp14:editId="350F0F52">
            <wp:extent cx="3733800" cy="1581150"/>
            <wp:effectExtent l="0" t="0" r="0" b="0"/>
            <wp:docPr id="6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2D72A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DCB828D" wp14:editId="235C12D2">
            <wp:extent cx="2657475" cy="2362200"/>
            <wp:effectExtent l="0" t="0" r="0" b="0"/>
            <wp:docPr id="6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3D4C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Amplitúdó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billentyűzés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bináris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fázisbillentyűzés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(ASK,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amplitude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shift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BPSK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shift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7575A1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b=1,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mindig nulla,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egy vagy mínusz egy, az elemi jel, vagy inverze modulálja a koszinuszt</w:t>
      </w:r>
    </w:p>
    <w:p w14:paraId="6D2734B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időfüggvény, konstellációs diagram</w:t>
      </w:r>
    </w:p>
    <w:p w14:paraId="141E11B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E4AD397" wp14:editId="37A3FE67">
            <wp:extent cx="5943600" cy="2114550"/>
            <wp:effectExtent l="0" t="0" r="0" b="0"/>
            <wp:docPr id="4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B87F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QPSK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Quadrature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shift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4-QAM (4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Quadrature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Amplitude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vizsgán: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értékei</w:t>
      </w:r>
    </w:p>
    <w:p w14:paraId="49BB84F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konstellációs diagrammok és időfüggvények:</w:t>
      </w:r>
    </w:p>
    <w:p w14:paraId="39E9C69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9639840" wp14:editId="6CD49920">
            <wp:extent cx="5943600" cy="3067050"/>
            <wp:effectExtent l="0" t="0" r="0" b="0"/>
            <wp:docPr id="68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438D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DB478F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33036493" wp14:editId="2436304C">
            <wp:extent cx="5943600" cy="2000250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91DA80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4363160E" w14:textId="60236DC7" w:rsidR="006B4E34" w:rsidRDefault="006B4E34">
      <w:pPr>
        <w:pStyle w:val="Heading2"/>
      </w:pPr>
      <w:bookmarkStart w:id="10" w:name="_Toc29468031"/>
      <w:r>
        <w:t xml:space="preserve">6. </w:t>
      </w:r>
      <w:r w:rsidRPr="006B4E34">
        <w:t>Milyen terjedési modelleket ismer? Mik a főbb jellemzőik?</w:t>
      </w:r>
      <w:bookmarkEnd w:id="10"/>
    </w:p>
    <w:p w14:paraId="697825A8" w14:textId="24CF6504" w:rsidR="00563C54" w:rsidRDefault="006B4E34">
      <w:pPr>
        <w:pStyle w:val="Heading2"/>
      </w:pPr>
      <w:bookmarkStart w:id="11" w:name="_Toc29468032"/>
      <w:r>
        <w:t>7</w:t>
      </w:r>
      <w:r w:rsidR="00310214">
        <w:t xml:space="preserve">. A frekvencia </w:t>
      </w:r>
      <w:proofErr w:type="spellStart"/>
      <w:r w:rsidR="00310214">
        <w:t>újrafelhasználás</w:t>
      </w:r>
      <w:proofErr w:type="spellEnd"/>
      <w:r w:rsidR="00310214">
        <w:t xml:space="preserve"> elve, haszna, bemutatása egy példán, cellás elv.</w:t>
      </w:r>
      <w:bookmarkEnd w:id="11"/>
      <w:r w:rsidR="00310214">
        <w:t xml:space="preserve"> </w:t>
      </w:r>
    </w:p>
    <w:p w14:paraId="414990F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frekvencia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újrafelhasználás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a teljes rendelkezésre álló frekvenciasávokból csak néhányat használnak egy cellában</w:t>
      </w:r>
    </w:p>
    <w:p w14:paraId="3E4B6C5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ugyanazokat a frekvenciákat ismét használják egy lehető legtávolabbi cellában--&gt; sokkal több felhasználó kiszolgálható</w:t>
      </w:r>
    </w:p>
    <w:p w14:paraId="6E88DF55" w14:textId="77777777" w:rsidR="00563C54" w:rsidRDefault="0031021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4DE7A5BB" wp14:editId="4ACDD3C5">
            <wp:extent cx="5943600" cy="207645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CBEE3" w14:textId="55304A90" w:rsidR="00563C54" w:rsidRDefault="006B4E34">
      <w:pPr>
        <w:pStyle w:val="Heading2"/>
      </w:pPr>
      <w:bookmarkStart w:id="12" w:name="_Toc29468033"/>
      <w:r>
        <w:t>8</w:t>
      </w:r>
      <w:r w:rsidR="00310214">
        <w:t xml:space="preserve">. Rádióhálózat típusok (cellatípusok): méret, használat, </w:t>
      </w:r>
      <w:proofErr w:type="gramStart"/>
      <w:r w:rsidR="00310214">
        <w:t>alak,</w:t>
      </w:r>
      <w:proofErr w:type="gramEnd"/>
      <w:r w:rsidR="00310214">
        <w:t xml:space="preserve"> stb. szerinti csoportosítás.</w:t>
      </w:r>
      <w:bookmarkEnd w:id="12"/>
      <w:r w:rsidR="00310214">
        <w:t xml:space="preserve"> </w:t>
      </w:r>
    </w:p>
    <w:p w14:paraId="7C63B97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8CE1FF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makrocella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6ADCAC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nagy terület lefedésére (1-35km)</w:t>
      </w:r>
    </w:p>
    <w:p w14:paraId="444A2CE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ritkán lakott területek, gyorsan mozgó felhasználók</w:t>
      </w:r>
    </w:p>
    <w:p w14:paraId="6CA8B11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külvárosok, kisvárosok, falvak és nem lakott területek lefedése</w:t>
      </w:r>
    </w:p>
    <w:p w14:paraId="1E9EBB2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kétszintű hálózatok esetén a felső szint biztosítása</w:t>
      </w:r>
    </w:p>
    <w:p w14:paraId="4A7E0A4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nagy adóteljesítmények (1-20W), nagy G</w:t>
      </w:r>
    </w:p>
    <w:p w14:paraId="605C1F9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935356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mikrocella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94F98A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kis terület lefedése (0.2-1 km)</w:t>
      </w:r>
    </w:p>
    <w:p w14:paraId="1DA0E4E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sok felhasználó, lassabb mobilok (városok, külvárosok városközpontja)</w:t>
      </w:r>
    </w:p>
    <w:p w14:paraId="407AA41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bázisállomás antennája épületek tetőszintje alatt</w:t>
      </w:r>
    </w:p>
    <w:p w14:paraId="3BF62AA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kis teljesítmény (0.01-5 W), nagy kapacitás</w:t>
      </w:r>
    </w:p>
    <w:p w14:paraId="6DCFEF4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D1BA57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pikocella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8A7163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főként beltéri lefedésre,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nagyon nagy forgalmú területek lefedésére (nagy kapacitás)</w:t>
      </w:r>
    </w:p>
    <w:p w14:paraId="0D0B922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kis teljesítmény (&lt;100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antennák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beltérben</w:t>
      </w:r>
      <w:proofErr w:type="spellEnd"/>
    </w:p>
    <w:p w14:paraId="0FF36E3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8D6F6D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femto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cella:</w:t>
      </w:r>
    </w:p>
    <w:p w14:paraId="39C9447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~10 m</w:t>
      </w:r>
    </w:p>
    <w:p w14:paraId="795379D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2752DC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hatszögletű cella:</w:t>
      </w:r>
    </w:p>
    <w:p w14:paraId="346AFA7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gyakorlatban nincs ilyen</w:t>
      </w:r>
    </w:p>
    <w:p w14:paraId="0716D39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hatszögekkel lefedhető a sík</w:t>
      </w:r>
    </w:p>
    <w:p w14:paraId="11C0EC9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jól közelíti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cellákat</w:t>
      </w:r>
    </w:p>
    <w:p w14:paraId="31419D1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közelítő számításokhoz</w:t>
      </w:r>
    </w:p>
    <w:p w14:paraId="3D358B8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elméleti modellekhez</w:t>
      </w:r>
    </w:p>
    <w:p w14:paraId="4A37592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jól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szektorizálható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három szektor</w:t>
      </w:r>
    </w:p>
    <w:p w14:paraId="4864A24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 faktor meghatározásához (frekvencia-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újrafelhasználás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7B19D6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városokban</w:t>
      </w:r>
    </w:p>
    <w:p w14:paraId="53F194E6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EA12C5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DEF9E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5542086D" wp14:editId="614A31F6">
            <wp:extent cx="1790288" cy="1604201"/>
            <wp:effectExtent l="0" t="0" r="0" b="0"/>
            <wp:docPr id="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288" cy="1604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5701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omni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cella:</w:t>
      </w:r>
    </w:p>
    <w:p w14:paraId="6F49775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körsugárzó antenna</w:t>
      </w:r>
    </w:p>
    <w:p w14:paraId="7074612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elvileg kör alakú (a Hortobágyon lehet)</w:t>
      </w:r>
    </w:p>
    <w:p w14:paraId="3BBF1A1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gyakorlatban a terep miatt szabálytalan</w:t>
      </w:r>
    </w:p>
    <w:p w14:paraId="2D57A10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főleg vidéki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területen</w:t>
      </w:r>
    </w:p>
    <w:p w14:paraId="15C9020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6B8793" wp14:editId="163D111C">
            <wp:extent cx="2038540" cy="1481646"/>
            <wp:effectExtent l="0" t="0" r="0" b="0"/>
            <wp:docPr id="5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540" cy="1481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0804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szektorantennák:</w:t>
      </w:r>
    </w:p>
    <w:p w14:paraId="20259ED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egy bázisállomással több cella kialakítására</w:t>
      </w:r>
    </w:p>
    <w:p w14:paraId="5E4BC51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létező cellák feldarabolására</w:t>
      </w:r>
    </w:p>
    <w:p w14:paraId="1BD60B6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gyakorlatban a terep miatt szabálytalan</w:t>
      </w:r>
    </w:p>
    <w:p w14:paraId="7D7F6F4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60, 90, 120 fok</w:t>
      </w:r>
    </w:p>
    <w:p w14:paraId="1CDC542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antennánként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külön-külön kezelve</w:t>
      </w:r>
    </w:p>
    <w:p w14:paraId="4B961F7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különböző méretű szektorok</w:t>
      </w:r>
    </w:p>
    <w:p w14:paraId="5942A96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FC618A4" wp14:editId="2DAC31A2">
            <wp:extent cx="1777541" cy="1442276"/>
            <wp:effectExtent l="0" t="0" r="0" b="0"/>
            <wp:docPr id="6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541" cy="1442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A51C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hierarchikus cellák:</w:t>
      </w:r>
    </w:p>
    <w:p w14:paraId="22CF117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nagy forgalmú területek több cellával lefedése</w:t>
      </w:r>
    </w:p>
    <w:p w14:paraId="7CDDA61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cellák természetesen más frekvenciákat használnak</w:t>
      </w:r>
    </w:p>
    <w:p w14:paraId="5E3ACD5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egy bázisállomás több cellát is „működtet”</w:t>
      </w:r>
    </w:p>
    <w:p w14:paraId="10E3CFE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1F8D677" wp14:editId="02485911">
            <wp:extent cx="1990915" cy="1465013"/>
            <wp:effectExtent l="0" t="0" r="0" b="0"/>
            <wp:docPr id="3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915" cy="1465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AC5B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hierarchikus cellák, esernyő cella:</w:t>
      </w:r>
    </w:p>
    <w:p w14:paraId="486F517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egy nagy cella több kisebbet is lefed</w:t>
      </w:r>
    </w:p>
    <w:p w14:paraId="71965D6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különösen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pikocellás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környezetben</w:t>
      </w:r>
    </w:p>
    <w:p w14:paraId="308B658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gyorsan mozgó felhasználók kiszolgálására</w:t>
      </w:r>
    </w:p>
    <w:p w14:paraId="6EC2F62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 gyakori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handoverből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eredő</w:t>
      </w:r>
    </w:p>
    <w:p w14:paraId="48696D7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problémák kiküszöbölésére</w:t>
      </w:r>
    </w:p>
    <w:p w14:paraId="0F9A270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2C8D9FBE" wp14:editId="50360934">
            <wp:extent cx="2016478" cy="1632776"/>
            <wp:effectExtent l="0" t="0" r="0" b="0"/>
            <wp:docPr id="7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478" cy="1632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92B57" w14:textId="520A5EA0" w:rsidR="00563C54" w:rsidRDefault="006B4E34">
      <w:pPr>
        <w:pStyle w:val="Heading2"/>
      </w:pPr>
      <w:bookmarkStart w:id="13" w:name="_Toc29468034"/>
      <w:r>
        <w:t>9</w:t>
      </w:r>
      <w:r w:rsidR="00310214">
        <w:t xml:space="preserve">. Mobilitás menedzsment alapok: </w:t>
      </w:r>
      <w:proofErr w:type="spellStart"/>
      <w:r w:rsidR="00310214">
        <w:t>handover</w:t>
      </w:r>
      <w:proofErr w:type="spellEnd"/>
      <w:r w:rsidR="00310214">
        <w:t xml:space="preserve">, </w:t>
      </w:r>
      <w:proofErr w:type="spellStart"/>
      <w:r w:rsidR="00310214">
        <w:t>location</w:t>
      </w:r>
      <w:proofErr w:type="spellEnd"/>
      <w:r w:rsidR="00310214">
        <w:t xml:space="preserve"> update, </w:t>
      </w:r>
      <w:proofErr w:type="spellStart"/>
      <w:r w:rsidR="00310214">
        <w:t>paging</w:t>
      </w:r>
      <w:proofErr w:type="spellEnd"/>
      <w:r w:rsidR="00310214">
        <w:t xml:space="preserve"> fogalma, szerepe, működése. </w:t>
      </w:r>
      <w:proofErr w:type="spellStart"/>
      <w:r w:rsidR="00310214">
        <w:t>Location</w:t>
      </w:r>
      <w:proofErr w:type="spellEnd"/>
      <w:r w:rsidR="00310214">
        <w:t xml:space="preserve"> </w:t>
      </w:r>
      <w:proofErr w:type="spellStart"/>
      <w:r w:rsidR="00310214">
        <w:t>area</w:t>
      </w:r>
      <w:proofErr w:type="spellEnd"/>
      <w:r w:rsidR="00310214">
        <w:t xml:space="preserve"> fogalma.</w:t>
      </w:r>
      <w:bookmarkEnd w:id="13"/>
      <w:r w:rsidR="00310214">
        <w:t xml:space="preserve"> </w:t>
      </w:r>
    </w:p>
    <w:p w14:paraId="5160679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Handover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A740F6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 felhasználók rádiós interfészen keresztül csatlakoznak a (globális) hálózathoz, egy hálózati csatlakozási ponton keresztül (bázisállomás, hozzáférési pont)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(rajzot!)</w:t>
      </w:r>
    </w:p>
    <w:p w14:paraId="517F0D8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mozgás során eltávolodhatnak, másikhoz csatlakozhatnak (ha kommunikáció közben történik: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handover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rajzot</w:t>
      </w:r>
      <w:r>
        <w:rPr>
          <w:rFonts w:ascii="Times New Roman" w:eastAsia="Times New Roman" w:hAnsi="Times New Roman" w:cs="Times New Roman"/>
          <w:sz w:val="24"/>
          <w:szCs w:val="24"/>
        </w:rPr>
        <w:t>!): ez történhet akár különböző szolgáltatók, vagy hálózatok között is!</w:t>
      </w:r>
    </w:p>
    <w:p w14:paraId="1236AF5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ennek úgy kell megtörténnie, hogy a felhasználó ne vegye észre</w:t>
      </w:r>
    </w:p>
    <w:p w14:paraId="56F05D8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hívások, adatcsomagok átirányítása az új hely felé, manapság szolgáltatási minőségről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beszélnek, ezt kell biztosítani</w:t>
      </w:r>
    </w:p>
    <w:p w14:paraId="5E4149E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rádiós erőforrásnak kell rendelkezésre állnia az új csatlakozási pontnál is</w:t>
      </w:r>
    </w:p>
    <w:p w14:paraId="09BDFE4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felhasználót meg kell találni a hálózatban, ha felé irányuló kommunikáció van</w:t>
      </w:r>
    </w:p>
    <w:p w14:paraId="58D113A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7EBE56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update:</w:t>
      </w:r>
    </w:p>
    <w:p w14:paraId="5FCC844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Végberendezés helyének nyilvántartása:</w:t>
      </w:r>
    </w:p>
    <w:p w14:paraId="43FC365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Cella szinten – túl gyakori adatbázis frissítés, nagy hálózati forgalom</w:t>
      </w:r>
    </w:p>
    <w:p w14:paraId="3DBCB20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Országos szinten – túl nagy területen kéne keresni pl. beérkező híváskor, szintén nagy hálózati forgalom</w:t>
      </w:r>
    </w:p>
    <w:p w14:paraId="0B072A1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Kompromisszum - néhány (tipikusan 20-30) cella együttese</w:t>
      </w:r>
    </w:p>
    <w:p w14:paraId="2CE5680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köztük való cellaváltáskor nincs helyzetfrissítés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update)</w:t>
      </w:r>
    </w:p>
    <w:p w14:paraId="77D4A19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váltáskor helyzetfrissítés</w:t>
      </w:r>
    </w:p>
    <w:p w14:paraId="33472D64" w14:textId="77777777" w:rsidR="00563C54" w:rsidRDefault="0031021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Paging</w:t>
      </w:r>
      <w:proofErr w:type="spellEnd"/>
      <w:r>
        <w:rPr>
          <w:b/>
          <w:sz w:val="24"/>
          <w:szCs w:val="24"/>
        </w:rPr>
        <w:t>:</w:t>
      </w:r>
    </w:p>
    <w:p w14:paraId="4CA5169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bejövő híváskor/SMS-kor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broadcast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keresési üzenet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-ban</w:t>
      </w:r>
    </w:p>
    <w:p w14:paraId="746080B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536A880" w14:textId="77777777" w:rsidR="00563C54" w:rsidRDefault="00563C5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4" w:name="_ufoo8xfvcy4t" w:colFirst="0" w:colLast="0"/>
      <w:bookmarkEnd w:id="14"/>
    </w:p>
    <w:p w14:paraId="0CEAFD03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5" w:name="_kgyig31mqjfy" w:colFirst="0" w:colLast="0"/>
      <w:bookmarkEnd w:id="15"/>
      <w:r>
        <w:br w:type="page"/>
      </w:r>
    </w:p>
    <w:p w14:paraId="2DF90CA5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16" w:name="_Toc29468035"/>
      <w:r>
        <w:lastRenderedPageBreak/>
        <w:t>GSM:</w:t>
      </w:r>
      <w:bookmarkEnd w:id="16"/>
      <w:r>
        <w:t xml:space="preserve"> </w:t>
      </w:r>
    </w:p>
    <w:p w14:paraId="4666E464" w14:textId="4CEF4EF6" w:rsidR="00563C54" w:rsidRDefault="006B4E34">
      <w:pPr>
        <w:pStyle w:val="Heading2"/>
      </w:pPr>
      <w:bookmarkStart w:id="17" w:name="_Toc29468036"/>
      <w:r>
        <w:t>10</w:t>
      </w:r>
      <w:r w:rsidR="00310214">
        <w:t>. Milyen alrendszerekből és milyen funkcionális elemekből áll a GSM hálózat, mik ezek feladatai?</w:t>
      </w:r>
      <w:bookmarkEnd w:id="17"/>
      <w:r w:rsidR="00310214">
        <w:t xml:space="preserve"> </w:t>
      </w:r>
    </w:p>
    <w:p w14:paraId="7454B0F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440BDDD1" wp14:editId="1649712C">
            <wp:extent cx="5943600" cy="3895725"/>
            <wp:effectExtent l="0" t="0" r="0" b="0"/>
            <wp:docPr id="74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6998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GSM hálózat négy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alrendszerbõl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áll:</w:t>
      </w:r>
    </w:p>
    <w:p w14:paraId="2E0C8BC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 Mobil Állomás (MS, Mobile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14:paraId="325A88D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 Bázisállomás Alrendszer (BSS,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14:paraId="5640612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 Hálózati és Kapcsoló Alrendszer (NSS, Network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Switching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és</w:t>
      </w:r>
    </w:p>
    <w:p w14:paraId="7EDB956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az Üzemeltetési Alrendszer (OSS,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8FF0C1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B7EFA5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rendszer funkcionális egységeit interfészek választják el. Ezek az interfészek:</w:t>
      </w:r>
    </w:p>
    <w:p w14:paraId="515783D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rádió interfész (MS–BTS),</w:t>
      </w:r>
    </w:p>
    <w:p w14:paraId="256AE3F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interfész (BTS–BSC) és</w:t>
      </w:r>
    </w:p>
    <w:p w14:paraId="10B77DE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az A interfész (BSC–MSC).</w:t>
      </w:r>
    </w:p>
    <w:p w14:paraId="6A65C93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DE5ACC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Bázisállomás alrendszer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tartalmazza a cellás hálózat kialakításához szükséges adó-vevő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vezérlõ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berendezéseket.</w:t>
      </w:r>
    </w:p>
    <w:p w14:paraId="4F215D8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Három fő funkcionális elemet foglal magában:</w:t>
      </w:r>
    </w:p>
    <w:p w14:paraId="4E0DCFB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 Bázis Adóvevő Állomást (BTS,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Transceiver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14:paraId="02E6B13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 Bázisállomás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Vezérlõt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(BSC,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és</w:t>
      </w:r>
    </w:p>
    <w:p w14:paraId="67296FF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transcodert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(TC-k).</w:t>
      </w:r>
    </w:p>
    <w:p w14:paraId="3BB9EAB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66D787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Bázisállomás (BTS)</w:t>
      </w:r>
    </w:p>
    <w:p w14:paraId="10B36A3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bázisállomások a rádió interfészen keresztül közvetlen kapcsolatban vannak a mobil állomásokkal.</w:t>
      </w:r>
    </w:p>
    <w:p w14:paraId="4DFE728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Főbb feladataik:</w:t>
      </w:r>
    </w:p>
    <w:p w14:paraId="357DA2B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elvégzik a csatorna kódolást és dekódolást,</w:t>
      </w:r>
    </w:p>
    <w:p w14:paraId="2FD89E0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megvalósítják az ún.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interleaving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de-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interleaving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funkciókat,</w:t>
      </w:r>
    </w:p>
    <w:p w14:paraId="2434227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titkosítást és a titkosított jel visszaalakítását,</w:t>
      </w:r>
    </w:p>
    <w:p w14:paraId="7F1A8BC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beszéd- és adatsebesség adaptálását,</w:t>
      </w:r>
    </w:p>
    <w:p w14:paraId="3871A17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modulációt, a teljesítmény erősítést és</w:t>
      </w:r>
    </w:p>
    <w:p w14:paraId="7A4B5CF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az RF jelek egyesítését,</w:t>
      </w:r>
    </w:p>
    <w:p w14:paraId="383A65A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fenntartják a szinkronizációt a BTS és az MS között,</w:t>
      </w:r>
    </w:p>
    <w:p w14:paraId="335B275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valamint vezérlik a logikai csatornák időzítését és</w:t>
      </w:r>
    </w:p>
    <w:p w14:paraId="4B01F73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továbbítják a BSC felé az MS és a BTS méréseit.</w:t>
      </w:r>
    </w:p>
    <w:p w14:paraId="25770B4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2F838A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Összefoglalva: a digitális beszédsorozatból előállítják a rádiós interfészen küldött fizikai jelet és vissza</w:t>
      </w:r>
    </w:p>
    <w:p w14:paraId="67A2F9D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256D73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BTS-ek főbb elemei:</w:t>
      </w:r>
    </w:p>
    <w:p w14:paraId="088C12D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rádió adók és vevők,</w:t>
      </w:r>
    </w:p>
    <w:p w14:paraId="00BC315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antennák és antenna kábelek,</w:t>
      </w:r>
    </w:p>
    <w:p w14:paraId="4EBE22B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duplexerek</w:t>
      </w:r>
      <w:proofErr w:type="spellEnd"/>
    </w:p>
    <w:p w14:paraId="6F4671D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esetenként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splitterek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8B171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F024F5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BSC-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tipikusan n*2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Mbit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/s-os PCM vonalakon</w:t>
      </w:r>
    </w:p>
    <w:p w14:paraId="16AA58B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keresztül csatlakoznak, melyeket mikrohullámú, vagy</w:t>
      </w:r>
    </w:p>
    <w:p w14:paraId="2019CFB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optikai összeköttetésekkel valósítanak meg.</w:t>
      </w:r>
    </w:p>
    <w:p w14:paraId="1942E05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5A57EA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8F817E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lehetséges BTS-BSC átviteli megoldások</w:t>
      </w:r>
    </w:p>
    <w:p w14:paraId="50BA710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pont-pont,</w:t>
      </w:r>
    </w:p>
    <w:p w14:paraId="1B8E1D0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többleágazású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-lánc és</w:t>
      </w:r>
    </w:p>
    <w:p w14:paraId="35FBDA4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többleágazású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-hurok összeköttetések lehetnek.</w:t>
      </w:r>
    </w:p>
    <w:p w14:paraId="19F195A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406386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Bázisállomás vezérlő (BSC)</w:t>
      </w:r>
    </w:p>
    <w:p w14:paraId="5DAE850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BSC feladatai,</w:t>
      </w:r>
    </w:p>
    <w:p w14:paraId="0B31836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hogy konfigurálja és vezérelje a rádió interfészt és</w:t>
      </w:r>
    </w:p>
    <w:p w14:paraId="058AF2E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hogy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transcodereken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keresztül kapcsolatot tartson a hálózat és</w:t>
      </w:r>
    </w:p>
    <w:p w14:paraId="3E95D57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kapcsoló alrendszer központjaival.</w:t>
      </w:r>
    </w:p>
    <w:p w14:paraId="152A597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4B72F6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Távvezérli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hozzá tartozó bázisállomásokat és ezáltal vezérli</w:t>
      </w:r>
    </w:p>
    <w:p w14:paraId="52A16D7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forgalmi és jelzésátviteli csatornák lefoglalását,</w:t>
      </w:r>
    </w:p>
    <w:p w14:paraId="15F11DD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forgalmi csatornák minőségét és térerősségét,</w:t>
      </w:r>
    </w:p>
    <w:p w14:paraId="5E11752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BTS-ek és MS-ek teljesítményszintjét,</w:t>
      </w:r>
    </w:p>
    <w:p w14:paraId="5EC822A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az előfizetők megtalálását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és</w:t>
      </w:r>
    </w:p>
    <w:p w14:paraId="3EE7019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a frekvencia ugratást.</w:t>
      </w:r>
    </w:p>
    <w:p w14:paraId="3F34E74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 az egy BTS kiszolgálási területe alatt történő cellaváltást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handovert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B997E6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A945AE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Emellett részt vesz a BSC és MSC közti földi átviteli vonal vezérlésében.</w:t>
      </w:r>
    </w:p>
    <w:p w14:paraId="286FAC5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F32E1B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E0A031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Transzkóder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(TC)</w:t>
      </w:r>
    </w:p>
    <w:p w14:paraId="212592D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transzkóder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funkcionálisan a bázisállomás része.</w:t>
      </w:r>
    </w:p>
    <w:p w14:paraId="397F749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GSM-specifikus kódolást és dekódolást és adatátvitel esetén sebesség adaptálást végez.</w:t>
      </w:r>
    </w:p>
    <w:p w14:paraId="69A86B9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Feladatai közé tartozik a downlink (BTS-MS irányú) beszédintenzitás érzékelése is.</w:t>
      </w:r>
    </w:p>
    <w:p w14:paraId="7D347C8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transzkóderek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telepíthetõk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BTS-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vagy tőlük távol is így pl.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BSC-ben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vagy akár az MSC-ben.</w:t>
      </w:r>
    </w:p>
    <w:p w14:paraId="619A773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transzkóderek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BSC-be vagy MSC-be való áthelyezésével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üzemeltetõk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megtakarítást érhetnek el a földi átviteli összeköttetések árában, mivel a TC-k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összekötõ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gateway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funkcióval rendelkeznek a 16 és 64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kbit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/sec átvitel között; így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csatornánkénti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BTS és TC közti átviteli kapacitást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kbit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/sec-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csökkenthetõ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DBBAD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19C9A3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Hálózat és Kapcsoló Alrendszer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fő feladata, hogy irányítsa a GSM felhasználók és az egyéb távközlési hálózati rendszerek felhasználói közötti kommunikációt.</w:t>
      </w:r>
    </w:p>
    <w:p w14:paraId="1FD5C3A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Két funkcionális része van:</w:t>
      </w:r>
    </w:p>
    <w:p w14:paraId="66BF4E4E" w14:textId="77777777" w:rsidR="00563C54" w:rsidRDefault="00310214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kapcsoló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rendszer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valamint</w:t>
      </w:r>
    </w:p>
    <w:p w14:paraId="542BFD79" w14:textId="77777777" w:rsidR="00563C54" w:rsidRDefault="00310214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előfizetõi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végberendezés adatbázisok.</w:t>
      </w:r>
    </w:p>
    <w:p w14:paraId="36A7DD7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kapcsoló rendszer</w:t>
      </w:r>
    </w:p>
    <w:p w14:paraId="60E78474" w14:textId="77777777" w:rsidR="00563C54" w:rsidRDefault="0031021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Mobil Szolgálati Kapcsolóközpontból (MSC),</w:t>
      </w:r>
    </w:p>
    <w:p w14:paraId="2CD143C3" w14:textId="77777777" w:rsidR="00563C54" w:rsidRDefault="0031021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egyéb szolgálati központokból, mint pl. a Rövid Üzenet Szolgálati Központ (SMSC) áll.</w:t>
      </w:r>
    </w:p>
    <w:p w14:paraId="73215FB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Az előfizetői és végberendezés adatbázisok tartalmazzák</w:t>
      </w:r>
    </w:p>
    <w:p w14:paraId="6261BB15" w14:textId="77777777" w:rsidR="00563C54" w:rsidRDefault="0031021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Látogató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Helyregisztert (VLR),</w:t>
      </w:r>
    </w:p>
    <w:p w14:paraId="5A52F91B" w14:textId="77777777" w:rsidR="00563C54" w:rsidRDefault="0031021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Honos Előfizetői Helyregisztert (HLR),</w:t>
      </w:r>
    </w:p>
    <w:p w14:paraId="3C2B70E7" w14:textId="77777777" w:rsidR="00563C54" w:rsidRDefault="0031021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Előfizetői Azonosító Központot (AUC)</w:t>
      </w:r>
    </w:p>
    <w:p w14:paraId="69971D91" w14:textId="77777777" w:rsidR="00563C54" w:rsidRDefault="0031021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Berendezés Azonosító Regisztert (EIR).</w:t>
      </w:r>
    </w:p>
    <w:p w14:paraId="655620B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􀂃 Az Hálózat és Kapcsoló Alrendszer további funkcionális egysége a Hangposta Rendszer (VMS), mely tulajdonképpen nem illik bele a GSM specifikációk által definiált fenti funkcionális egységek egyikébe sem.</w:t>
      </w:r>
    </w:p>
    <w:p w14:paraId="3432BD1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98BF6D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98867E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48"/>
          <w:szCs w:val="4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Hálózat és Kapcsoló Alrendszer általában egynél több MSC-t tartalmaz. Ez esetben egy vagy több MSC-t átlépő központnak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Gateway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MSC, GMSC) jelölnek ki, melyek feladata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előfizetõ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helyének megállapítása és a hívás továbbítása azon MSC illetve külső hálózat (pl. PSTN) felé, mely a felhasználót kiszolgálja</w:t>
      </w:r>
      <w:r>
        <w:rPr>
          <w:rFonts w:ascii="Arial" w:eastAsia="Arial" w:hAnsi="Arial" w:cs="Arial"/>
          <w:sz w:val="48"/>
          <w:szCs w:val="48"/>
        </w:rPr>
        <w:t>.</w:t>
      </w:r>
    </w:p>
    <w:p w14:paraId="7106B05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8A7753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Üzemeltetési alrendszer OSS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Operation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Subsytem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): hiba, számlázás, biztonság, konfiguráció menedzselés</w:t>
      </w:r>
    </w:p>
    <w:p w14:paraId="3B4770D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üzemeltetési alrendszer lehetővé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teszi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hogy a hálózat fenntartó nyomon kövesse és vezérelje a GSM hálózatot.</w:t>
      </w:r>
    </w:p>
    <w:p w14:paraId="3EC140C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TMN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Telecommunications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Management Network) feladatok: hiba-, konfiguráció-, számlázás, teljesítőképesség-, biztonság-menedzselés.</w:t>
      </w:r>
    </w:p>
    <w:p w14:paraId="16DFB7A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szabványos TMN koncepció alapelveinek megfelelően</w:t>
      </w:r>
    </w:p>
    <w:p w14:paraId="1F94C6C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egyrészt az OSS olyan főbb hálózati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elemekhez  csatlakozik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mint az MSC, a BSC, a HLR és egyebek  (a BTS-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BSC-ken keresztül lehet elérni)</w:t>
      </w:r>
    </w:p>
    <w:p w14:paraId="299A7C9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másrészt ember-gép interfészt biztosít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üzemeltetõ</w:t>
      </w:r>
      <w:proofErr w:type="spellEnd"/>
    </w:p>
    <w:p w14:paraId="26AB4EF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személyzet számára.</w:t>
      </w:r>
    </w:p>
    <w:p w14:paraId="1501B2A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OSS lehetővé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teszi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hogy az üzemeltető folyamatosan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ellenõrizze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felhasználónak nyújtott szolgáltatás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minõségét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olyan paraméterek mérésével, mint a forgalom, a torlódás, a hívásátadások, az eldobott hívások, az interferencia, stb.</w:t>
      </w:r>
    </w:p>
    <w:p w14:paraId="7D2F5E5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Ez a lehetőség segít a rendszer szűk keresztmetszeteinek és problematikus területeinek feltárásában.</w:t>
      </w:r>
    </w:p>
    <w:p w14:paraId="1D445B1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Ugyancsak lehetőséget biztosít a rendszerbe történő beavatkozásra egy-egy probléma megoldása során.</w:t>
      </w:r>
    </w:p>
    <w:p w14:paraId="6266A56B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16E4D895" w14:textId="3C181BA7" w:rsidR="00563C54" w:rsidRDefault="006B4E34">
      <w:pPr>
        <w:pStyle w:val="Heading2"/>
      </w:pPr>
      <w:bookmarkStart w:id="18" w:name="_Toc29468037"/>
      <w:r>
        <w:t>11</w:t>
      </w:r>
      <w:r w:rsidR="00310214">
        <w:t>. Milyen adatbázisok találhatók a GSM hálózatban és miket tárolnak ezek, mi a szerepük?</w:t>
      </w:r>
      <w:bookmarkEnd w:id="18"/>
      <w:r w:rsidR="00310214">
        <w:t xml:space="preserve"> </w:t>
      </w:r>
    </w:p>
    <w:p w14:paraId="6455966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Készülék Azonosító Regiszter EIR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Identity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Register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27707A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GSM specifikáció definiál egy mobil állomások azonosítására szolgáló hálózati elemet, a Készülék Azonosító Regisztert (EIR).</w:t>
      </w:r>
    </w:p>
    <w:p w14:paraId="6B6DEB5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Ez egy adatbázis, amely a mobil készülékek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fõbb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adatait tárolja.</w:t>
      </w:r>
    </w:p>
    <w:p w14:paraId="72EA0F4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Az EIR-ben az MS-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Nemzetközi Mobil Készülék Azonosítóval (IMEI) hivatkoznak.</w:t>
      </w:r>
    </w:p>
    <w:p w14:paraId="1858996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EIR három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különbözõ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listán tárolja az IMEI-ket.</w:t>
      </w:r>
    </w:p>
    <w:p w14:paraId="1A025F2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firstLine="11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fehér lista a típus engedélyezett berendezések IMEI számait tartalmazza,</w:t>
      </w:r>
    </w:p>
    <w:p w14:paraId="68087D3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11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szürke listán a megfigyelés alatt álló készülékek vannak</w:t>
      </w:r>
    </w:p>
    <w:p w14:paraId="28B83CA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82" w:firstLine="10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fekete lista azon mobil állomások IMEI számait tartalmazza, amelyeket le kell tiltani, vagy azért, mert ellopták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õket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vagy súlyos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mûködési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zavarok miatt.</w:t>
      </w:r>
    </w:p>
    <w:p w14:paraId="3EFAFFA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E2E534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Előfizetői Azonosító Központ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Authentication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Center</w:t>
      </w:r>
    </w:p>
    <w:p w14:paraId="123CB73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előfizetõk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azonosítására szolgáló biztonsági adatokat az Előfizetői Azonosító Központ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E4C665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kezeli.</w:t>
      </w:r>
    </w:p>
    <w:p w14:paraId="13FF9A9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hálózat illetéktelen használata elleni védelme céljából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lehetõség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a GSM előfizetők</w:t>
      </w:r>
    </w:p>
    <w:p w14:paraId="4FD9303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azonosítására</w:t>
      </w:r>
    </w:p>
    <w:p w14:paraId="5A1ADC9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minden regisztráláskor,</w:t>
      </w:r>
    </w:p>
    <w:p w14:paraId="538E1C7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minden hívás-felépítési kísérlet alkalmával és</w:t>
      </w:r>
    </w:p>
    <w:p w14:paraId="0DE7129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kiegészítõ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szolgáltatások aktiválása, deaktiválása, regisztrálása vagy törlése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alkalmával.</w:t>
      </w:r>
    </w:p>
    <w:p w14:paraId="74C1136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hitelesítés lényege a hálózati oldalon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lévõ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előfizetői azonosító kulcs (az úgynevezett Ki szám összehasonlítása) a SIM-en tárolt Ki számmal anélkül, hogy az valaha is kiküldésre kerülne.</w:t>
      </w:r>
    </w:p>
    <w:p w14:paraId="2E1158F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hálózati oldalon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tárolja a Ki számot. Emellett tárol rejtjelezési paramétereket és tartalmaz egy véletlen szám generátort is.</w:t>
      </w:r>
    </w:p>
    <w:p w14:paraId="6A8FB95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lényegében a HLR funkcionális alosztálya, de különálló hálózat elem is lehet. </w:t>
      </w:r>
    </w:p>
    <w:p w14:paraId="26C68A9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 HLR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általában integráltan jelenik meg, HSS</w:t>
      </w:r>
    </w:p>
    <w:p w14:paraId="29BE7A2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(Home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Subscriber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System) elnevezéssel</w:t>
      </w:r>
    </w:p>
    <w:p w14:paraId="0B5FDFD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81BEAA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Honos Előfizetői Helyregiszter HLR (Home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Register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620568B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Honos Előfizetői Helyregiszter egy olyan adatbázis, amely az előfizető helyére és a számára nyújtható távközlési szolgáltatásokra vonatkozó információt tartalmaz.</w:t>
      </w:r>
    </w:p>
    <w:p w14:paraId="0490593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HLR azonosítja, hogy a felhasználó megkaphatja-e az adott táv- vagy hordozó szolgáltatást.</w:t>
      </w:r>
    </w:p>
    <w:p w14:paraId="30BAF65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kiegészítő szolgáltatásokra vonatkozó információkat nem feltétlenül tárolja.</w:t>
      </w:r>
    </w:p>
    <w:p w14:paraId="0F89F26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Honos Előfizetői Regiszterben két szám tartozik minden felhasználóhoz:</w:t>
      </w:r>
    </w:p>
    <w:p w14:paraId="3A26129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a Mobil Állomás Nemzetközi ISDN Száma (MSISDN)</w:t>
      </w:r>
    </w:p>
    <w:p w14:paraId="61A51B2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és a Nemzetközi Mobil Állomás Azonosító (IMSI).</w:t>
      </w:r>
    </w:p>
    <w:p w14:paraId="160E91C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MSISDN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telefonszáma, melyet a mobil állomás hívásakor tárcsáznak. Szemben a hagyományos telefonhálózatban megszokottakkal az MSISDN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elõfizetõ</w:t>
      </w:r>
      <w:proofErr w:type="spellEnd"/>
    </w:p>
    <w:p w14:paraId="47FAB85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szolgáltatását definiálja, nem pedig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telefon készülékét. Ez azt jelenti, hogy az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elõfizetõk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különbözõ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szolgáltatásokhoz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különbözõ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MSISDN-t kapnak.</w:t>
      </w:r>
    </w:p>
    <w:p w14:paraId="787E948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IMSI a SIM kártya hálózaton belül használt egyedi azonosító száma. Ezt a számot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aktiválásakor definiálják és összekapcsolják az MSISDN-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15F93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IMSI-t a HLR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-ban és a SIM kártya is tárolja.</w:t>
      </w:r>
    </w:p>
    <w:p w14:paraId="0506363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HLR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lehetõvé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teszi a hívások átirányítását azon MSC/VLR szolgáltatási területére, amelyben a mozgó felhasználó éppen elhelyezkedik azáltal, hogy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elõfizetõ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helyére vonatkozó információkat tárol, beleértve legalább a látogatott MSC/VLR címét,</w:t>
      </w:r>
    </w:p>
    <w:p w14:paraId="5A5A3B7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azonosítani képes a mobil állomásokat, valamint megkéri a látogatott MSC/VLR-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tõl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   Mobil Állomás Roaming Számot (MSRN).</w:t>
      </w:r>
    </w:p>
    <w:p w14:paraId="52A7FE2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1CDE14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Látogató Előfizetői Helyregiszter VLR</w:t>
      </w:r>
    </w:p>
    <w:p w14:paraId="22493D9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HLR-en kívül egy másik adatbázis funkciót is megvalósítanak a GSM-ben: a Látogató Előfizetői Helyregiszter (VLR).</w:t>
      </w:r>
    </w:p>
    <w:p w14:paraId="6ECC6B9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VLR-ek egy vagy több MSC-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kapcsolódnak. Mindegyikük több cellát vezérel, feladatuk, az MSC(-k) szolgáltatási területén tartózkodó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előfizetõk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adatainak átmeneti tárolása, valamint az előfizető helyének a HLR-nél pontosabb ismerete.</w:t>
      </w:r>
    </w:p>
    <w:p w14:paraId="3347B63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szinten ismert helyzet</w:t>
      </w:r>
    </w:p>
    <w:p w14:paraId="6125AD9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GSM cellák egy-egy csoportja forgalmi területet képez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Valahányszor a mobil állomás átlépi két forgalmi terület határát vagy más helyen kapcsolják be,</w:t>
      </w:r>
    </w:p>
    <w:p w14:paraId="7D81B61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mint ahol utoljára sikeresen regisztrálásra került, a VLR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megkíséreli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végrehajtani a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helyregisztrációs eljárást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updating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432DB8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 legutolsó helyregisztrációs kísérlet eredményét a SIM is tárolja. A helyregisztráció során az előfizető adatai áttöltődnek a HLR-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VLR-be. Ezáltal a VLR részt vesz</w:t>
      </w:r>
    </w:p>
    <w:p w14:paraId="5E1CC82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az előfizető azonosításában,</w:t>
      </w:r>
    </w:p>
    <w:p w14:paraId="1137284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a hívásátadásban,</w:t>
      </w:r>
    </w:p>
    <w:p w14:paraId="0C10264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támogatja a titkosítást és</w:t>
      </w:r>
    </w:p>
    <w:p w14:paraId="62990B0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a rövid üzenetek továbbítását.</w:t>
      </w:r>
    </w:p>
    <w:p w14:paraId="24498701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33CCFB52" w14:textId="37F05509" w:rsidR="00563C54" w:rsidRDefault="00310214">
      <w:pPr>
        <w:pStyle w:val="Heading2"/>
      </w:pPr>
      <w:bookmarkStart w:id="19" w:name="_Toc29468038"/>
      <w:r>
        <w:t>1</w:t>
      </w:r>
      <w:r w:rsidR="006B4E34">
        <w:t>2</w:t>
      </w:r>
      <w:r>
        <w:t>. Ismertesse a GSM rádiós jellemzőit (csatornamegosztás, duplexitás, moduláció, frekvenciasávok, időrések, keretek)!</w:t>
      </w:r>
      <w:bookmarkEnd w:id="19"/>
      <w:r>
        <w:t xml:space="preserve"> </w:t>
      </w:r>
    </w:p>
    <w:p w14:paraId="59D236F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közeghozzáférés: TDMA/FDMA/FDD</w:t>
      </w:r>
    </w:p>
    <w:p w14:paraId="70940BE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moduláció: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GMSK(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Gaussian Minimum Shift Keying / frekvencia moduláció)</w:t>
      </w:r>
    </w:p>
    <w:p w14:paraId="7A98A8A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frekvenciaosztás: 200 kHz -es sávok</w:t>
      </w:r>
    </w:p>
    <w:p w14:paraId="4D8A05E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időosztás: egy-egy vivőn nyolc időrés</w:t>
      </w:r>
    </w:p>
    <w:p w14:paraId="43121C0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duplexitás: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uplink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downlink kommunikációs irány frekvenciában elválasztva</w:t>
      </w:r>
    </w:p>
    <w:p w14:paraId="28CB1F7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1A875B16" wp14:editId="55BE1403">
            <wp:extent cx="4819650" cy="2181225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25AD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81299B1" wp14:editId="7C9F1D00">
            <wp:extent cx="4838700" cy="3495675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BB2FA7" w14:textId="65C090D3" w:rsidR="00563C54" w:rsidRDefault="00310214" w:rsidP="006B4E3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F287305" wp14:editId="4DD187EB">
            <wp:extent cx="4114800" cy="2447925"/>
            <wp:effectExtent l="0" t="0" r="0" b="0"/>
            <wp:docPr id="57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12494" w14:textId="1597D8EB" w:rsidR="00563C54" w:rsidRDefault="00310214">
      <w:pPr>
        <w:pStyle w:val="Heading2"/>
      </w:pPr>
      <w:bookmarkStart w:id="20" w:name="_Toc29468039"/>
      <w:r>
        <w:t>1</w:t>
      </w:r>
      <w:r w:rsidR="006B4E34">
        <w:t>3</w:t>
      </w:r>
      <w:r>
        <w:t>. A logikai csatornákon keresztül írja le a bejelentkezés és a hívásfelépítés folyamatát a GSM-ben.</w:t>
      </w:r>
      <w:bookmarkEnd w:id="20"/>
      <w:r>
        <w:t xml:space="preserve"> </w:t>
      </w:r>
    </w:p>
    <w:p w14:paraId="7055335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bejelentkezés folyamata (készenléti állapotba jutás):</w:t>
      </w:r>
    </w:p>
    <w:p w14:paraId="0FA011F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MS bekapcsolása</w:t>
      </w:r>
    </w:p>
    <w:p w14:paraId="0ADEC7F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(Hálózat keresése: saját, tárolt, engedélyezett)</w:t>
      </w:r>
    </w:p>
    <w:p w14:paraId="1FAB0DC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Csatornák megmérése és jelszint szerinti rendezése</w:t>
      </w:r>
    </w:p>
    <w:p w14:paraId="003C4F1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BCCH-e?</w:t>
      </w:r>
    </w:p>
    <w:p w14:paraId="24B3810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Ha igen, FCCH -t keres, beállítja a vevőt, SCH-t keres, beállítja időalapját, időzítését,</w:t>
      </w:r>
    </w:p>
    <w:p w14:paraId="156A72B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megvizsgálja, hogy mik a hálózat jellemzői, saját-e (ha nem, akkor a következő legnagyobb szintű BCCH-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folytatja le a fenti folyamatot)</w:t>
      </w:r>
    </w:p>
    <w:p w14:paraId="2FBFB80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(Megjegyzés: LA lehet egy BSC celláiból, de más is lehet, ezen belül hívják pl.)</w:t>
      </w:r>
    </w:p>
    <w:p w14:paraId="69041E2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A következő vizsgálat a helyzetre vonatkozik, azonos-e a legutóbbival, ha igen,</w:t>
      </w:r>
    </w:p>
    <w:p w14:paraId="5E0521F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kezdeményezhet és fogadhat (készenléti állapotba kerül).</w:t>
      </w:r>
    </w:p>
    <w:p w14:paraId="05F6021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Ha nem, akkor az MS forgalmaz a RACH-en</w:t>
      </w:r>
    </w:p>
    <w:p w14:paraId="49BAE6A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BS SDCCH-t jelöl ki</w:t>
      </w:r>
    </w:p>
    <w:p w14:paraId="222F544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MS átmegy az SDCCH-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hitelesítésre es helyzetfrissítésre</w:t>
      </w:r>
    </w:p>
    <w:p w14:paraId="0CC1302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– BS utasítja MS-t a SACCH-n át a teljesítmény és időzítés beállítására, MS jelenti a BCCH-ek jelszintjét és jelminőséget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készenleti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állapotba megy át.</w:t>
      </w:r>
    </w:p>
    <w:p w14:paraId="6A61853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A404D2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HIVÁSFELÉPÜLÉS FOLYAMATA:</w:t>
      </w:r>
    </w:p>
    <w:p w14:paraId="4FDD61A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Mobil kezdeményez: RACH-en át</w:t>
      </w:r>
    </w:p>
    <w:p w14:paraId="7AF9421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Mobil felé: irányuló hívás esetén a LA-n belüli BS-ek hívják az MS-t a BCCH-n levő PCH-en, amire az MS válaszol a RACH-en</w:t>
      </w:r>
    </w:p>
    <w:p w14:paraId="4769BCE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Mindkét esetben a BS kijelöl egy SDCCH-t, vagy TCH-t</w:t>
      </w:r>
    </w:p>
    <w:p w14:paraId="3E7FF10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– SDCCH esetén közbeiktatás: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hitelesités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hivásfelépítés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TCH kijelölés, a BS utasítja SACCH-en az MS-t a teljesítmény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időzítes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beállításra, MS jelenti a BCCH-ek szintjét és minőségét</w:t>
      </w:r>
    </w:p>
    <w:p w14:paraId="4D4FA6D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Forgalmazás TCH-n át</w:t>
      </w:r>
    </w:p>
    <w:p w14:paraId="03BF55A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MS az SACCH-en jelenti a BCCH-ek szintjét és minőségét, BS utasítja MS-t a teljesítmény és időzítés beállítására</w:t>
      </w:r>
    </w:p>
    <w:p w14:paraId="5E45A43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– A hívást az MS vagy a BS végezteti (bontja a kapcsolatot)</w:t>
      </w:r>
    </w:p>
    <w:p w14:paraId="30B97C77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56E8BAB2" w14:textId="50C53C33" w:rsidR="00563C54" w:rsidRDefault="00310214">
      <w:pPr>
        <w:pStyle w:val="Heading2"/>
      </w:pPr>
      <w:bookmarkStart w:id="21" w:name="_Toc29468040"/>
      <w:r>
        <w:t>1</w:t>
      </w:r>
      <w:r w:rsidR="006B4E34">
        <w:t>4</w:t>
      </w:r>
      <w:r>
        <w:t xml:space="preserve">. Mi a </w:t>
      </w:r>
      <w:proofErr w:type="spellStart"/>
      <w:r>
        <w:t>timing</w:t>
      </w:r>
      <w:proofErr w:type="spellEnd"/>
      <w:r>
        <w:t xml:space="preserve"> </w:t>
      </w:r>
      <w:proofErr w:type="spellStart"/>
      <w:r>
        <w:t>advance</w:t>
      </w:r>
      <w:proofErr w:type="spellEnd"/>
      <w:r>
        <w:t xml:space="preserve"> és miért kell vele foglalkozni, milyen problémát old meg, mekkora?</w:t>
      </w:r>
      <w:bookmarkEnd w:id="21"/>
      <w:r>
        <w:t xml:space="preserve"> </w:t>
      </w:r>
    </w:p>
    <w:p w14:paraId="394F13D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7A581B02" wp14:editId="2111175C">
            <wp:extent cx="5943600" cy="1590675"/>
            <wp:effectExtent l="0" t="0" r="0" b="0"/>
            <wp:docPr id="6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B9A68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idõzítés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problémája:</w:t>
      </w:r>
    </w:p>
    <w:p w14:paraId="523761F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Mindenki a DL kerethez szinkronizál RCH-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nál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1B5118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Ha már csak két mobil is van, egyik 0 méter, másik távolabb, simán adhatnak egyszerre</w:t>
      </w:r>
    </w:p>
    <w:p w14:paraId="0A6F0E2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Adássiettetés: a mobilnak ennyivel hamarabb kell adni, mint gondolná --&gt; ezt adja meg a rendszer</w:t>
      </w:r>
    </w:p>
    <w:p w14:paraId="32DB7529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22" w:name="_Toc29468041"/>
      <w:r>
        <w:t>3G:</w:t>
      </w:r>
      <w:bookmarkEnd w:id="22"/>
      <w:r>
        <w:t xml:space="preserve"> </w:t>
      </w:r>
    </w:p>
    <w:p w14:paraId="282A661C" w14:textId="08ADCFAF" w:rsidR="00563C54" w:rsidRDefault="00310214">
      <w:pPr>
        <w:pStyle w:val="Heading2"/>
      </w:pPr>
      <w:bookmarkStart w:id="23" w:name="_ekzupwtunp9a" w:colFirst="0" w:colLast="0"/>
      <w:bookmarkStart w:id="24" w:name="_Toc29468042"/>
      <w:bookmarkEnd w:id="23"/>
      <w:r>
        <w:t>1</w:t>
      </w:r>
      <w:r w:rsidR="006B4E34">
        <w:t>5</w:t>
      </w:r>
      <w:r>
        <w:t>. Az UMTS hálózatok felépítése, az egyes eszközök feladatai.</w:t>
      </w:r>
      <w:bookmarkEnd w:id="24"/>
      <w:r>
        <w:t xml:space="preserve"> </w:t>
      </w:r>
    </w:p>
    <w:p w14:paraId="7D9C0D32" w14:textId="77777777" w:rsidR="00563C54" w:rsidRDefault="00563C54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"/>
        <w:tblW w:w="4260" w:type="dxa"/>
        <w:tblInd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  <w:insideH w:val="single" w:sz="6" w:space="0" w:color="AAAAAA"/>
          <w:insideV w:val="single" w:sz="6" w:space="0" w:color="AAAAAA"/>
        </w:tblBorders>
        <w:tblLayout w:type="fixed"/>
        <w:tblLook w:val="0600" w:firstRow="0" w:lastRow="0" w:firstColumn="0" w:lastColumn="0" w:noHBand="1" w:noVBand="1"/>
      </w:tblPr>
      <w:tblGrid>
        <w:gridCol w:w="4260"/>
      </w:tblGrid>
      <w:tr w:rsidR="00563C54" w14:paraId="02CD7501" w14:textId="77777777">
        <w:trPr>
          <w:trHeight w:val="320"/>
        </w:trPr>
        <w:tc>
          <w:tcPr>
            <w:tcW w:w="426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B32CE0" w14:textId="77777777" w:rsidR="00563C54" w:rsidRDefault="00310214">
            <w:pPr>
              <w:spacing w:before="220" w:after="2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UMTS -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Universal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Mobile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Telecommunication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System</w:t>
            </w:r>
          </w:p>
        </w:tc>
      </w:tr>
    </w:tbl>
    <w:p w14:paraId="1F0E62DC" w14:textId="77777777" w:rsidR="00563C54" w:rsidRDefault="00563C54">
      <w:pPr>
        <w:rPr>
          <w:rFonts w:ascii="Arial" w:eastAsia="Arial" w:hAnsi="Arial" w:cs="Arial"/>
          <w:b/>
          <w:sz w:val="24"/>
          <w:szCs w:val="24"/>
        </w:rPr>
      </w:pPr>
    </w:p>
    <w:p w14:paraId="05F34DF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415D55C9" wp14:editId="34B0DEE1">
            <wp:extent cx="4781741" cy="2751033"/>
            <wp:effectExtent l="0" t="0" r="0" b="0"/>
            <wp:docPr id="4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741" cy="2751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01F3F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114300" distB="114300" distL="114300" distR="114300" wp14:anchorId="006335EF" wp14:editId="7918BD48">
            <wp:extent cx="3562350" cy="207645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9F7CA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Arial" w:eastAsia="Arial" w:hAnsi="Arial" w:cs="Arial"/>
          <w:sz w:val="24"/>
          <w:szCs w:val="24"/>
        </w:rPr>
      </w:pPr>
    </w:p>
    <w:p w14:paraId="33A3FA2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felhasználói készülék, UE (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User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két részre bontható:</w:t>
      </w:r>
    </w:p>
    <w:p w14:paraId="34C0175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USIM (UMTS Service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Module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84D0DE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 (Mobile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köztük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interfész</w:t>
      </w:r>
    </w:p>
    <w:p w14:paraId="4F1BE6FB" w14:textId="77777777" w:rsidR="00563C54" w:rsidRDefault="00310214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rádiós hozzáférést biztosító hálózat elnevezése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UTRAN (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Universal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Terrestrial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Radio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Access Network)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rádiós hálózati alrendszerekre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osztva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Network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Subsystems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RNS)</w:t>
      </w:r>
    </w:p>
    <w:p w14:paraId="7C7919A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– EDGE alkalmazásánál a hozzáférési hálózat elnevezése GERAN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(GSM/EDGE RAN)</w:t>
      </w:r>
    </w:p>
    <w:p w14:paraId="4CD9054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ind w:left="54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gyökérhálózat (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Core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Network, CN)</w:t>
      </w:r>
    </w:p>
    <w:p w14:paraId="3CACAC9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UTRAN: egy RNS egy rádiós hálózatvezérlőből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Radio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Network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Controller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, RNC) </w:t>
      </w:r>
      <w:r>
        <w:rPr>
          <w:rFonts w:ascii="Times New Roman" w:eastAsia="Times New Roman" w:hAnsi="Times New Roman" w:cs="Times New Roman"/>
          <w:sz w:val="24"/>
          <w:szCs w:val="24"/>
        </w:rPr>
        <w:t>és az általa felügyelt bázisállomásokból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B) áll</w:t>
      </w:r>
    </w:p>
    <w:p w14:paraId="47660C5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az RNC –k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intefészen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át kapcsolódhatnak</w:t>
      </w:r>
    </w:p>
    <w:p w14:paraId="30F496F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az RNC – bázisállomás között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Iub</w:t>
      </w:r>
      <w:proofErr w:type="spellEnd"/>
    </w:p>
    <w:p w14:paraId="3250330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az RNC –k a gyökérhálózathoz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interfészen keresztül csatlakoznak</w:t>
      </w:r>
    </w:p>
    <w:p w14:paraId="49C2A7A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gyökérhálózat: a GSM 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ismert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MSC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–k,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GMSC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–k, valamint </w:t>
      </w:r>
      <w:proofErr w:type="gram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SGSN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GGSN </w:t>
      </w:r>
      <w:r>
        <w:rPr>
          <w:rFonts w:ascii="Times New Roman" w:eastAsia="Times New Roman" w:hAnsi="Times New Roman" w:cs="Times New Roman"/>
          <w:sz w:val="24"/>
          <w:szCs w:val="24"/>
        </w:rPr>
        <w:t>eszközök és felhasználói regiszterek (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VLR, HLR, </w:t>
      </w: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AuC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, EIR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Arial" w:eastAsia="Arial" w:hAnsi="Arial" w:cs="Arial"/>
          <w:b/>
          <w:color w:val="0000FF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FF"/>
          <w:sz w:val="24"/>
          <w:szCs w:val="24"/>
        </w:rPr>
        <w:tab/>
      </w:r>
    </w:p>
    <w:p w14:paraId="4BA775A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25997C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UTRAN:</w:t>
      </w:r>
    </w:p>
    <w:p w14:paraId="721FAC4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feladata: rádiós hozzáférés biztosítása a CN és az UE között</w:t>
      </w:r>
    </w:p>
    <w:p w14:paraId="44208EE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új berendezések:</w:t>
      </w:r>
    </w:p>
    <w:p w14:paraId="301845C2" w14:textId="77777777" w:rsidR="00563C54" w:rsidRDefault="00310214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Node</w:t>
      </w:r>
      <w:proofErr w:type="spellEnd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B </w:t>
      </w:r>
      <w:r>
        <w:rPr>
          <w:rFonts w:ascii="Times New Roman" w:eastAsia="Times New Roman" w:hAnsi="Times New Roman" w:cs="Times New Roman"/>
          <w:sz w:val="24"/>
          <w:szCs w:val="24"/>
        </w:rPr>
        <w:t>– megfelel a GSM BTS-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de újak kellenek</w:t>
      </w:r>
    </w:p>
    <w:p w14:paraId="2E3902A3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más moduláció, más közeghozzáférés (CDMA), más frekvenciasávok és sűrűbben kell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elhelyezni</w:t>
      </w:r>
    </w:p>
    <w:p w14:paraId="5C26F4EA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feladatai: OSI fizikai réteg a rádiós interfészen</w:t>
      </w:r>
    </w:p>
    <w:p w14:paraId="5D8E9CB5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fizikai biztosítása,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kommunikáció</w:t>
      </w:r>
    </w:p>
    <w:p w14:paraId="431EB494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moduláció, spektrumszórás, szinkronizáció</w:t>
      </w:r>
    </w:p>
    <w:p w14:paraId="0C027007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csatornakódolás,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interleaving</w:t>
      </w:r>
      <w:proofErr w:type="spellEnd"/>
    </w:p>
    <w:p w14:paraId="54908359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bitfolyam titkosítása</w:t>
      </w:r>
    </w:p>
    <w:p w14:paraId="470BE01F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FDD és/vagy TDD módú működés</w:t>
      </w:r>
    </w:p>
    <w:p w14:paraId="2DA1E998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gyors teljesítményszabályozás</w:t>
      </w:r>
    </w:p>
    <w:p w14:paraId="378B2803" w14:textId="77777777" w:rsidR="00563C54" w:rsidRDefault="00310214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Rádióhálózat Vezérlő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(RNC,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Network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08AD2FA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új elem, funkciója hasonló a GSM BSC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éhez</w:t>
      </w:r>
      <w:proofErr w:type="spellEnd"/>
    </w:p>
    <w:p w14:paraId="18CCC37F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(PS és CS) interfészen csatlakozik a gyökérhálózathoz,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interfész két RNC között,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interfész BS és RNC között</w:t>
      </w:r>
    </w:p>
    <w:p w14:paraId="0274B096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egy RNC BS-ek egy csoportját vezérli</w:t>
      </w:r>
    </w:p>
    <w:p w14:paraId="51A72EFA" w14:textId="77777777" w:rsidR="00563C54" w:rsidRDefault="00310214">
      <w:pPr>
        <w:numPr>
          <w:ilvl w:val="1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adatok továbbítása a bázisállomásokhoz (kapcsoló funkció)</w:t>
      </w:r>
    </w:p>
    <w:p w14:paraId="15C2076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rádiós erőforrás menedzsment (RRM):</w:t>
      </w:r>
    </w:p>
    <w:p w14:paraId="4FA328C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• teljesítményszabályozás, kódkiosztás,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szabályozás, beengedés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szabályozás, csomagütemezés</w:t>
      </w:r>
    </w:p>
    <w:p w14:paraId="416027C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rendszerinformációk szórása</w:t>
      </w:r>
    </w:p>
    <w:p w14:paraId="20E2835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UTRAN szintű mobilitás menedzsment</w:t>
      </w:r>
    </w:p>
    <w:p w14:paraId="2CD6559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cella információs adatbázis menedzselése</w:t>
      </w:r>
    </w:p>
    <w:p w14:paraId="359F1EC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diverziti</w:t>
      </w:r>
      <w:proofErr w:type="spellEnd"/>
    </w:p>
    <w:p w14:paraId="346DBC93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485AF0E" w14:textId="1EC6DB7D" w:rsidR="006B4E34" w:rsidRPr="006B4E34" w:rsidRDefault="006B4E34">
      <w:pPr>
        <w:pStyle w:val="Heading2"/>
        <w:rPr>
          <w:lang w:val="en-US"/>
        </w:rPr>
      </w:pPr>
      <w:bookmarkStart w:id="25" w:name="_Toc29468043"/>
      <w:r w:rsidRPr="006B4E34">
        <w:rPr>
          <w:lang w:val="en-US"/>
        </w:rPr>
        <w:t>1</w:t>
      </w:r>
      <w:r>
        <w:rPr>
          <w:lang w:val="en-US"/>
        </w:rPr>
        <w:t>6</w:t>
      </w:r>
      <w:r w:rsidRPr="006B4E34">
        <w:rPr>
          <w:lang w:val="en-US"/>
        </w:rPr>
        <w:t xml:space="preserve">. Az OFDM </w:t>
      </w:r>
      <w:proofErr w:type="spellStart"/>
      <w:r w:rsidRPr="006B4E34">
        <w:rPr>
          <w:lang w:val="en-US"/>
        </w:rPr>
        <w:t>alapjai</w:t>
      </w:r>
      <w:proofErr w:type="spellEnd"/>
      <w:r w:rsidRPr="006B4E34">
        <w:rPr>
          <w:lang w:val="en-US"/>
        </w:rPr>
        <w:t xml:space="preserve">, </w:t>
      </w:r>
      <w:proofErr w:type="spellStart"/>
      <w:r w:rsidRPr="006B4E34">
        <w:rPr>
          <w:lang w:val="en-US"/>
        </w:rPr>
        <w:t>működése</w:t>
      </w:r>
      <w:proofErr w:type="spellEnd"/>
      <w:r w:rsidRPr="006B4E34">
        <w:rPr>
          <w:lang w:val="en-US"/>
        </w:rPr>
        <w:t xml:space="preserve">, </w:t>
      </w:r>
      <w:proofErr w:type="spellStart"/>
      <w:r w:rsidRPr="006B4E34">
        <w:rPr>
          <w:lang w:val="en-US"/>
        </w:rPr>
        <w:t>előnyei</w:t>
      </w:r>
      <w:proofErr w:type="spellEnd"/>
      <w:r w:rsidRPr="006B4E34">
        <w:rPr>
          <w:lang w:val="en-US"/>
        </w:rPr>
        <w:t xml:space="preserve">, </w:t>
      </w:r>
      <w:proofErr w:type="spellStart"/>
      <w:r w:rsidRPr="006B4E34">
        <w:rPr>
          <w:lang w:val="en-US"/>
        </w:rPr>
        <w:t>hátrányai</w:t>
      </w:r>
      <w:proofErr w:type="spellEnd"/>
      <w:r w:rsidRPr="006B4E34">
        <w:rPr>
          <w:lang w:val="en-US"/>
        </w:rPr>
        <w:t xml:space="preserve">.  (LTE </w:t>
      </w:r>
      <w:proofErr w:type="spellStart"/>
      <w:r w:rsidRPr="006B4E34">
        <w:rPr>
          <w:lang w:val="en-US"/>
        </w:rPr>
        <w:t>rádiós</w:t>
      </w:r>
      <w:proofErr w:type="spellEnd"/>
      <w:r w:rsidRPr="006B4E34">
        <w:rPr>
          <w:lang w:val="en-US"/>
        </w:rPr>
        <w:t xml:space="preserve"> interface)</w:t>
      </w:r>
      <w:bookmarkEnd w:id="25"/>
    </w:p>
    <w:p w14:paraId="60707B3B" w14:textId="45993994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2242AF1F" w14:textId="327E17B2" w:rsidR="006B4E34" w:rsidRPr="006B4E34" w:rsidRDefault="006B4E34" w:rsidP="006B4E3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26" w:name="_Toc29468044"/>
      <w:r>
        <w:t>4G LTE:</w:t>
      </w:r>
      <w:bookmarkEnd w:id="26"/>
      <w:r>
        <w:t xml:space="preserve"> </w:t>
      </w:r>
    </w:p>
    <w:p w14:paraId="42AC0F57" w14:textId="77777777" w:rsidR="006B4E34" w:rsidRDefault="006B4E34" w:rsidP="006B4E34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27" w:name="_Toc29468045"/>
      <w:r>
        <w:t>17. Az EPC felépítése, az egyes eszközök feladatai.</w:t>
      </w:r>
      <w:bookmarkEnd w:id="27"/>
      <w:r>
        <w:t xml:space="preserve"> </w:t>
      </w:r>
    </w:p>
    <w:p w14:paraId="5DD564FB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EPC: </w:t>
      </w:r>
      <w:proofErr w:type="spellStart"/>
      <w:r>
        <w:rPr>
          <w:rFonts w:ascii="Arial" w:eastAsia="Arial" w:hAnsi="Arial" w:cs="Arial"/>
          <w:sz w:val="24"/>
          <w:szCs w:val="24"/>
        </w:rPr>
        <w:t>Evolved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Packet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a </w:t>
      </w:r>
      <w:hyperlink r:id="rId3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lényege</w:t>
        </w:r>
      </w:hyperlink>
      <w:r>
        <w:rPr>
          <w:rFonts w:ascii="Arial" w:eastAsia="Arial" w:hAnsi="Arial" w:cs="Arial"/>
          <w:sz w:val="24"/>
          <w:szCs w:val="24"/>
        </w:rPr>
        <w:t xml:space="preserve">, hogy lecserélték a még áramkörkapcsolt részeket csomagkapcsolt (IP) dolgokra, hogy az egész maghálózat csomagkapcsolt legyen. </w:t>
      </w:r>
    </w:p>
    <w:p w14:paraId="5E8FD776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3459D6CC" wp14:editId="75921557">
            <wp:extent cx="3190685" cy="2987271"/>
            <wp:effectExtent l="0" t="0" r="0" b="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685" cy="2987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9A162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MME (</w:t>
      </w:r>
      <w:proofErr w:type="spellStart"/>
      <w:r>
        <w:rPr>
          <w:rFonts w:ascii="Arial" w:eastAsia="Arial" w:hAnsi="Arial" w:cs="Arial"/>
          <w:sz w:val="24"/>
          <w:szCs w:val="24"/>
        </w:rPr>
        <w:t>Mobility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Management </w:t>
      </w:r>
      <w:proofErr w:type="spellStart"/>
      <w:r>
        <w:rPr>
          <w:rFonts w:ascii="Arial" w:eastAsia="Arial" w:hAnsi="Arial" w:cs="Arial"/>
          <w:sz w:val="24"/>
          <w:szCs w:val="24"/>
        </w:rPr>
        <w:t>Entity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56C10C6F" w14:textId="77777777" w:rsidR="006B4E34" w:rsidRDefault="006B4E34" w:rsidP="006B4E34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87" w:hanging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vezérlő sík megvalósítója az EPC-ben</w:t>
      </w:r>
    </w:p>
    <w:p w14:paraId="4706E460" w14:textId="77777777" w:rsidR="006B4E34" w:rsidRDefault="006B4E34" w:rsidP="006B4E34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87" w:hanging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mobilitás támogatás</w:t>
      </w:r>
    </w:p>
    <w:p w14:paraId="6E741FD9" w14:textId="77777777" w:rsidR="006B4E34" w:rsidRDefault="006B4E34" w:rsidP="006B4E34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87" w:hanging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előfizető helyének lekérdezése</w:t>
      </w:r>
    </w:p>
    <w:p w14:paraId="77F6B407" w14:textId="77777777" w:rsidR="006B4E34" w:rsidRDefault="006B4E34" w:rsidP="006B4E34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87" w:hanging="4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paging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megfelelő helyre küldése</w:t>
      </w:r>
    </w:p>
    <w:p w14:paraId="4E655579" w14:textId="77777777" w:rsidR="006B4E34" w:rsidRDefault="006B4E34" w:rsidP="006B4E34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87" w:hanging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útvonal választás az előfizető helyének függvényében</w:t>
      </w:r>
    </w:p>
    <w:p w14:paraId="208CD036" w14:textId="77777777" w:rsidR="006B4E34" w:rsidRDefault="006B4E34" w:rsidP="006B4E34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ind w:left="787" w:hanging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minden egyéb vezérlési feladat: hordozó felépítése, </w:t>
      </w:r>
      <w:proofErr w:type="spellStart"/>
      <w:r>
        <w:rPr>
          <w:rFonts w:ascii="Arial" w:eastAsia="Arial" w:hAnsi="Arial" w:cs="Arial"/>
          <w:sz w:val="24"/>
          <w:szCs w:val="24"/>
        </w:rPr>
        <w:t>authentikáció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titkosítási kulcsok cseréje, </w:t>
      </w:r>
      <w:proofErr w:type="gramStart"/>
      <w:r>
        <w:rPr>
          <w:rFonts w:ascii="Arial" w:eastAsia="Arial" w:hAnsi="Arial" w:cs="Arial"/>
          <w:sz w:val="24"/>
          <w:szCs w:val="24"/>
        </w:rPr>
        <w:t>stb..</w:t>
      </w:r>
      <w:proofErr w:type="gramEnd"/>
    </w:p>
    <w:p w14:paraId="551C6582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SGw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Serving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Gateway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3D6F076A" w14:textId="77777777" w:rsidR="006B4E34" w:rsidRDefault="006B4E34" w:rsidP="006B4E34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az előfizetői adatok továbbítója az EPC és az </w:t>
      </w:r>
      <w:proofErr w:type="spellStart"/>
      <w:r>
        <w:rPr>
          <w:rFonts w:ascii="Arial" w:eastAsia="Arial" w:hAnsi="Arial" w:cs="Arial"/>
          <w:sz w:val="24"/>
          <w:szCs w:val="24"/>
        </w:rPr>
        <w:t>eNodeB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Evolved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B, A </w:t>
      </w:r>
      <w:proofErr w:type="spellStart"/>
      <w:r>
        <w:rPr>
          <w:rFonts w:ascii="Arial" w:eastAsia="Arial" w:hAnsi="Arial" w:cs="Arial"/>
          <w:sz w:val="24"/>
          <w:szCs w:val="24"/>
        </w:rPr>
        <w:t>NodeB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ami kommunikál a mobilokkal, tehát az adó, és a RNC (</w:t>
      </w:r>
      <w:proofErr w:type="spellStart"/>
      <w:r>
        <w:rPr>
          <w:rFonts w:ascii="Arial" w:eastAsia="Arial" w:hAnsi="Arial" w:cs="Arial"/>
          <w:sz w:val="24"/>
          <w:szCs w:val="24"/>
        </w:rPr>
        <w:t>Radio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Network </w:t>
      </w:r>
      <w:proofErr w:type="spellStart"/>
      <w:r>
        <w:rPr>
          <w:rFonts w:ascii="Arial" w:eastAsia="Arial" w:hAnsi="Arial" w:cs="Arial"/>
          <w:sz w:val="24"/>
          <w:szCs w:val="24"/>
        </w:rPr>
        <w:t>Controller</w:t>
      </w:r>
      <w:proofErr w:type="spellEnd"/>
      <w:r>
        <w:rPr>
          <w:rFonts w:ascii="Arial" w:eastAsia="Arial" w:hAnsi="Arial" w:cs="Arial"/>
          <w:sz w:val="24"/>
          <w:szCs w:val="24"/>
        </w:rPr>
        <w:t>) egybe van építve az adóval LTE-ben) között</w:t>
      </w:r>
    </w:p>
    <w:p w14:paraId="677C4985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PDN </w:t>
      </w:r>
      <w:proofErr w:type="spellStart"/>
      <w:r>
        <w:rPr>
          <w:rFonts w:ascii="Arial" w:eastAsia="Arial" w:hAnsi="Arial" w:cs="Arial"/>
          <w:sz w:val="24"/>
          <w:szCs w:val="24"/>
        </w:rPr>
        <w:t>Gw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Packet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Data Network </w:t>
      </w:r>
      <w:proofErr w:type="spellStart"/>
      <w:r>
        <w:rPr>
          <w:rFonts w:ascii="Arial" w:eastAsia="Arial" w:hAnsi="Arial" w:cs="Arial"/>
          <w:sz w:val="24"/>
          <w:szCs w:val="24"/>
        </w:rPr>
        <w:t>Gateway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261D4F41" w14:textId="77777777" w:rsidR="006B4E34" w:rsidRDefault="006B4E34" w:rsidP="006B4E3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az interfész a külső csomagkapcsolt hálózatok felé (pl.: Internet)</w:t>
      </w:r>
    </w:p>
    <w:p w14:paraId="4D764595" w14:textId="77777777" w:rsidR="006B4E34" w:rsidRDefault="006B4E34" w:rsidP="006B4E34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LTE mobilitás gyökere</w:t>
      </w:r>
    </w:p>
    <w:p w14:paraId="4D583E38" w14:textId="77777777" w:rsidR="006B4E34" w:rsidRDefault="006B4E34" w:rsidP="006B4E34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külső hálózattal ez tartja a kapcsolatot</w:t>
      </w:r>
    </w:p>
    <w:p w14:paraId="4D57C30F" w14:textId="77777777" w:rsidR="006B4E34" w:rsidRDefault="006B4E34" w:rsidP="006B4E34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hálózaton belül alagútban megy az adat a felhasználóig</w:t>
      </w:r>
    </w:p>
    <w:p w14:paraId="3AE2F2B0" w14:textId="77777777" w:rsidR="006B4E34" w:rsidRDefault="006B4E34" w:rsidP="006B4E34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maghálózat kezeli a mobilitást, minden cellaváltásnál új alagút</w:t>
      </w:r>
    </w:p>
    <w:p w14:paraId="2F85146B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PCRF (Policy and </w:t>
      </w:r>
      <w:proofErr w:type="spellStart"/>
      <w:r>
        <w:rPr>
          <w:rFonts w:ascii="Arial" w:eastAsia="Arial" w:hAnsi="Arial" w:cs="Arial"/>
          <w:sz w:val="24"/>
          <w:szCs w:val="24"/>
        </w:rPr>
        <w:t>Charging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Rules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Function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1F6D157B" w14:textId="77777777" w:rsidR="006B4E34" w:rsidRDefault="006B4E34" w:rsidP="006B4E3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az előfizetői kapcsolatokat érintő szabályok és eljárások</w:t>
      </w:r>
    </w:p>
    <w:p w14:paraId="36DDC389" w14:textId="77777777" w:rsidR="006B4E34" w:rsidRDefault="006B4E34" w:rsidP="006B4E3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számlázási szabályok</w:t>
      </w:r>
    </w:p>
    <w:p w14:paraId="74A32CEB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32FF1E85" w14:textId="7A63A420" w:rsidR="006B4E34" w:rsidRDefault="006B4E34" w:rsidP="006B4E34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28" w:name="_Toc29468046"/>
      <w:r>
        <w:t>18. Az E-UTRAN architektúra változása 3G-hez képest és ennek következményei.</w:t>
      </w:r>
      <w:bookmarkEnd w:id="28"/>
      <w:r>
        <w:t xml:space="preserve"> </w:t>
      </w:r>
    </w:p>
    <w:p w14:paraId="0042A492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E-UT</w:t>
      </w:r>
      <w:r>
        <w:rPr>
          <w:rFonts w:ascii="Arial" w:eastAsia="Arial" w:hAnsi="Arial" w:cs="Arial"/>
          <w:i/>
          <w:sz w:val="24"/>
          <w:szCs w:val="24"/>
        </w:rPr>
        <w:t>RAN</w:t>
      </w:r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Evolved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Universal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Terrestrial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Radio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Access Network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7B016C2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049A485" wp14:editId="243923D0">
            <wp:extent cx="6407856" cy="3009900"/>
            <wp:effectExtent l="0" t="0" r="0" b="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856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5E047" w14:textId="77777777" w:rsid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Nincs központi elem RNC =&gt; Korábbi RNC feladatok </w:t>
      </w:r>
      <w:proofErr w:type="spellStart"/>
      <w:r>
        <w:rPr>
          <w:rFonts w:ascii="Arial" w:eastAsia="Arial" w:hAnsi="Arial" w:cs="Arial"/>
          <w:sz w:val="24"/>
          <w:szCs w:val="24"/>
        </w:rPr>
        <w:t>eNodeB</w:t>
      </w:r>
      <w:proofErr w:type="spellEnd"/>
      <w:r>
        <w:rPr>
          <w:rFonts w:ascii="Arial" w:eastAsia="Arial" w:hAnsi="Arial" w:cs="Arial"/>
          <w:sz w:val="24"/>
          <w:szCs w:val="24"/>
        </w:rPr>
        <w:t>-ben való megvalósítása</w:t>
      </w:r>
      <w:r>
        <w:rPr>
          <w:rFonts w:ascii="Arial" w:eastAsia="Arial" w:hAnsi="Arial" w:cs="Arial"/>
          <w:sz w:val="24"/>
          <w:szCs w:val="24"/>
        </w:rPr>
        <w:br/>
        <w:t xml:space="preserve">Nincs </w:t>
      </w:r>
      <w:commentRangeStart w:id="29"/>
      <w:commentRangeStart w:id="30"/>
      <w:commentRangeStart w:id="31"/>
      <w:proofErr w:type="spellStart"/>
      <w:r>
        <w:rPr>
          <w:rFonts w:ascii="Arial" w:eastAsia="Arial" w:hAnsi="Arial" w:cs="Arial"/>
          <w:sz w:val="24"/>
          <w:szCs w:val="24"/>
        </w:rPr>
        <w:t>makrodiverziti</w:t>
      </w:r>
      <w:commentRangeEnd w:id="29"/>
      <w:proofErr w:type="spellEnd"/>
      <w:r>
        <w:commentReference w:id="29"/>
      </w:r>
      <w:commentRangeEnd w:id="30"/>
      <w:r>
        <w:commentReference w:id="30"/>
      </w:r>
      <w:commentRangeEnd w:id="31"/>
      <w:r>
        <w:commentReference w:id="31"/>
      </w:r>
      <w:r>
        <w:rPr>
          <w:rFonts w:ascii="Arial" w:eastAsia="Arial" w:hAnsi="Arial" w:cs="Arial"/>
          <w:sz w:val="24"/>
          <w:szCs w:val="24"/>
        </w:rPr>
        <w:t xml:space="preserve"> https://www.facebook.com/thuglifevideo/videos/889763231204971/</w:t>
      </w:r>
      <w:r>
        <w:rPr>
          <w:rFonts w:ascii="Arial" w:eastAsia="Arial" w:hAnsi="Arial" w:cs="Arial"/>
          <w:sz w:val="24"/>
          <w:szCs w:val="24"/>
        </w:rPr>
        <w:br/>
        <w:t xml:space="preserve">Nincs puha </w:t>
      </w:r>
      <w:proofErr w:type="gramStart"/>
      <w:r>
        <w:rPr>
          <w:rFonts w:ascii="Arial" w:eastAsia="Arial" w:hAnsi="Arial" w:cs="Arial"/>
          <w:sz w:val="24"/>
          <w:szCs w:val="24"/>
        </w:rPr>
        <w:t>hívásátadás(</w:t>
      </w:r>
      <w:proofErr w:type="spellStart"/>
      <w:proofErr w:type="gramEnd"/>
      <w:r>
        <w:rPr>
          <w:rFonts w:ascii="Arial" w:eastAsia="Arial" w:hAnsi="Arial" w:cs="Arial"/>
          <w:sz w:val="24"/>
          <w:szCs w:val="24"/>
        </w:rPr>
        <w:t>Soft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handover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13FE542F" w14:textId="36B12DDB" w:rsidR="006B4E34" w:rsidRDefault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46390BD1" w14:textId="158721ED" w:rsidR="006B4E34" w:rsidRDefault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7C2D4222" w14:textId="77777777" w:rsidR="006B4E34" w:rsidRDefault="006B4E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4E6A35B1" w14:textId="77777777" w:rsidR="006B4E34" w:rsidRPr="006B4E34" w:rsidRDefault="006B4E34" w:rsidP="006B4E34">
      <w:pPr>
        <w:pBdr>
          <w:top w:val="nil"/>
          <w:left w:val="nil"/>
          <w:bottom w:val="nil"/>
          <w:right w:val="nil"/>
          <w:between w:val="nil"/>
        </w:pBdr>
        <w:rPr>
          <w:b/>
          <w:sz w:val="30"/>
          <w:szCs w:val="30"/>
          <w:lang w:val="en-US"/>
        </w:rPr>
      </w:pPr>
      <w:r w:rsidRPr="006B4E34">
        <w:rPr>
          <w:b/>
          <w:sz w:val="30"/>
          <w:szCs w:val="30"/>
          <w:lang w:val="en-US"/>
        </w:rPr>
        <w:t xml:space="preserve">19. Az OFDM </w:t>
      </w:r>
      <w:proofErr w:type="spellStart"/>
      <w:r w:rsidRPr="006B4E34">
        <w:rPr>
          <w:b/>
          <w:sz w:val="30"/>
          <w:szCs w:val="30"/>
          <w:lang w:val="en-US"/>
        </w:rPr>
        <w:t>alapjai</w:t>
      </w:r>
      <w:proofErr w:type="spellEnd"/>
      <w:r w:rsidRPr="006B4E34">
        <w:rPr>
          <w:b/>
          <w:sz w:val="30"/>
          <w:szCs w:val="30"/>
          <w:lang w:val="en-US"/>
        </w:rPr>
        <w:t xml:space="preserve">, </w:t>
      </w:r>
      <w:proofErr w:type="spellStart"/>
      <w:r w:rsidRPr="006B4E34">
        <w:rPr>
          <w:b/>
          <w:sz w:val="30"/>
          <w:szCs w:val="30"/>
          <w:lang w:val="en-US"/>
        </w:rPr>
        <w:t>működése</w:t>
      </w:r>
      <w:proofErr w:type="spellEnd"/>
      <w:r w:rsidRPr="006B4E34">
        <w:rPr>
          <w:b/>
          <w:sz w:val="30"/>
          <w:szCs w:val="30"/>
          <w:lang w:val="en-US"/>
        </w:rPr>
        <w:t xml:space="preserve">, </w:t>
      </w:r>
      <w:proofErr w:type="spellStart"/>
      <w:r w:rsidRPr="006B4E34">
        <w:rPr>
          <w:b/>
          <w:sz w:val="30"/>
          <w:szCs w:val="30"/>
          <w:lang w:val="en-US"/>
        </w:rPr>
        <w:t>előnyei</w:t>
      </w:r>
      <w:proofErr w:type="spellEnd"/>
      <w:r w:rsidRPr="006B4E34">
        <w:rPr>
          <w:b/>
          <w:sz w:val="30"/>
          <w:szCs w:val="30"/>
          <w:lang w:val="en-US"/>
        </w:rPr>
        <w:t xml:space="preserve">, </w:t>
      </w:r>
      <w:proofErr w:type="spellStart"/>
      <w:r w:rsidRPr="006B4E34">
        <w:rPr>
          <w:b/>
          <w:sz w:val="30"/>
          <w:szCs w:val="30"/>
          <w:lang w:val="en-US"/>
        </w:rPr>
        <w:t>hátrányai</w:t>
      </w:r>
      <w:proofErr w:type="spellEnd"/>
      <w:r w:rsidRPr="006B4E34">
        <w:rPr>
          <w:b/>
          <w:sz w:val="30"/>
          <w:szCs w:val="30"/>
          <w:lang w:val="en-US"/>
        </w:rPr>
        <w:t xml:space="preserve">.  (LTE </w:t>
      </w:r>
      <w:proofErr w:type="spellStart"/>
      <w:r w:rsidRPr="006B4E34">
        <w:rPr>
          <w:b/>
          <w:sz w:val="30"/>
          <w:szCs w:val="30"/>
          <w:lang w:val="en-US"/>
        </w:rPr>
        <w:t>rádiós</w:t>
      </w:r>
      <w:proofErr w:type="spellEnd"/>
      <w:r w:rsidRPr="006B4E34">
        <w:rPr>
          <w:b/>
          <w:sz w:val="30"/>
          <w:szCs w:val="30"/>
          <w:lang w:val="en-US"/>
        </w:rPr>
        <w:t xml:space="preserve"> interface)</w:t>
      </w:r>
    </w:p>
    <w:p w14:paraId="35DF06C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45225A7C" wp14:editId="51F61B7E">
            <wp:extent cx="5419916" cy="2866301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916" cy="2866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2DFB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azonos frekvenciasávot egy időben használnak a felhasználók</w:t>
      </w:r>
    </w:p>
    <w:p w14:paraId="171D8C3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bitek helyett kódsorozatot visz át egy felhasználó</w:t>
      </w:r>
    </w:p>
    <w:p w14:paraId="63998CF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ezek egy átvitelhez egyediek, sok ilyen összegéből mindegyik különválasztható a vevő oldalon</w:t>
      </w:r>
    </w:p>
    <w:p w14:paraId="14C2089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példa:</w:t>
      </w:r>
    </w:p>
    <w:p w14:paraId="72D17F4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9897F72" wp14:editId="5AEB2DFA">
            <wp:extent cx="3409950" cy="1314450"/>
            <wp:effectExtent l="0" t="0" r="0" b="0"/>
            <wp:docPr id="5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C6D27" w14:textId="77777777" w:rsidR="00563C54" w:rsidRDefault="0031021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vevő oldalon: a teljes jelet a saját kóddal korreláltatja</w:t>
      </w:r>
    </w:p>
    <w:p w14:paraId="79C4715E" w14:textId="77777777" w:rsidR="00563C54" w:rsidRDefault="0031021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chipenként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szorozza a vett jelet a kóddal és integrálja</w:t>
      </w:r>
    </w:p>
    <w:p w14:paraId="003E1B30" w14:textId="77777777" w:rsidR="00563C54" w:rsidRDefault="0031021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integrátor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kimenete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 elér egy küszöböt, döntés az átvitt bitről</w:t>
      </w:r>
    </w:p>
    <w:p w14:paraId="69A5B39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B4FA970" wp14:editId="0A23EA75">
            <wp:extent cx="3457575" cy="1219200"/>
            <wp:effectExtent l="0" t="0" r="0" b="0"/>
            <wp:docPr id="45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86A34" w14:textId="77777777" w:rsidR="00563C54" w:rsidRDefault="003102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ezt azért lehet megtenni, mert a különböző kódok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ortogonálisak</w:t>
      </w:r>
      <w:proofErr w:type="spellEnd"/>
    </w:p>
    <w:p w14:paraId="333EF86D" w14:textId="77777777" w:rsidR="00563C54" w:rsidRDefault="003102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két kód közti korreláció nulla</w:t>
      </w:r>
    </w:p>
    <w:p w14:paraId="11CD3588" w14:textId="77777777" w:rsidR="00563C54" w:rsidRDefault="00310214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gyakorlatban használatos más kódok: nem teljesen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ortogonálisak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-&gt;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interferenciát jelent</w:t>
      </w:r>
    </w:p>
    <w:p w14:paraId="088B644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1EE649E5" wp14:editId="03ADA34C">
            <wp:extent cx="3438525" cy="1209675"/>
            <wp:effectExtent l="0" t="0" r="0" b="0"/>
            <wp:docPr id="7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FB568" w14:textId="397EA24D" w:rsidR="00563C54" w:rsidRDefault="006E5F15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32" w:name="_Toc29468048"/>
      <w:r>
        <w:t>20</w:t>
      </w:r>
      <w:r w:rsidR="00310214">
        <w:t>. LTE rádiós interfész alapvető tulajdonságok: LTE keretszerkezet, erőforrás blokk. LTE-ben elérhető fizikai átviteli sebességek levezetése.</w:t>
      </w:r>
      <w:bookmarkEnd w:id="32"/>
    </w:p>
    <w:p w14:paraId="467F3E6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Két fajta keretszerkezet: FDD és TDD, mi csak az FDD-t tanultuk.</w:t>
      </w:r>
      <w:r>
        <w:rPr>
          <w:rFonts w:ascii="Arial" w:eastAsia="Arial" w:hAnsi="Arial" w:cs="Arial"/>
          <w:sz w:val="24"/>
          <w:szCs w:val="24"/>
        </w:rPr>
        <w:br/>
        <w:t>FDD keretszerkezet:</w:t>
      </w:r>
    </w:p>
    <w:p w14:paraId="1A89FDA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013AEA6" wp14:editId="3E2011A3">
            <wp:extent cx="3943160" cy="254002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160" cy="2540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/>
        <w:t xml:space="preserve">1 keret 10 </w:t>
      </w:r>
      <w:proofErr w:type="spellStart"/>
      <w:r>
        <w:rPr>
          <w:rFonts w:ascii="Arial" w:eastAsia="Arial" w:hAnsi="Arial" w:cs="Arial"/>
          <w:sz w:val="24"/>
          <w:szCs w:val="24"/>
        </w:rPr>
        <w:t>ms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hosszú. Minden keret 10 alkeretet tartalmaz, melyek 1 </w:t>
      </w:r>
      <w:proofErr w:type="spellStart"/>
      <w:r>
        <w:rPr>
          <w:rFonts w:ascii="Arial" w:eastAsia="Arial" w:hAnsi="Arial" w:cs="Arial"/>
          <w:sz w:val="24"/>
          <w:szCs w:val="24"/>
        </w:rPr>
        <w:t>ms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hosszúak. Mindegyik alkeret tartalmaz 2 időrést, melyek egyenként 0.5 </w:t>
      </w:r>
      <w:proofErr w:type="spellStart"/>
      <w:r>
        <w:rPr>
          <w:rFonts w:ascii="Arial" w:eastAsia="Arial" w:hAnsi="Arial" w:cs="Arial"/>
          <w:sz w:val="24"/>
          <w:szCs w:val="24"/>
        </w:rPr>
        <w:t>ms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hosszúak.</w:t>
      </w:r>
    </w:p>
    <w:p w14:paraId="3AD4389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Fizikai szintű erőforrás blokk (PRB):</w:t>
      </w:r>
    </w:p>
    <w:p w14:paraId="7A8C0C0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6F517374" wp14:editId="22C70FCB">
            <wp:extent cx="2042855" cy="2394775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855" cy="239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/>
        <w:t xml:space="preserve">12 db egyenként 15kHz-es sávszélességgel rendelkező </w:t>
      </w:r>
      <w:proofErr w:type="spellStart"/>
      <w:r>
        <w:rPr>
          <w:rFonts w:ascii="Arial" w:eastAsia="Arial" w:hAnsi="Arial" w:cs="Arial"/>
          <w:sz w:val="24"/>
          <w:szCs w:val="24"/>
        </w:rPr>
        <w:t>segédvívő</w:t>
      </w:r>
      <w:proofErr w:type="spellEnd"/>
      <w:r>
        <w:rPr>
          <w:rFonts w:ascii="Arial" w:eastAsia="Arial" w:hAnsi="Arial" w:cs="Arial"/>
          <w:sz w:val="24"/>
          <w:szCs w:val="24"/>
        </w:rPr>
        <w:t>(12*15=180</w:t>
      </w:r>
      <w:proofErr w:type="gramStart"/>
      <w:r>
        <w:rPr>
          <w:rFonts w:ascii="Arial" w:eastAsia="Arial" w:hAnsi="Arial" w:cs="Arial"/>
          <w:sz w:val="24"/>
          <w:szCs w:val="24"/>
        </w:rPr>
        <w:t>kHz)-</w:t>
      </w:r>
      <w:proofErr w:type="gramEnd"/>
      <w:r>
        <w:rPr>
          <w:rFonts w:ascii="Arial" w:eastAsia="Arial" w:hAnsi="Arial" w:cs="Arial"/>
          <w:sz w:val="24"/>
          <w:szCs w:val="24"/>
        </w:rPr>
        <w:t>1 PRB sávszélessége: 180kHz</w:t>
      </w:r>
      <w:r>
        <w:rPr>
          <w:rFonts w:ascii="Arial" w:eastAsia="Arial" w:hAnsi="Arial" w:cs="Arial"/>
          <w:sz w:val="24"/>
          <w:szCs w:val="24"/>
        </w:rPr>
        <w:br/>
        <w:t xml:space="preserve">1 PRB hossza = 1 időrés 0.5 </w:t>
      </w:r>
      <w:proofErr w:type="spellStart"/>
      <w:r>
        <w:rPr>
          <w:rFonts w:ascii="Arial" w:eastAsia="Arial" w:hAnsi="Arial" w:cs="Arial"/>
          <w:sz w:val="24"/>
          <w:szCs w:val="24"/>
        </w:rPr>
        <w:t>ms</w:t>
      </w:r>
      <w:proofErr w:type="spellEnd"/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lastRenderedPageBreak/>
        <w:t xml:space="preserve">12*6(72) vagy 12*7(84) szimbólum PRB-ként=&gt; </w:t>
      </w:r>
      <w:proofErr w:type="spellStart"/>
      <w:r>
        <w:rPr>
          <w:rFonts w:ascii="Arial" w:eastAsia="Arial" w:hAnsi="Arial" w:cs="Arial"/>
          <w:sz w:val="24"/>
          <w:szCs w:val="24"/>
        </w:rPr>
        <w:t>alkeretenként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 PRB = 144-168 szimbólum/alkeret</w:t>
      </w:r>
    </w:p>
    <w:p w14:paraId="69B5C56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Elérhető fizikai sebességek alkeret esetén: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9B5B2E4" wp14:editId="5A9CADFE">
            <wp:extent cx="6407856" cy="2425700"/>
            <wp:effectExtent l="0" t="0" r="0" b="0"/>
            <wp:docPr id="73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856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2D30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Sávszélesség:</w:t>
      </w:r>
    </w:p>
    <w:p w14:paraId="5347F41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7CBC8F5" wp14:editId="6FE9371E">
            <wp:extent cx="4733925" cy="1047750"/>
            <wp:effectExtent l="0" t="0" r="0" b="0"/>
            <wp:docPr id="5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AEF5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Minimum 6 PRB =&gt; Sávszélesség = PRB-szám * 180kHz+védősáv+vivő</w:t>
      </w:r>
    </w:p>
    <w:p w14:paraId="436CBB2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Maximális elméleti sebesség = 100 PRB*1008kbps = 100.8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</w:p>
    <w:p w14:paraId="3D551CF0" w14:textId="0FB5FDC6" w:rsidR="00563C54" w:rsidRDefault="00310214">
      <w:pPr>
        <w:pStyle w:val="Heading2"/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  <w:bookmarkStart w:id="33" w:name="_Toc29468049"/>
      <w:r w:rsidR="006E5F15">
        <w:t>2</w:t>
      </w:r>
      <w:r>
        <w:t xml:space="preserve">1. LTE erőforrás kiosztás (ütemezés): az ütemezési feladat bemutatása, nehézségek, tört </w:t>
      </w:r>
      <w:proofErr w:type="spellStart"/>
      <w:r>
        <w:t>reuse</w:t>
      </w:r>
      <w:proofErr w:type="spellEnd"/>
      <w:r>
        <w:t>, elosztott kooperatív ütemezést, ezt hogyan támogatja a rendszer.</w:t>
      </w:r>
      <w:bookmarkEnd w:id="33"/>
      <w:r>
        <w:t xml:space="preserve"> </w:t>
      </w:r>
    </w:p>
    <w:p w14:paraId="0544057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Ütemezési feladat:</w:t>
      </w:r>
    </w:p>
    <w:p w14:paraId="1D93989A" w14:textId="77777777" w:rsidR="00563C54" w:rsidRDefault="0031021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melyik PRB-t, melyik időrésben, mekkora teljesítménnyel, melyik előfizető részére</w:t>
      </w:r>
    </w:p>
    <w:p w14:paraId="42522004" w14:textId="77777777" w:rsidR="00563C54" w:rsidRDefault="0031021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összes adóteljesítmény, PRB-k, időrések száma korlátos</w:t>
      </w:r>
    </w:p>
    <w:p w14:paraId="63A30BA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Nehézségek:</w:t>
      </w:r>
    </w:p>
    <w:p w14:paraId="0102C31D" w14:textId="77777777" w:rsidR="00563C54" w:rsidRDefault="00310214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cellánként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eltérő sávszélességek</w:t>
      </w:r>
    </w:p>
    <w:p w14:paraId="6203E0E9" w14:textId="77777777" w:rsidR="00563C54" w:rsidRDefault="00310214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cellánként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eltérő sávok, azonban nincs annyi elérhető sávszélesség, ami ehhez szükséges =&gt; Egymás melletti cellák azonos sávot használnak és a rendszer felügyeli, hogy egy PRB egyszerre ne legyen kiadva 2 felhasználónak</w:t>
      </w:r>
    </w:p>
    <w:p w14:paraId="49D83F62" w14:textId="77777777" w:rsidR="00563C54" w:rsidRDefault="00310214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különféle széle</w:t>
      </w:r>
    </w:p>
    <w:p w14:paraId="080477C2" w14:textId="77777777" w:rsidR="00563C54" w:rsidRDefault="00310214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tetszőleges sáv minden cellában (</w:t>
      </w:r>
      <w:proofErr w:type="spellStart"/>
      <w:r>
        <w:rPr>
          <w:rFonts w:ascii="Arial" w:eastAsia="Arial" w:hAnsi="Arial" w:cs="Arial"/>
          <w:sz w:val="24"/>
          <w:szCs w:val="24"/>
        </w:rPr>
        <w:t>reuse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1)</w:t>
      </w:r>
    </w:p>
    <w:p w14:paraId="2E730932" w14:textId="77777777" w:rsidR="00563C54" w:rsidRDefault="00310214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rendszer gondoskodjon az interferencia elkerüléséről</w:t>
      </w:r>
    </w:p>
    <w:p w14:paraId="0E34941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Elosztott ütemezés:</w:t>
      </w:r>
    </w:p>
    <w:p w14:paraId="1221F06E" w14:textId="77777777" w:rsidR="00563C54" w:rsidRDefault="0031021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Szomszédos cellák ne, vagy csak kis teljesítménnyel használják ugyanazt a PRB-t. X2 interfész segítségével történik az ütemezés az </w:t>
      </w:r>
      <w:proofErr w:type="spellStart"/>
      <w:r>
        <w:rPr>
          <w:rFonts w:ascii="Arial" w:eastAsia="Arial" w:hAnsi="Arial" w:cs="Arial"/>
          <w:sz w:val="24"/>
          <w:szCs w:val="24"/>
        </w:rPr>
        <w:t>eNode</w:t>
      </w:r>
      <w:proofErr w:type="spellEnd"/>
      <w:r>
        <w:rPr>
          <w:rFonts w:ascii="Arial" w:eastAsia="Arial" w:hAnsi="Arial" w:cs="Arial"/>
          <w:sz w:val="24"/>
          <w:szCs w:val="24"/>
        </w:rPr>
        <w:t>-k között.</w:t>
      </w:r>
    </w:p>
    <w:p w14:paraId="3B1156AC" w14:textId="77777777" w:rsidR="00563C54" w:rsidRDefault="0031021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 dimenziós erőforrás kiosztás</w:t>
      </w:r>
    </w:p>
    <w:p w14:paraId="2336CC7E" w14:textId="77777777" w:rsidR="00563C54" w:rsidRDefault="00310214">
      <w:pPr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minden bázisállomás ugyanazt az erőforrás rácsot használja</w:t>
      </w:r>
    </w:p>
    <w:p w14:paraId="084FC69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tört </w:t>
      </w:r>
      <w:proofErr w:type="spellStart"/>
      <w:r>
        <w:rPr>
          <w:rFonts w:ascii="Arial" w:eastAsia="Arial" w:hAnsi="Arial" w:cs="Arial"/>
          <w:sz w:val="24"/>
          <w:szCs w:val="24"/>
        </w:rPr>
        <w:t>reuse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Fractional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Frequency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Reuse</w:t>
      </w:r>
      <w:proofErr w:type="spellEnd"/>
      <w:r>
        <w:rPr>
          <w:rFonts w:ascii="Arial" w:eastAsia="Arial" w:hAnsi="Arial" w:cs="Arial"/>
          <w:sz w:val="24"/>
          <w:szCs w:val="24"/>
        </w:rPr>
        <w:t>) a cellában rendelkezésre álló sávszélességet ún. "belső" és "külső" részekre bontja. A belső az adóhoz közel eső részeken található, ezt a szomszédos cellák teljes mértékben újra tudják használni. A külső a cellák peremén van. Az FFR elsődleges célja a cellák peremén jelentkező interferencia csökkentése.</w:t>
      </w:r>
    </w:p>
    <w:p w14:paraId="7782F110" w14:textId="3B60EBC2" w:rsidR="00563C54" w:rsidRDefault="006E5F15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34" w:name="_Toc29468050"/>
      <w:r>
        <w:t>2</w:t>
      </w:r>
      <w:r w:rsidR="00310214">
        <w:t>2. LTE rádiós protokoll rétegek és ezek feladatainak ismertetése.</w:t>
      </w:r>
      <w:bookmarkEnd w:id="34"/>
      <w:r w:rsidR="00310214">
        <w:t xml:space="preserve"> </w:t>
      </w:r>
    </w:p>
    <w:p w14:paraId="7566DAF6" w14:textId="77777777" w:rsidR="00563C54" w:rsidRDefault="006B4E34">
      <w:pPr>
        <w:pBdr>
          <w:top w:val="nil"/>
          <w:left w:val="nil"/>
          <w:bottom w:val="nil"/>
          <w:right w:val="nil"/>
          <w:between w:val="nil"/>
        </w:pBdr>
      </w:pPr>
      <w:hyperlink r:id="rId48">
        <w:r w:rsidR="00310214">
          <w:rPr>
            <w:color w:val="1155CC"/>
            <w:u w:val="single"/>
          </w:rPr>
          <w:t>ftp://www.3gpp.org/Information/presentations/presentations_2010/2010_06_India/3GPP%20LTE%20Radio%20layer%202.pdf</w:t>
        </w:r>
      </w:hyperlink>
    </w:p>
    <w:p w14:paraId="05EAFBC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60F46B1D" wp14:editId="1BBE230F">
            <wp:extent cx="3619310" cy="3484083"/>
            <wp:effectExtent l="0" t="0" r="0" b="0"/>
            <wp:docPr id="2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310" cy="348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A47E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RRC (</w:t>
      </w:r>
      <w:proofErr w:type="spellStart"/>
      <w:r>
        <w:rPr>
          <w:rFonts w:ascii="Arial" w:eastAsia="Arial" w:hAnsi="Arial" w:cs="Arial"/>
          <w:sz w:val="24"/>
          <w:szCs w:val="24"/>
        </w:rPr>
        <w:t>Radio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Resource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Control</w:t>
      </w:r>
      <w:proofErr w:type="spellEnd"/>
      <w:r>
        <w:rPr>
          <w:rFonts w:ascii="Arial" w:eastAsia="Arial" w:hAnsi="Arial" w:cs="Arial"/>
          <w:sz w:val="24"/>
          <w:szCs w:val="24"/>
        </w:rPr>
        <w:t>):</w:t>
      </w:r>
    </w:p>
    <w:p w14:paraId="45363D3E" w14:textId="77777777" w:rsidR="00563C54" w:rsidRDefault="0031021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broadcast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rendszerinformáció küldése</w:t>
      </w:r>
    </w:p>
    <w:p w14:paraId="4CD84DD0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alvó és aktív UE-</w:t>
      </w:r>
      <w:proofErr w:type="spellStart"/>
      <w:r>
        <w:rPr>
          <w:rFonts w:ascii="Arial" w:eastAsia="Arial" w:hAnsi="Arial" w:cs="Arial"/>
          <w:sz w:val="24"/>
          <w:szCs w:val="24"/>
        </w:rPr>
        <w:t>nek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szóló információk</w:t>
      </w:r>
    </w:p>
    <w:p w14:paraId="212DF9AF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cella (újra)választási paraméterek</w:t>
      </w:r>
    </w:p>
    <w:p w14:paraId="7BD06F3C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szomszédos cella paraméterek</w:t>
      </w:r>
    </w:p>
    <w:p w14:paraId="064847A3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csatornakonfiguráció</w:t>
      </w:r>
    </w:p>
    <w:p w14:paraId="1DF0EEFD" w14:textId="77777777" w:rsidR="00563C54" w:rsidRDefault="0031021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RRC kapcsolat vezérlés</w:t>
      </w:r>
    </w:p>
    <w:p w14:paraId="3F0D3148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paging</w:t>
      </w:r>
      <w:proofErr w:type="spellEnd"/>
    </w:p>
    <w:p w14:paraId="78287B08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RRC kapcsolat felépítése/bontása/módosítása</w:t>
      </w:r>
    </w:p>
    <w:p w14:paraId="4404E6FB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UE azonosító kijelölése/módosítása</w:t>
      </w:r>
    </w:p>
    <w:p w14:paraId="0B1DF571" w14:textId="77777777" w:rsidR="00563C54" w:rsidRDefault="00310214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jelzés információt vivő rádiós hordozók kezelése</w:t>
      </w:r>
    </w:p>
    <w:p w14:paraId="175DA3C1" w14:textId="77777777" w:rsidR="00563C54" w:rsidRDefault="00310214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dedikált kontroll információk továbbítása, feldolgozása</w:t>
      </w:r>
    </w:p>
    <w:p w14:paraId="7E5FE35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PDCP (</w:t>
      </w:r>
      <w:proofErr w:type="spellStart"/>
      <w:r>
        <w:rPr>
          <w:rFonts w:ascii="Arial" w:eastAsia="Arial" w:hAnsi="Arial" w:cs="Arial"/>
          <w:sz w:val="24"/>
          <w:szCs w:val="24"/>
        </w:rPr>
        <w:t>Packet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Data </w:t>
      </w:r>
      <w:proofErr w:type="spellStart"/>
      <w:r>
        <w:rPr>
          <w:rFonts w:ascii="Arial" w:eastAsia="Arial" w:hAnsi="Arial" w:cs="Arial"/>
          <w:sz w:val="24"/>
          <w:szCs w:val="24"/>
        </w:rPr>
        <w:t>Convergence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Protocol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3FA0DA8B" w14:textId="77777777" w:rsidR="00563C54" w:rsidRDefault="00310214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IP fejléc tömörítés</w:t>
      </w:r>
    </w:p>
    <w:p w14:paraId="18ECD5D9" w14:textId="77777777" w:rsidR="00563C54" w:rsidRDefault="00310214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duplikáció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detekció</w:t>
      </w:r>
      <w:proofErr w:type="spellEnd"/>
    </w:p>
    <w:p w14:paraId="50D4A705" w14:textId="77777777" w:rsidR="00563C54" w:rsidRDefault="00310214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titkosítás, adatintegritás megőrzés</w:t>
      </w:r>
    </w:p>
    <w:p w14:paraId="091845B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RLC (</w:t>
      </w:r>
      <w:proofErr w:type="spellStart"/>
      <w:r>
        <w:rPr>
          <w:rFonts w:ascii="Arial" w:eastAsia="Arial" w:hAnsi="Arial" w:cs="Arial"/>
          <w:sz w:val="24"/>
          <w:szCs w:val="24"/>
        </w:rPr>
        <w:t>Radio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Link </w:t>
      </w:r>
      <w:proofErr w:type="spellStart"/>
      <w:r>
        <w:rPr>
          <w:rFonts w:ascii="Arial" w:eastAsia="Arial" w:hAnsi="Arial" w:cs="Arial"/>
          <w:sz w:val="24"/>
          <w:szCs w:val="24"/>
        </w:rPr>
        <w:t>Control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0336F0E6" w14:textId="77777777" w:rsidR="00563C54" w:rsidRDefault="00310214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adat feldarabolás/összefűzés</w:t>
      </w:r>
    </w:p>
    <w:p w14:paraId="6DC4473F" w14:textId="77777777" w:rsidR="00563C54" w:rsidRDefault="00310214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sorrend helyes továbbítás a felsőbb rétegek felé</w:t>
      </w:r>
    </w:p>
    <w:p w14:paraId="1DEE35BA" w14:textId="77777777" w:rsidR="00563C54" w:rsidRDefault="00310214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hiba korrekció =&gt; </w:t>
      </w:r>
      <w:proofErr w:type="spellStart"/>
      <w:r>
        <w:rPr>
          <w:rFonts w:ascii="Arial" w:eastAsia="Arial" w:hAnsi="Arial" w:cs="Arial"/>
          <w:sz w:val="24"/>
          <w:szCs w:val="24"/>
        </w:rPr>
        <w:t>újraküldés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vezérlés</w:t>
      </w:r>
    </w:p>
    <w:p w14:paraId="568FD21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MAC (Media Access </w:t>
      </w:r>
      <w:proofErr w:type="spellStart"/>
      <w:r>
        <w:rPr>
          <w:rFonts w:ascii="Arial" w:eastAsia="Arial" w:hAnsi="Arial" w:cs="Arial"/>
          <w:sz w:val="24"/>
          <w:szCs w:val="24"/>
        </w:rPr>
        <w:t>Control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667BE564" w14:textId="77777777" w:rsidR="00563C54" w:rsidRDefault="0031021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hiba korrekció =&gt; hibrid-ARQ (</w:t>
      </w:r>
      <w:proofErr w:type="spellStart"/>
      <w:r>
        <w:rPr>
          <w:rFonts w:ascii="Arial" w:eastAsia="Arial" w:hAnsi="Arial" w:cs="Arial"/>
          <w:sz w:val="24"/>
          <w:szCs w:val="24"/>
        </w:rPr>
        <w:t>Automatic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Repeat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reQuest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sz w:val="24"/>
          <w:szCs w:val="24"/>
        </w:rPr>
        <w:t>újraadás</w:t>
      </w:r>
      <w:proofErr w:type="spellEnd"/>
    </w:p>
    <w:p w14:paraId="3A1C2524" w14:textId="77777777" w:rsidR="00563C54" w:rsidRDefault="0031021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multiplexing/</w:t>
      </w:r>
      <w:proofErr w:type="spellStart"/>
      <w:r>
        <w:rPr>
          <w:rFonts w:ascii="Arial" w:eastAsia="Arial" w:hAnsi="Arial" w:cs="Arial"/>
          <w:sz w:val="24"/>
          <w:szCs w:val="24"/>
        </w:rPr>
        <w:t>demultiplexing</w:t>
      </w:r>
      <w:proofErr w:type="spellEnd"/>
    </w:p>
    <w:p w14:paraId="64C99A90" w14:textId="77777777" w:rsidR="00563C54" w:rsidRDefault="0031021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uplink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és downlink ütemezés</w:t>
      </w:r>
    </w:p>
    <w:p w14:paraId="253B60E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PHY (</w:t>
      </w:r>
      <w:proofErr w:type="spellStart"/>
      <w:r>
        <w:rPr>
          <w:rFonts w:ascii="Arial" w:eastAsia="Arial" w:hAnsi="Arial" w:cs="Arial"/>
          <w:sz w:val="24"/>
          <w:szCs w:val="24"/>
        </w:rPr>
        <w:t>Physic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7201488B" w14:textId="77777777" w:rsidR="00563C54" w:rsidRDefault="0031021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fizikai feldolgozás</w:t>
      </w:r>
    </w:p>
    <w:p w14:paraId="3648F967" w14:textId="77777777" w:rsidR="00563C54" w:rsidRDefault="0031021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erőforrás hozzárendelés</w:t>
      </w:r>
    </w:p>
    <w:p w14:paraId="2894B677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35" w:name="_Toc29468051"/>
      <w:r>
        <w:t>IEEE 802.11 - WLAN:</w:t>
      </w:r>
      <w:bookmarkEnd w:id="35"/>
      <w:r>
        <w:t xml:space="preserve"> </w:t>
      </w:r>
    </w:p>
    <w:p w14:paraId="6C28C919" w14:textId="77777777" w:rsidR="00563C54" w:rsidRDefault="00563C54">
      <w:pPr>
        <w:pStyle w:val="Heading2"/>
      </w:pPr>
    </w:p>
    <w:p w14:paraId="73B7A410" w14:textId="35E75D99" w:rsidR="00563C54" w:rsidRDefault="006E5F15">
      <w:pPr>
        <w:pStyle w:val="Heading2"/>
      </w:pPr>
      <w:bookmarkStart w:id="36" w:name="_i5h5dof1cyoz" w:colFirst="0" w:colLast="0"/>
      <w:bookmarkStart w:id="37" w:name="_Toc29468052"/>
      <w:bookmarkEnd w:id="36"/>
      <w:r>
        <w:t>2</w:t>
      </w:r>
      <w:r w:rsidR="00310214">
        <w:t>3. 802.11 felépítése, használata, terminológia, protokoll architektúra, protokoll rétegek feladatai.</w:t>
      </w:r>
      <w:bookmarkEnd w:id="37"/>
      <w:r w:rsidR="00310214">
        <w:t xml:space="preserve"> </w:t>
      </w:r>
    </w:p>
    <w:p w14:paraId="671DEDE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Felépítés:</w:t>
      </w:r>
    </w:p>
    <w:p w14:paraId="023B922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6853C306" wp14:editId="706DAF71">
            <wp:extent cx="3770227" cy="2251900"/>
            <wp:effectExtent l="0" t="0" r="0" b="0"/>
            <wp:docPr id="5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227" cy="225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2AB9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BSS (Basic Service </w:t>
      </w:r>
      <w:proofErr w:type="spellStart"/>
      <w:r>
        <w:rPr>
          <w:rFonts w:ascii="Arial" w:eastAsia="Arial" w:hAnsi="Arial" w:cs="Arial"/>
          <w:sz w:val="24"/>
          <w:szCs w:val="24"/>
        </w:rPr>
        <w:t>Set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5E5DE6B9" w14:textId="77777777" w:rsidR="00563C54" w:rsidRDefault="0031021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ez egy cella</w:t>
      </w:r>
    </w:p>
    <w:p w14:paraId="53692564" w14:textId="77777777" w:rsidR="00563C54" w:rsidRDefault="0031021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IBSS (Independent): nem csatlakozik sehová</w:t>
      </w:r>
    </w:p>
    <w:p w14:paraId="03CC538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STA (</w:t>
      </w:r>
      <w:proofErr w:type="spellStart"/>
      <w:r>
        <w:rPr>
          <w:rFonts w:ascii="Arial" w:eastAsia="Arial" w:hAnsi="Arial" w:cs="Arial"/>
          <w:sz w:val="24"/>
          <w:szCs w:val="24"/>
        </w:rPr>
        <w:t>Station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50AD58F4" w14:textId="77777777" w:rsidR="00563C54" w:rsidRDefault="00310214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vezetéknélküli állomás, mely képes 802.11 rádiós protokollal kommunikálni</w:t>
      </w:r>
    </w:p>
    <w:p w14:paraId="253A6C99" w14:textId="77777777" w:rsidR="00563C54" w:rsidRDefault="00310214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STA-k kommunikálnak IBSS-ben =&gt; ad-hoc mód</w:t>
      </w:r>
    </w:p>
    <w:p w14:paraId="4D64E8E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 (Access </w:t>
      </w:r>
      <w:proofErr w:type="spellStart"/>
      <w:r>
        <w:rPr>
          <w:rFonts w:ascii="Arial" w:eastAsia="Arial" w:hAnsi="Arial" w:cs="Arial"/>
          <w:sz w:val="24"/>
          <w:szCs w:val="24"/>
        </w:rPr>
        <w:t>Point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334785B0" w14:textId="77777777" w:rsidR="00563C54" w:rsidRDefault="0031021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amin keresztül egy hálózathoz az STA hozzáfér</w:t>
      </w:r>
    </w:p>
    <w:p w14:paraId="59E08B6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 (</w:t>
      </w:r>
      <w:proofErr w:type="spellStart"/>
      <w:r>
        <w:rPr>
          <w:rFonts w:ascii="Arial" w:eastAsia="Arial" w:hAnsi="Arial" w:cs="Arial"/>
          <w:sz w:val="24"/>
          <w:szCs w:val="24"/>
        </w:rPr>
        <w:t>Distribution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System)</w:t>
      </w:r>
    </w:p>
    <w:p w14:paraId="164FC4EF" w14:textId="77777777" w:rsidR="00563C54" w:rsidRDefault="00310214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az AP-ket egy elosztó hálózat köti össze</w:t>
      </w:r>
    </w:p>
    <w:p w14:paraId="0D42BD4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ESS (</w:t>
      </w:r>
      <w:proofErr w:type="spellStart"/>
      <w:r>
        <w:rPr>
          <w:rFonts w:ascii="Arial" w:eastAsia="Arial" w:hAnsi="Arial" w:cs="Arial"/>
          <w:sz w:val="24"/>
          <w:szCs w:val="24"/>
        </w:rPr>
        <w:t>Extended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Service </w:t>
      </w:r>
      <w:proofErr w:type="spellStart"/>
      <w:r>
        <w:rPr>
          <w:rFonts w:ascii="Arial" w:eastAsia="Arial" w:hAnsi="Arial" w:cs="Arial"/>
          <w:sz w:val="24"/>
          <w:szCs w:val="24"/>
        </w:rPr>
        <w:t>Set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5462EB1C" w14:textId="77777777" w:rsidR="00563C54" w:rsidRDefault="0031021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802.11 hálózat a felsőbb OSI rétegek számára</w:t>
      </w:r>
    </w:p>
    <w:p w14:paraId="71E2671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Portal</w:t>
      </w:r>
      <w:proofErr w:type="spellEnd"/>
    </w:p>
    <w:p w14:paraId="159AAA7D" w14:textId="77777777" w:rsidR="00563C54" w:rsidRDefault="00310214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802.11 és másik 802 LAN összekapcsolására szolgáló eszköz</w:t>
      </w:r>
    </w:p>
    <w:p w14:paraId="698B4710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1F321FD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Protokoll rétegek és feladataik:</w:t>
      </w:r>
    </w:p>
    <w:p w14:paraId="60FCF5B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802.11 protokoll a MAC és Fizikai réteget definiálja</w:t>
      </w:r>
    </w:p>
    <w:p w14:paraId="636C440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3AF08254" wp14:editId="37C4A928">
            <wp:extent cx="4247960" cy="2134872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7960" cy="2134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7B923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MAC entitás:</w:t>
      </w:r>
    </w:p>
    <w:p w14:paraId="5EA64776" w14:textId="77777777" w:rsidR="00563C54" w:rsidRDefault="003102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aszinkron adatátviteli szolgáltatás az LLC felé</w:t>
      </w:r>
    </w:p>
    <w:p w14:paraId="2C106C22" w14:textId="77777777" w:rsidR="00563C54" w:rsidRDefault="003102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közeghozzáférés vezérlés</w:t>
      </w:r>
    </w:p>
    <w:p w14:paraId="0D112E45" w14:textId="77777777" w:rsidR="00563C54" w:rsidRDefault="003102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fragmentáció</w:t>
      </w:r>
      <w:proofErr w:type="spellEnd"/>
      <w:r>
        <w:rPr>
          <w:rFonts w:ascii="Arial" w:eastAsia="Arial" w:hAnsi="Arial" w:cs="Arial"/>
          <w:sz w:val="24"/>
          <w:szCs w:val="24"/>
        </w:rPr>
        <w:t>/összefűzés</w:t>
      </w:r>
    </w:p>
    <w:p w14:paraId="6728BF57" w14:textId="77777777" w:rsidR="00563C54" w:rsidRDefault="003102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hitelesítés/titkosítás</w:t>
      </w:r>
    </w:p>
    <w:p w14:paraId="2141683D" w14:textId="77777777" w:rsidR="00563C54" w:rsidRDefault="003102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csomagújraadás</w:t>
      </w:r>
      <w:proofErr w:type="spellEnd"/>
    </w:p>
    <w:p w14:paraId="6548BAC2" w14:textId="77777777" w:rsidR="00563C54" w:rsidRDefault="0031021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nyugtázás</w:t>
      </w:r>
    </w:p>
    <w:p w14:paraId="3231931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MLME (MAC </w:t>
      </w:r>
      <w:proofErr w:type="spellStart"/>
      <w:r>
        <w:rPr>
          <w:rFonts w:ascii="Arial" w:eastAsia="Arial" w:hAnsi="Arial" w:cs="Arial"/>
          <w:sz w:val="24"/>
          <w:szCs w:val="24"/>
        </w:rPr>
        <w:t>Layer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Management </w:t>
      </w:r>
      <w:proofErr w:type="spellStart"/>
      <w:r>
        <w:rPr>
          <w:rFonts w:ascii="Arial" w:eastAsia="Arial" w:hAnsi="Arial" w:cs="Arial"/>
          <w:sz w:val="24"/>
          <w:szCs w:val="24"/>
        </w:rPr>
        <w:t>Entity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32E3F747" w14:textId="77777777" w:rsidR="00563C54" w:rsidRDefault="0031021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szinkronizálás</w:t>
      </w:r>
    </w:p>
    <w:p w14:paraId="6E921B2F" w14:textId="77777777" w:rsidR="00563C54" w:rsidRDefault="0031021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beacon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keretekkel BSS-ben található STA-k óráinak szinkronizálása</w:t>
      </w:r>
    </w:p>
    <w:p w14:paraId="7629C358" w14:textId="77777777" w:rsidR="00563C54" w:rsidRDefault="00310214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 van AP, akkor az ő órájához</w:t>
      </w:r>
    </w:p>
    <w:p w14:paraId="3B380F1D" w14:textId="77777777" w:rsidR="00563C54" w:rsidRDefault="00310214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 nincs AP, akkor elosztott módszer</w:t>
      </w:r>
    </w:p>
    <w:p w14:paraId="70A8A705" w14:textId="77777777" w:rsidR="00563C54" w:rsidRDefault="0031021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teljesítmény management</w:t>
      </w:r>
    </w:p>
    <w:p w14:paraId="111C62B4" w14:textId="77777777" w:rsidR="00563C54" w:rsidRDefault="0031021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roaming (cellaváltás)</w:t>
      </w:r>
    </w:p>
    <w:p w14:paraId="09035ED9" w14:textId="77777777" w:rsidR="00563C54" w:rsidRDefault="0031021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MAC MIB (</w:t>
      </w:r>
      <w:proofErr w:type="spellStart"/>
      <w:r>
        <w:rPr>
          <w:rFonts w:ascii="Arial" w:eastAsia="Arial" w:hAnsi="Arial" w:cs="Arial"/>
          <w:sz w:val="24"/>
          <w:szCs w:val="24"/>
        </w:rPr>
        <w:t>Managent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Information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Base</w:t>
      </w:r>
      <w:proofErr w:type="spellEnd"/>
      <w:r>
        <w:rPr>
          <w:rFonts w:ascii="Arial" w:eastAsia="Arial" w:hAnsi="Arial" w:cs="Arial"/>
          <w:sz w:val="24"/>
          <w:szCs w:val="24"/>
        </w:rPr>
        <w:t>) fenntartás</w:t>
      </w:r>
    </w:p>
    <w:p w14:paraId="615A5AE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PLCP (</w:t>
      </w:r>
      <w:proofErr w:type="spellStart"/>
      <w:r>
        <w:rPr>
          <w:rFonts w:ascii="Arial" w:eastAsia="Arial" w:hAnsi="Arial" w:cs="Arial"/>
          <w:sz w:val="24"/>
          <w:szCs w:val="24"/>
        </w:rPr>
        <w:t>Physical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Layer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Convergence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Protocol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625F7430" w14:textId="77777777" w:rsidR="00563C54" w:rsidRDefault="00310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közös PHY SAP-t biztosít</w:t>
      </w:r>
    </w:p>
    <w:p w14:paraId="02F94ED3" w14:textId="77777777" w:rsidR="00563C54" w:rsidRDefault="0031021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MAC kereteket (MPDU) fizikai keretekké alakítja</w:t>
      </w:r>
    </w:p>
    <w:p w14:paraId="3151B205" w14:textId="77777777" w:rsidR="00563C54" w:rsidRDefault="003102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Clear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Channel </w:t>
      </w:r>
      <w:proofErr w:type="spellStart"/>
      <w:r>
        <w:rPr>
          <w:rFonts w:ascii="Arial" w:eastAsia="Arial" w:hAnsi="Arial" w:cs="Arial"/>
          <w:sz w:val="24"/>
          <w:szCs w:val="24"/>
        </w:rPr>
        <w:t>Assessment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jelet biztosít</w:t>
      </w:r>
    </w:p>
    <w:p w14:paraId="26273A9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PMD (</w:t>
      </w:r>
      <w:proofErr w:type="spellStart"/>
      <w:r>
        <w:rPr>
          <w:rFonts w:ascii="Arial" w:eastAsia="Arial" w:hAnsi="Arial" w:cs="Arial"/>
          <w:sz w:val="24"/>
          <w:szCs w:val="24"/>
        </w:rPr>
        <w:t>Physical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Medium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Dependent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49FF9C5B" w14:textId="77777777" w:rsidR="00563C54" w:rsidRDefault="00310214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moduláció és kódolás</w:t>
      </w:r>
    </w:p>
    <w:p w14:paraId="6E1E1F4E" w14:textId="77777777" w:rsidR="00563C54" w:rsidRDefault="00310214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hullámforma</w:t>
      </w:r>
    </w:p>
    <w:p w14:paraId="14A3E1C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PHY </w:t>
      </w:r>
      <w:proofErr w:type="spellStart"/>
      <w:r>
        <w:rPr>
          <w:rFonts w:ascii="Arial" w:eastAsia="Arial" w:hAnsi="Arial" w:cs="Arial"/>
          <w:sz w:val="24"/>
          <w:szCs w:val="24"/>
        </w:rPr>
        <w:t>Layer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Management</w:t>
      </w:r>
    </w:p>
    <w:p w14:paraId="6E19859A" w14:textId="77777777" w:rsidR="00563C54" w:rsidRDefault="00310214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csatorna  hangolás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- link adaptáció, átviteli sebesség adaptáció</w:t>
      </w:r>
    </w:p>
    <w:p w14:paraId="64275DE1" w14:textId="77777777" w:rsidR="00563C54" w:rsidRDefault="00310214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PHY MIB fenntartás</w:t>
      </w:r>
    </w:p>
    <w:p w14:paraId="5549612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Station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Management</w:t>
      </w:r>
    </w:p>
    <w:p w14:paraId="7B21A60E" w14:textId="77777777" w:rsidR="00563C54" w:rsidRDefault="0031021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MAC és PHY </w:t>
      </w:r>
      <w:proofErr w:type="spellStart"/>
      <w:r>
        <w:rPr>
          <w:rFonts w:ascii="Arial" w:eastAsia="Arial" w:hAnsi="Arial" w:cs="Arial"/>
          <w:sz w:val="24"/>
          <w:szCs w:val="24"/>
        </w:rPr>
        <w:t>managmenttel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működik együtt, illetve az együttműködésüket hangolja össze</w:t>
      </w:r>
    </w:p>
    <w:p w14:paraId="54EC5574" w14:textId="47EC7F77" w:rsidR="00563C54" w:rsidRDefault="006E5F15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38" w:name="_Toc29468053"/>
      <w:r>
        <w:t>2</w:t>
      </w:r>
      <w:r w:rsidR="00310214">
        <w:t>4. 802.11 MAC: Az elosztott és központilag koordinált közeghozzáférés működése. A rejtett terminál probléma és megoldása.</w:t>
      </w:r>
      <w:bookmarkEnd w:id="38"/>
      <w:r w:rsidR="00310214">
        <w:t xml:space="preserve"> </w:t>
      </w:r>
    </w:p>
    <w:p w14:paraId="0997326A" w14:textId="77777777" w:rsidR="00563C54" w:rsidRDefault="00310214">
      <w:r>
        <w:t xml:space="preserve">DCF közeghozzáférés: </w:t>
      </w:r>
      <w:hyperlink r:id="rId52">
        <w:r>
          <w:rPr>
            <w:color w:val="1155CC"/>
            <w:u w:val="single"/>
          </w:rPr>
          <w:t>https://www.youtube.com/watch?v=npRZdyy8VG8</w:t>
        </w:r>
      </w:hyperlink>
    </w:p>
    <w:p w14:paraId="0875B5DF" w14:textId="77777777" w:rsidR="00563C54" w:rsidRDefault="00563C54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39" w:name="_pjnl7pbsfche" w:colFirst="0" w:colLast="0"/>
      <w:bookmarkEnd w:id="39"/>
    </w:p>
    <w:p w14:paraId="26CEE9A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Elosztott koordinált közeghozzáférés (DCF - </w:t>
      </w:r>
      <w:proofErr w:type="spellStart"/>
      <w:r>
        <w:rPr>
          <w:rFonts w:ascii="Arial" w:eastAsia="Arial" w:hAnsi="Arial" w:cs="Arial"/>
          <w:sz w:val="24"/>
          <w:szCs w:val="24"/>
        </w:rPr>
        <w:t>Distributed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Coordination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Function</w:t>
      </w:r>
      <w:proofErr w:type="spellEnd"/>
      <w:r>
        <w:rPr>
          <w:rFonts w:ascii="Arial" w:eastAsia="Arial" w:hAnsi="Arial" w:cs="Arial"/>
          <w:sz w:val="24"/>
          <w:szCs w:val="24"/>
        </w:rPr>
        <w:t>):</w:t>
      </w:r>
    </w:p>
    <w:p w14:paraId="6AE77E7E" w14:textId="77777777" w:rsidR="00563C54" w:rsidRDefault="00310214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Minden állomás (STA) ugyanazt az egyszerű szabályt alkalmazza. Vivőérzékeléssel minden STA figyeli, hogy szabad-e a csatorna, mielőtt hozzáfér.</w:t>
      </w:r>
    </w:p>
    <w:p w14:paraId="4DEC9026" w14:textId="77777777" w:rsidR="00563C54" w:rsidRDefault="00310214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CSMA/CA (</w:t>
      </w:r>
      <w:proofErr w:type="spellStart"/>
      <w:r>
        <w:rPr>
          <w:rFonts w:ascii="Arial" w:eastAsia="Arial" w:hAnsi="Arial" w:cs="Arial"/>
          <w:sz w:val="24"/>
          <w:szCs w:val="24"/>
        </w:rPr>
        <w:t>Carrier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Sense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Multiple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Access/</w:t>
      </w:r>
      <w:proofErr w:type="spellStart"/>
      <w:r>
        <w:rPr>
          <w:rFonts w:ascii="Arial" w:eastAsia="Arial" w:hAnsi="Arial" w:cs="Arial"/>
          <w:sz w:val="24"/>
          <w:szCs w:val="24"/>
        </w:rPr>
        <w:t>Collision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Avoidance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0762DCB2" w14:textId="77777777" w:rsidR="00563C54" w:rsidRDefault="00310214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keret létrejöttekor az adni kívánó állomás figyeli a közeget, hogy van-e forgalom</w:t>
      </w:r>
    </w:p>
    <w:p w14:paraId="76B958CD" w14:textId="77777777" w:rsidR="00563C54" w:rsidRDefault="00310214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 a közeg foglalt, más ad és elhalasztja az adását: </w:t>
      </w:r>
      <w:proofErr w:type="spellStart"/>
      <w:r>
        <w:rPr>
          <w:rFonts w:ascii="Arial" w:eastAsia="Arial" w:hAnsi="Arial" w:cs="Arial"/>
          <w:sz w:val="24"/>
          <w:szCs w:val="24"/>
        </w:rPr>
        <w:t>backoff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mechanizmus</w:t>
      </w:r>
    </w:p>
    <w:p w14:paraId="3F909CE5" w14:textId="77777777" w:rsidR="00563C54" w:rsidRDefault="00310214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akkor </w:t>
      </w:r>
      <w:proofErr w:type="gramStart"/>
      <w:r>
        <w:rPr>
          <w:rFonts w:ascii="Arial" w:eastAsia="Arial" w:hAnsi="Arial" w:cs="Arial"/>
          <w:sz w:val="24"/>
          <w:szCs w:val="24"/>
        </w:rPr>
        <w:t>hatékony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ha a közeg nem túl terhelt, ilyenkor minimális késleltetéssel ad</w:t>
      </w:r>
    </w:p>
    <w:p w14:paraId="29DFD0BD" w14:textId="77777777" w:rsidR="00563C54" w:rsidRDefault="00310214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MAC réteg adja újra a csomagot nem a felsőbb rétegek, így kevesebb késleltetés</w:t>
      </w:r>
    </w:p>
    <w:p w14:paraId="0A57AA7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E9A38CE" wp14:editId="4D81DF12">
            <wp:extent cx="3657410" cy="1451579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410" cy="1451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28B5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Belehallgat a csatornába, </w:t>
      </w:r>
    </w:p>
    <w:p w14:paraId="0E185DBA" w14:textId="77777777" w:rsidR="00563C54" w:rsidRDefault="0031021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 szabadnak érzékeli DIFS (DCF </w:t>
      </w:r>
      <w:proofErr w:type="spellStart"/>
      <w:r>
        <w:rPr>
          <w:rFonts w:ascii="Arial" w:eastAsia="Arial" w:hAnsi="Arial" w:cs="Arial"/>
          <w:sz w:val="24"/>
          <w:szCs w:val="24"/>
        </w:rPr>
        <w:t>InterFrame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Space</w:t>
      </w:r>
      <w:proofErr w:type="spellEnd"/>
      <w:r>
        <w:rPr>
          <w:rFonts w:ascii="Arial" w:eastAsia="Arial" w:hAnsi="Arial" w:cs="Arial"/>
          <w:sz w:val="24"/>
          <w:szCs w:val="24"/>
        </w:rPr>
        <w:t>) időt vár és elküldi az adatot. Ezt követően SIFS (</w:t>
      </w:r>
      <w:proofErr w:type="spellStart"/>
      <w:r>
        <w:rPr>
          <w:rFonts w:ascii="Arial" w:eastAsia="Arial" w:hAnsi="Arial" w:cs="Arial"/>
          <w:sz w:val="24"/>
          <w:szCs w:val="24"/>
        </w:rPr>
        <w:t>Short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InterFrame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Space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idő után ACK-t vár, amit a címzett küld vissza </w:t>
      </w:r>
      <w:r>
        <w:rPr>
          <w:rFonts w:ascii="Arial" w:eastAsia="Arial" w:hAnsi="Arial" w:cs="Arial"/>
          <w:sz w:val="24"/>
          <w:szCs w:val="24"/>
        </w:rPr>
        <w:lastRenderedPageBreak/>
        <w:t>a CRC ellenőrzése után. Nyugta vétele jelzi, hogy nem történt ütközés. (</w:t>
      </w:r>
      <w:proofErr w:type="spellStart"/>
      <w:r>
        <w:rPr>
          <w:rFonts w:ascii="Arial" w:eastAsia="Arial" w:hAnsi="Arial" w:cs="Arial"/>
          <w:sz w:val="24"/>
          <w:szCs w:val="24"/>
        </w:rPr>
        <w:t>Broadcast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multicast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üzenetekre nincs nyugta.) Ha nem érkezik ACK </w:t>
      </w:r>
      <w:proofErr w:type="spellStart"/>
      <w:r>
        <w:rPr>
          <w:rFonts w:ascii="Arial" w:eastAsia="Arial" w:hAnsi="Arial" w:cs="Arial"/>
          <w:sz w:val="24"/>
          <w:szCs w:val="24"/>
        </w:rPr>
        <w:t>újraküldi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az adatot, meghatározott sikertelen küldés után eldobja az adatot.</w:t>
      </w:r>
    </w:p>
    <w:p w14:paraId="57D0693B" w14:textId="77777777" w:rsidR="00563C54" w:rsidRDefault="0031021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 foglaltnak érzékeli a csatornát, sorsol magának egy véletlen </w:t>
      </w:r>
      <w:proofErr w:type="gramStart"/>
      <w:r>
        <w:rPr>
          <w:rFonts w:ascii="Arial" w:eastAsia="Arial" w:hAnsi="Arial" w:cs="Arial"/>
          <w:sz w:val="24"/>
          <w:szCs w:val="24"/>
        </w:rPr>
        <w:t>számot( 0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és CW között, CW értéke attól függ </w:t>
      </w:r>
      <w:proofErr w:type="spellStart"/>
      <w:r>
        <w:rPr>
          <w:rFonts w:ascii="Arial" w:eastAsia="Arial" w:hAnsi="Arial" w:cs="Arial"/>
          <w:sz w:val="24"/>
          <w:szCs w:val="24"/>
        </w:rPr>
        <w:t>hányadszorra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próbálkozik küldéssel) (CW: </w:t>
      </w:r>
      <w:proofErr w:type="spellStart"/>
      <w:r>
        <w:rPr>
          <w:rFonts w:ascii="Arial" w:eastAsia="Arial" w:hAnsi="Arial" w:cs="Arial"/>
          <w:sz w:val="24"/>
          <w:szCs w:val="24"/>
        </w:rPr>
        <w:t>Contention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Window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). A </w:t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backoff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counter</w:t>
      </w:r>
      <w:proofErr w:type="spellEnd"/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BC)-t beállítja erre a sorsolt számra. Ez a szám azt jelöli, hogy mennyi időrést kell várakoznia (várakozási idő - </w:t>
      </w:r>
      <w:proofErr w:type="spellStart"/>
      <w:r>
        <w:rPr>
          <w:rFonts w:ascii="Arial" w:eastAsia="Arial" w:hAnsi="Arial" w:cs="Arial"/>
          <w:sz w:val="24"/>
          <w:szCs w:val="24"/>
        </w:rPr>
        <w:t>backoff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). Minden </w:t>
      </w:r>
      <w:proofErr w:type="gramStart"/>
      <w:r>
        <w:rPr>
          <w:rFonts w:ascii="Arial" w:eastAsia="Arial" w:hAnsi="Arial" w:cs="Arial"/>
          <w:sz w:val="24"/>
          <w:szCs w:val="24"/>
        </w:rPr>
        <w:t>időrésben  csökken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1-gyel a BC. Ha a BC = 0, tehát lejár a várakozás mehet a csomag.</w:t>
      </w:r>
    </w:p>
    <w:p w14:paraId="7161F34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Mikor van </w:t>
      </w:r>
      <w:proofErr w:type="spellStart"/>
      <w:r>
        <w:rPr>
          <w:rFonts w:ascii="Arial" w:eastAsia="Arial" w:hAnsi="Arial" w:cs="Arial"/>
          <w:sz w:val="24"/>
          <w:szCs w:val="24"/>
        </w:rPr>
        <w:t>backoff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14:paraId="55BE7B0D" w14:textId="77777777" w:rsidR="00563C54" w:rsidRDefault="00310214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foglaltnak érzékelt csatorna esetén</w:t>
      </w:r>
    </w:p>
    <w:p w14:paraId="07838B9A" w14:textId="77777777" w:rsidR="00563C54" w:rsidRDefault="00310214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ütközés esetén</w:t>
      </w:r>
    </w:p>
    <w:p w14:paraId="5C8F394F" w14:textId="77777777" w:rsidR="00563C54" w:rsidRDefault="00310214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sikeres átvitel esetén is</w:t>
      </w:r>
    </w:p>
    <w:p w14:paraId="7D96658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A57A423" wp14:editId="5F408A16">
            <wp:extent cx="6407856" cy="3098800"/>
            <wp:effectExtent l="0" t="0" r="0" b="0"/>
            <wp:docPr id="1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856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C230C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-52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6DD7285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-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Központosított közeghozzáférés (PCF - </w:t>
      </w:r>
      <w:proofErr w:type="spellStart"/>
      <w:r>
        <w:rPr>
          <w:rFonts w:ascii="Arial" w:eastAsia="Arial" w:hAnsi="Arial" w:cs="Arial"/>
          <w:sz w:val="24"/>
          <w:szCs w:val="24"/>
        </w:rPr>
        <w:t>Point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Coordination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Function</w:t>
      </w:r>
      <w:proofErr w:type="spellEnd"/>
      <w:r>
        <w:rPr>
          <w:rFonts w:ascii="Arial" w:eastAsia="Arial" w:hAnsi="Arial" w:cs="Arial"/>
          <w:sz w:val="24"/>
          <w:szCs w:val="24"/>
        </w:rPr>
        <w:t>):</w:t>
      </w:r>
    </w:p>
    <w:p w14:paraId="7234C709" w14:textId="77777777" w:rsidR="00563C54" w:rsidRDefault="00310214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 vezérli ki mikor férhet hozzá a csatornához, lekérdezésen alapul. Ez opcionálisan szerepel a szabványban, a gyártók nem nagyon alkalmazzák.</w:t>
      </w:r>
    </w:p>
    <w:p w14:paraId="6DC48E4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Rejtett terminál probléma:</w:t>
      </w:r>
    </w:p>
    <w:p w14:paraId="2893ADF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9FE50BF" wp14:editId="3C6C98A9">
            <wp:extent cx="4219385" cy="1396120"/>
            <wp:effectExtent l="0" t="0" r="0" b="0"/>
            <wp:docPr id="4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385" cy="1396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E5AEC" w14:textId="77777777" w:rsidR="006E5F15" w:rsidRDefault="00310214" w:rsidP="006E5F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ad C-</w:t>
      </w:r>
      <w:proofErr w:type="spellStart"/>
      <w:r>
        <w:rPr>
          <w:rFonts w:ascii="Arial" w:eastAsia="Arial" w:hAnsi="Arial" w:cs="Arial"/>
          <w:sz w:val="24"/>
          <w:szCs w:val="24"/>
        </w:rPr>
        <w:t>nek</w:t>
      </w:r>
      <w:proofErr w:type="spellEnd"/>
      <w:r>
        <w:rPr>
          <w:rFonts w:ascii="Arial" w:eastAsia="Arial" w:hAnsi="Arial" w:cs="Arial"/>
          <w:sz w:val="24"/>
          <w:szCs w:val="24"/>
        </w:rPr>
        <w:t>. B szintén adni szeretne C-</w:t>
      </w:r>
      <w:proofErr w:type="spellStart"/>
      <w:r>
        <w:rPr>
          <w:rFonts w:ascii="Arial" w:eastAsia="Arial" w:hAnsi="Arial" w:cs="Arial"/>
          <w:sz w:val="24"/>
          <w:szCs w:val="24"/>
        </w:rPr>
        <w:t>nek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azonban nem érzékeli a közeget foglaltnak, így elkezd adni. C-ben ekkor az A és B egyidejű küldése miatt ütközés alakul ki. Ennek egy megoldása, ha küldés előtt küldünk egy </w:t>
      </w:r>
      <w:proofErr w:type="gramStart"/>
      <w:r>
        <w:rPr>
          <w:rFonts w:ascii="Arial" w:eastAsia="Arial" w:hAnsi="Arial" w:cs="Arial"/>
          <w:sz w:val="24"/>
          <w:szCs w:val="24"/>
        </w:rPr>
        <w:t>RTS(</w:t>
      </w:r>
      <w:proofErr w:type="spellStart"/>
      <w:proofErr w:type="gramEnd"/>
      <w:r>
        <w:rPr>
          <w:rFonts w:ascii="Arial" w:eastAsia="Arial" w:hAnsi="Arial" w:cs="Arial"/>
          <w:sz w:val="24"/>
          <w:szCs w:val="24"/>
        </w:rPr>
        <w:t>Request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)-t. Ez tartalmazza, hogy kinek akarunk majd küldeni és a küldés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összidejét</w:t>
      </w:r>
      <w:proofErr w:type="spellEnd"/>
      <w:r>
        <w:rPr>
          <w:rFonts w:ascii="Arial" w:eastAsia="Arial" w:hAnsi="Arial" w:cs="Arial"/>
          <w:sz w:val="24"/>
          <w:szCs w:val="24"/>
        </w:rPr>
        <w:t>(</w:t>
      </w:r>
      <w:proofErr w:type="spellStart"/>
      <w:proofErr w:type="gramEnd"/>
      <w:r>
        <w:rPr>
          <w:rFonts w:ascii="Arial" w:eastAsia="Arial" w:hAnsi="Arial" w:cs="Arial"/>
          <w:sz w:val="24"/>
          <w:szCs w:val="24"/>
        </w:rPr>
        <w:t>összidőbe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beletartozik az ACK nyugta ideje is). SIFS után a címzett válaszol (CTS - </w:t>
      </w:r>
      <w:proofErr w:type="spellStart"/>
      <w:r>
        <w:rPr>
          <w:rFonts w:ascii="Arial" w:eastAsia="Arial" w:hAnsi="Arial" w:cs="Arial"/>
          <w:sz w:val="24"/>
          <w:szCs w:val="24"/>
        </w:rPr>
        <w:t>Clear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üzenetet küld), ha szabad. Minden terminál, aki hallja az RTS-t és CTS-t, megjegyzi és beállítja a </w:t>
      </w:r>
      <w:proofErr w:type="gramStart"/>
      <w:r>
        <w:rPr>
          <w:rFonts w:ascii="Arial" w:eastAsia="Arial" w:hAnsi="Arial" w:cs="Arial"/>
          <w:sz w:val="24"/>
          <w:szCs w:val="24"/>
        </w:rPr>
        <w:t>NAV(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Network </w:t>
      </w:r>
      <w:proofErr w:type="spellStart"/>
      <w:r>
        <w:rPr>
          <w:rFonts w:ascii="Arial" w:eastAsia="Arial" w:hAnsi="Arial" w:cs="Arial"/>
          <w:sz w:val="24"/>
          <w:szCs w:val="24"/>
        </w:rPr>
        <w:t>Allocation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Value</w:t>
      </w:r>
      <w:proofErr w:type="spellEnd"/>
      <w:r>
        <w:rPr>
          <w:rFonts w:ascii="Arial" w:eastAsia="Arial" w:hAnsi="Arial" w:cs="Arial"/>
          <w:sz w:val="24"/>
          <w:szCs w:val="24"/>
        </w:rPr>
        <w:t>)-ját és addig nem próbálkozik.</w:t>
      </w:r>
    </w:p>
    <w:p w14:paraId="1F5DA314" w14:textId="4ABF653E" w:rsidR="006E5F15" w:rsidRPr="006E5F15" w:rsidRDefault="006E5F15" w:rsidP="006E5F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24"/>
        </w:rPr>
      </w:pPr>
      <w:r w:rsidRPr="006E5F15">
        <w:rPr>
          <w:b/>
          <w:sz w:val="28"/>
        </w:rPr>
        <w:t xml:space="preserve">A 802.11e </w:t>
      </w:r>
      <w:proofErr w:type="spellStart"/>
      <w:r w:rsidRPr="006E5F15">
        <w:rPr>
          <w:b/>
          <w:sz w:val="28"/>
        </w:rPr>
        <w:t>QoS</w:t>
      </w:r>
      <w:proofErr w:type="spellEnd"/>
      <w:r w:rsidRPr="006E5F15">
        <w:rPr>
          <w:b/>
          <w:sz w:val="28"/>
        </w:rPr>
        <w:t xml:space="preserve"> képes MAC kiegészítés jellemzése</w:t>
      </w:r>
      <w:r>
        <w:rPr>
          <w:b/>
          <w:sz w:val="28"/>
        </w:rPr>
        <w:t>:</w:t>
      </w:r>
    </w:p>
    <w:p w14:paraId="6645F8F3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Bevezeti a </w:t>
      </w:r>
      <w:proofErr w:type="spellStart"/>
      <w:r>
        <w:rPr>
          <w:rFonts w:ascii="Arial" w:eastAsia="Arial" w:hAnsi="Arial" w:cs="Arial"/>
          <w:sz w:val="24"/>
          <w:szCs w:val="24"/>
        </w:rPr>
        <w:t>QoS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képes terminál és AP fogalmát </w:t>
      </w:r>
    </w:p>
    <w:p w14:paraId="256C7572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Bevezeti a QBSS–t (</w:t>
      </w:r>
      <w:proofErr w:type="spellStart"/>
      <w:r>
        <w:rPr>
          <w:rFonts w:ascii="Arial" w:eastAsia="Arial" w:hAnsi="Arial" w:cs="Arial"/>
          <w:sz w:val="24"/>
          <w:szCs w:val="24"/>
        </w:rPr>
        <w:t>QoS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Enhanced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Basic Service </w:t>
      </w:r>
      <w:proofErr w:type="spellStart"/>
      <w:r>
        <w:rPr>
          <w:rFonts w:ascii="Arial" w:eastAsia="Arial" w:hAnsi="Arial" w:cs="Arial"/>
          <w:sz w:val="24"/>
          <w:szCs w:val="24"/>
        </w:rPr>
        <w:t>Set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4CE250DC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új </w:t>
      </w:r>
      <w:proofErr w:type="spellStart"/>
      <w:r>
        <w:rPr>
          <w:rFonts w:ascii="Arial" w:eastAsia="Arial" w:hAnsi="Arial" w:cs="Arial"/>
          <w:sz w:val="24"/>
          <w:szCs w:val="24"/>
        </w:rPr>
        <w:t>QoS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keretformátum </w:t>
      </w:r>
    </w:p>
    <w:p w14:paraId="2144D57A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Prioritás megállapítására mechanizmus</w:t>
      </w:r>
    </w:p>
    <w:p w14:paraId="68BE5CB8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QoS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biztosításának másik lehetősége:</w:t>
      </w:r>
    </w:p>
    <w:p w14:paraId="69F7EFE9" w14:textId="77777777" w:rsidR="006E5F15" w:rsidRDefault="006E5F15" w:rsidP="006E5F15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Terhelés alatti </w:t>
      </w:r>
      <w:proofErr w:type="spellStart"/>
      <w:r>
        <w:rPr>
          <w:rFonts w:ascii="Arial" w:eastAsia="Arial" w:hAnsi="Arial" w:cs="Arial"/>
          <w:sz w:val="24"/>
          <w:szCs w:val="24"/>
        </w:rPr>
        <w:t>QoS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a fizikai átviteli sebesség az igények előtt járjon </w:t>
      </w:r>
    </w:p>
    <w:p w14:paraId="67BB9B27" w14:textId="77777777" w:rsidR="006E5F15" w:rsidRDefault="006E5F15" w:rsidP="006E5F15">
      <w:pPr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protokoll időzítések kézbentartása </w:t>
      </w:r>
    </w:p>
    <w:p w14:paraId="233C1B62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Itt lett definiálva a tömbösített </w:t>
      </w:r>
      <w:proofErr w:type="gramStart"/>
      <w:r>
        <w:rPr>
          <w:rFonts w:ascii="Arial" w:eastAsia="Arial" w:hAnsi="Arial" w:cs="Arial"/>
          <w:sz w:val="24"/>
          <w:szCs w:val="24"/>
        </w:rPr>
        <w:t>nyugtázás(</w:t>
      </w:r>
      <w:proofErr w:type="spellStart"/>
      <w:proofErr w:type="gramEnd"/>
      <w:r>
        <w:rPr>
          <w:rFonts w:ascii="Arial" w:eastAsia="Arial" w:hAnsi="Arial" w:cs="Arial"/>
          <w:sz w:val="24"/>
          <w:szCs w:val="24"/>
        </w:rPr>
        <w:t>block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ACK), valamint az aggregált keretek előzménye, a </w:t>
      </w:r>
      <w:proofErr w:type="spellStart"/>
      <w:r>
        <w:rPr>
          <w:rFonts w:ascii="Arial" w:eastAsia="Arial" w:hAnsi="Arial" w:cs="Arial"/>
          <w:sz w:val="24"/>
          <w:szCs w:val="24"/>
        </w:rPr>
        <w:t>TxOP</w:t>
      </w:r>
      <w:proofErr w:type="spellEnd"/>
    </w:p>
    <w:p w14:paraId="53F34DE0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ACK: STA </w:t>
      </w:r>
      <w:proofErr w:type="gramStart"/>
      <w:r>
        <w:rPr>
          <w:rFonts w:ascii="Arial" w:eastAsia="Arial" w:hAnsi="Arial" w:cs="Arial"/>
          <w:sz w:val="24"/>
          <w:szCs w:val="24"/>
        </w:rPr>
        <w:t>jelezheti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ha nem kér ACK-t</w:t>
      </w:r>
    </w:p>
    <w:p w14:paraId="37FF6AF5" w14:textId="77777777" w:rsidR="006E5F15" w:rsidRDefault="006E5F15" w:rsidP="006E5F1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Közeghozzáférési módszerek kiegészítése: </w:t>
      </w:r>
      <w:proofErr w:type="gramStart"/>
      <w:r>
        <w:rPr>
          <w:rFonts w:ascii="Arial" w:eastAsia="Arial" w:hAnsi="Arial" w:cs="Arial"/>
          <w:sz w:val="24"/>
          <w:szCs w:val="24"/>
        </w:rPr>
        <w:t>HCF(</w:t>
      </w:r>
      <w:proofErr w:type="spellStart"/>
      <w:proofErr w:type="gramEnd"/>
      <w:r>
        <w:rPr>
          <w:rFonts w:ascii="Arial" w:eastAsia="Arial" w:hAnsi="Arial" w:cs="Arial"/>
          <w:sz w:val="24"/>
          <w:szCs w:val="24"/>
        </w:rPr>
        <w:t>Hybrid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Coordination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Function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4368B9AF" w14:textId="77777777" w:rsidR="006E5F15" w:rsidRDefault="006E5F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7B793963" w14:textId="0C025422" w:rsidR="00563C54" w:rsidRDefault="006E5F15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40" w:name="_Toc29468055"/>
      <w:r>
        <w:t>25</w:t>
      </w:r>
      <w:r w:rsidR="00310214">
        <w:t xml:space="preserve">. 802.11 hálózat továbbfejlesztései: </w:t>
      </w:r>
      <w:proofErr w:type="gramStart"/>
      <w:r w:rsidR="00310214">
        <w:t>802.11a,b</w:t>
      </w:r>
      <w:proofErr w:type="gramEnd"/>
      <w:r w:rsidR="00310214">
        <w:t>,g,n verziók működési alapjai.</w:t>
      </w:r>
      <w:bookmarkEnd w:id="40"/>
      <w:r w:rsidR="00310214">
        <w:t xml:space="preserve"> </w:t>
      </w:r>
    </w:p>
    <w:p w14:paraId="749B8013" w14:textId="77777777" w:rsidR="00563C54" w:rsidRDefault="006B4E34">
      <w:pPr>
        <w:pBdr>
          <w:top w:val="nil"/>
          <w:left w:val="nil"/>
          <w:bottom w:val="nil"/>
          <w:right w:val="nil"/>
          <w:between w:val="nil"/>
        </w:pBdr>
      </w:pPr>
      <w:hyperlink r:id="rId56">
        <w:r w:rsidR="00310214">
          <w:rPr>
            <w:color w:val="1155CC"/>
            <w:u w:val="single"/>
          </w:rPr>
          <w:t>https://www.youtube.com/watch?v=SeANpj-4mFs</w:t>
        </w:r>
      </w:hyperlink>
    </w:p>
    <w:p w14:paraId="0C8D558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802.11b: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51638C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1999 októberi specifikáció</w:t>
      </w:r>
      <w:r>
        <w:rPr>
          <w:rFonts w:ascii="Arial" w:eastAsia="Arial" w:hAnsi="Arial" w:cs="Arial"/>
          <w:sz w:val="24"/>
          <w:szCs w:val="24"/>
        </w:rPr>
        <w:br/>
        <w:t xml:space="preserve">2.4 </w:t>
      </w:r>
      <w:proofErr w:type="spellStart"/>
      <w:r>
        <w:rPr>
          <w:rFonts w:ascii="Arial" w:eastAsia="Arial" w:hAnsi="Arial" w:cs="Arial"/>
          <w:sz w:val="24"/>
          <w:szCs w:val="24"/>
        </w:rPr>
        <w:t>Ghzes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tartományt használja, több ütközés ISM sáv miatt</w:t>
      </w:r>
      <w:r>
        <w:rPr>
          <w:rFonts w:ascii="Arial" w:eastAsia="Arial" w:hAnsi="Arial" w:cs="Arial"/>
          <w:sz w:val="24"/>
          <w:szCs w:val="24"/>
        </w:rPr>
        <w:br/>
        <w:t xml:space="preserve">maximum 11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sebességre képes</w:t>
      </w:r>
    </w:p>
    <w:p w14:paraId="608C773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High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DSSS (</w:t>
      </w:r>
      <w:proofErr w:type="spellStart"/>
      <w:r>
        <w:rPr>
          <w:rFonts w:ascii="Arial" w:eastAsia="Arial" w:hAnsi="Arial" w:cs="Arial"/>
          <w:sz w:val="24"/>
          <w:szCs w:val="24"/>
        </w:rPr>
        <w:t>Direct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Sequence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Spread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Spectrum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07C5714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11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áll rendelkezésre </w:t>
      </w:r>
      <w:r>
        <w:rPr>
          <w:rFonts w:ascii="Arial" w:eastAsia="Arial" w:hAnsi="Arial" w:cs="Arial"/>
          <w:sz w:val="24"/>
          <w:szCs w:val="24"/>
        </w:rPr>
        <w:br/>
        <w:t>Tetszőleges +-1 sorozat 11 M szimbólum/s-</w:t>
      </w:r>
      <w:proofErr w:type="spellStart"/>
      <w:r>
        <w:rPr>
          <w:rFonts w:ascii="Arial" w:eastAsia="Arial" w:hAnsi="Arial" w:cs="Arial"/>
          <w:sz w:val="24"/>
          <w:szCs w:val="24"/>
        </w:rPr>
        <w:t>mal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(DBPSK) </w:t>
      </w:r>
      <w:r>
        <w:rPr>
          <w:rFonts w:ascii="Arial" w:eastAsia="Arial" w:hAnsi="Arial" w:cs="Arial"/>
          <w:sz w:val="24"/>
          <w:szCs w:val="24"/>
        </w:rPr>
        <w:br/>
        <w:t>DQPSK esetén 2 párhuzamos +-1 sorozat</w:t>
      </w:r>
    </w:p>
    <w:p w14:paraId="3C97D93B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CCK (</w:t>
      </w:r>
      <w:proofErr w:type="spellStart"/>
      <w:r>
        <w:rPr>
          <w:rFonts w:ascii="Arial" w:eastAsia="Arial" w:hAnsi="Arial" w:cs="Arial"/>
          <w:sz w:val="24"/>
          <w:szCs w:val="24"/>
        </w:rPr>
        <w:t>Complementary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Keying)</w:t>
      </w:r>
    </w:p>
    <w:p w14:paraId="287592DD" w14:textId="77777777" w:rsidR="00563C54" w:rsidRDefault="00310214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 hosszú komplex kódok: 11/8x sebességnövekedés</w:t>
      </w:r>
      <w:r>
        <w:rPr>
          <w:rFonts w:ascii="Arial" w:eastAsia="Arial" w:hAnsi="Arial" w:cs="Arial"/>
          <w:sz w:val="24"/>
          <w:szCs w:val="24"/>
        </w:rPr>
        <w:br/>
        <w:t xml:space="preserve">5.5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  <w:r>
        <w:rPr>
          <w:rFonts w:ascii="Arial" w:eastAsia="Arial" w:hAnsi="Arial" w:cs="Arial"/>
          <w:sz w:val="24"/>
          <w:szCs w:val="24"/>
        </w:rPr>
        <w:t>: 8 hosszú kód 4 bitet kódol (11/8*4)</w:t>
      </w:r>
    </w:p>
    <w:p w14:paraId="418FE76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– 2 bit: Melyik kód a lehetséges 4 közül </w:t>
      </w:r>
    </w:p>
    <w:p w14:paraId="48AC257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 2 bit: DQPSK-ban mennyi fázisfordítás a chipeken</w:t>
      </w:r>
    </w:p>
    <w:p w14:paraId="0F262D09" w14:textId="77777777" w:rsidR="00563C54" w:rsidRDefault="00310214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11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8 hosszú kód 8 bitet kódol (11/8*8) </w:t>
      </w:r>
    </w:p>
    <w:p w14:paraId="469A6DD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6 bit: Melyik kód a lehetséges 64 közül </w:t>
      </w:r>
    </w:p>
    <w:p w14:paraId="2D74941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 2 bit: DQPSK szerinti fázisváltozású</w:t>
      </w:r>
    </w:p>
    <w:p w14:paraId="6C621F07" w14:textId="77777777" w:rsidR="00563C54" w:rsidRDefault="00310214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Ez már sokkal kevésbé zavarvédett</w:t>
      </w:r>
    </w:p>
    <w:p w14:paraId="0B4D463C" w14:textId="77777777" w:rsidR="00563C54" w:rsidRDefault="00310214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 darab nem átlapoló sáv lehet a 2.4 </w:t>
      </w:r>
      <w:proofErr w:type="spellStart"/>
      <w:r>
        <w:rPr>
          <w:rFonts w:ascii="Arial" w:eastAsia="Arial" w:hAnsi="Arial" w:cs="Arial"/>
          <w:sz w:val="24"/>
          <w:szCs w:val="24"/>
        </w:rPr>
        <w:t>GHz</w:t>
      </w:r>
      <w:proofErr w:type="spellEnd"/>
      <w:r>
        <w:rPr>
          <w:rFonts w:ascii="Arial" w:eastAsia="Arial" w:hAnsi="Arial" w:cs="Arial"/>
          <w:sz w:val="24"/>
          <w:szCs w:val="24"/>
        </w:rPr>
        <w:t>-es tartományban</w:t>
      </w:r>
    </w:p>
    <w:p w14:paraId="2E8C147C" w14:textId="77777777" w:rsidR="00563C54" w:rsidRDefault="00310214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Átlapolódás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esetén romlik a jelminőség</w:t>
      </w:r>
      <w:r>
        <w:rPr>
          <w:rFonts w:ascii="Arial" w:eastAsia="Arial" w:hAnsi="Arial" w:cs="Arial"/>
          <w:sz w:val="24"/>
          <w:szCs w:val="24"/>
        </w:rPr>
        <w:br/>
        <w:t>Innen jött az igény a dinamikus frekvenciaválasztásra</w:t>
      </w:r>
    </w:p>
    <w:p w14:paraId="4EFAA4B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802.11a:</w:t>
      </w:r>
    </w:p>
    <w:p w14:paraId="008E3895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OFDM alapú specifikáció, 1999-ben</w:t>
      </w:r>
    </w:p>
    <w:p w14:paraId="6B1D6AC4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Definiálja az 5GHz ISM sávok használatát</w:t>
      </w:r>
    </w:p>
    <w:p w14:paraId="6295DBB6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54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sebességre képes</w:t>
      </w:r>
    </w:p>
    <w:p w14:paraId="2A1AB9E6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mivel magasabb frekvenciát használ, mint a b verzió, ezért a hatótávolsága </w:t>
      </w:r>
      <w:proofErr w:type="gramStart"/>
      <w:r>
        <w:rPr>
          <w:rFonts w:ascii="Arial" w:eastAsia="Arial" w:hAnsi="Arial" w:cs="Arial"/>
          <w:sz w:val="24"/>
          <w:szCs w:val="24"/>
        </w:rPr>
        <w:t>kisebb(</w:t>
      </w:r>
      <w:proofErr w:type="gramEnd"/>
      <w:r>
        <w:rPr>
          <w:rFonts w:ascii="Arial" w:eastAsia="Arial" w:hAnsi="Arial" w:cs="Arial"/>
          <w:sz w:val="24"/>
          <w:szCs w:val="24"/>
        </w:rPr>
        <w:t>nagyjából a harmada)(magasabb frekvenciákon nagyobb a csillapítás)</w:t>
      </w:r>
    </w:p>
    <w:p w14:paraId="5E5A6BCB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Bevezeti az adaptív csatornakódolást és modulációt</w:t>
      </w:r>
    </w:p>
    <w:p w14:paraId="4DE63046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nagyobb funkcionalitás miatt bonyolultabbá válik</w:t>
      </w:r>
    </w:p>
    <w:p w14:paraId="12D6CBFE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jó vételhez jól kell ismerni a csatorna állapotát és fejlett fizikai eljárásokat kell futtatni </w:t>
      </w:r>
    </w:p>
    <w:p w14:paraId="555C8B97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Teljesen új rádiós interfész</w:t>
      </w:r>
    </w:p>
    <w:p w14:paraId="5A640229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Nem kellett igazodni a 802.11b-hez, teljesen új </w:t>
      </w:r>
    </w:p>
    <w:p w14:paraId="49B3C4B9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 MHz-es sávok az 5GHz-es tartományban</w:t>
      </w:r>
    </w:p>
    <w:p w14:paraId="108EC148" w14:textId="77777777" w:rsidR="00563C54" w:rsidRDefault="0031021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64 pontos FFT</w:t>
      </w:r>
    </w:p>
    <w:p w14:paraId="4F9992F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802.11g:</w:t>
      </w:r>
    </w:p>
    <w:p w14:paraId="51A8D7B7" w14:textId="77777777" w:rsidR="00563C54" w:rsidRDefault="00310214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2003 júniusi </w:t>
      </w:r>
      <w:proofErr w:type="spellStart"/>
      <w:r>
        <w:rPr>
          <w:rFonts w:ascii="Arial" w:eastAsia="Arial" w:hAnsi="Arial" w:cs="Arial"/>
          <w:sz w:val="24"/>
          <w:szCs w:val="24"/>
        </w:rPr>
        <w:t>release</w:t>
      </w:r>
      <w:proofErr w:type="spellEnd"/>
    </w:p>
    <w:p w14:paraId="55685F38" w14:textId="77777777" w:rsidR="00563C54" w:rsidRDefault="00310214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802.11 b továbbfejlesztése</w:t>
      </w:r>
    </w:p>
    <w:p w14:paraId="2019DC16" w14:textId="77777777" w:rsidR="00563C54" w:rsidRDefault="00310214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54 </w:t>
      </w:r>
      <w:proofErr w:type="spellStart"/>
      <w:r>
        <w:rPr>
          <w:rFonts w:ascii="Arial" w:eastAsia="Arial" w:hAnsi="Arial" w:cs="Arial"/>
          <w:sz w:val="24"/>
          <w:szCs w:val="24"/>
        </w:rPr>
        <w:t>Mbps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sebességre képes, megegyezik az 802.11a sebességével</w:t>
      </w:r>
    </w:p>
    <w:p w14:paraId="1B1CEB52" w14:textId="77777777" w:rsidR="00563C54" w:rsidRDefault="0031021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Felmerült az igény a 2.4 </w:t>
      </w:r>
      <w:proofErr w:type="spellStart"/>
      <w:r>
        <w:rPr>
          <w:rFonts w:ascii="Arial" w:eastAsia="Arial" w:hAnsi="Arial" w:cs="Arial"/>
          <w:sz w:val="24"/>
          <w:szCs w:val="24"/>
        </w:rPr>
        <w:t>GHz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sávban való OFDM működésre </w:t>
      </w:r>
    </w:p>
    <w:p w14:paraId="3F7C6C8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Lassan terjedtek a korábbi verziók </w:t>
      </w:r>
    </w:p>
    <w:p w14:paraId="235C3250" w14:textId="77777777" w:rsidR="00563C54" w:rsidRDefault="0031021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További igény: visszafelé kompatibilis legyen </w:t>
      </w:r>
    </w:p>
    <w:p w14:paraId="2302F48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 Azaz „</w:t>
      </w:r>
      <w:proofErr w:type="spellStart"/>
      <w:r>
        <w:rPr>
          <w:rFonts w:ascii="Arial" w:eastAsia="Arial" w:hAnsi="Arial" w:cs="Arial"/>
          <w:sz w:val="24"/>
          <w:szCs w:val="24"/>
        </w:rPr>
        <w:t>Extended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 működés </w:t>
      </w:r>
    </w:p>
    <w:p w14:paraId="436C24E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 Fizikai fejlécek megegyezzenek a 802.11b –</w:t>
      </w:r>
      <w:proofErr w:type="spellStart"/>
      <w:r>
        <w:rPr>
          <w:rFonts w:ascii="Arial" w:eastAsia="Arial" w:hAnsi="Arial" w:cs="Arial"/>
          <w:sz w:val="24"/>
          <w:szCs w:val="24"/>
        </w:rPr>
        <w:t>val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6D18D4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 Utána az adat rész lehessen 802.11a, vagy b kompatibilis</w:t>
      </w:r>
    </w:p>
    <w:p w14:paraId="502606A8" w14:textId="77777777" w:rsidR="00563C54" w:rsidRDefault="0031021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Ezeket valósítja meg a 802.11g szabvány </w:t>
      </w:r>
    </w:p>
    <w:p w14:paraId="5DDA2C6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– DSSS-OFDM fizikai réteg</w:t>
      </w:r>
    </w:p>
    <w:p w14:paraId="15E64F4D" w14:textId="77777777" w:rsidR="00563C54" w:rsidRDefault="0031021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Ennek ára a nagyobb fizikai réteg </w:t>
      </w:r>
      <w:proofErr w:type="spellStart"/>
      <w:r>
        <w:rPr>
          <w:rFonts w:ascii="Arial" w:eastAsia="Arial" w:hAnsi="Arial" w:cs="Arial"/>
          <w:sz w:val="24"/>
          <w:szCs w:val="24"/>
        </w:rPr>
        <w:t>overhead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F7CF55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Viszont </w:t>
      </w:r>
      <w:proofErr w:type="spellStart"/>
      <w:r>
        <w:rPr>
          <w:rFonts w:ascii="Arial" w:eastAsia="Arial" w:hAnsi="Arial" w:cs="Arial"/>
          <w:sz w:val="24"/>
          <w:szCs w:val="24"/>
        </w:rPr>
        <w:t>legacy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802.11 és 802.11b tud együttműködni</w:t>
      </w:r>
    </w:p>
    <w:p w14:paraId="37DC150B" w14:textId="77777777" w:rsidR="00563C54" w:rsidRDefault="0031021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Többféle verzió együttélése esetén:</w:t>
      </w:r>
    </w:p>
    <w:p w14:paraId="1120211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A rendszer </w:t>
      </w:r>
      <w:proofErr w:type="spellStart"/>
      <w:r>
        <w:rPr>
          <w:rFonts w:ascii="Arial" w:eastAsia="Arial" w:hAnsi="Arial" w:cs="Arial"/>
          <w:sz w:val="24"/>
          <w:szCs w:val="24"/>
        </w:rPr>
        <w:t>összátvitelét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rontják a korábbi verzióval működő eszközök </w:t>
      </w:r>
    </w:p>
    <w:p w14:paraId="18A12307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ind w:left="10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Hiszen időt foglalnak, de kevés adatot visznek át </w:t>
      </w:r>
    </w:p>
    <w:p w14:paraId="78C9909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802.11n:</w:t>
      </w:r>
    </w:p>
    <w:p w14:paraId="67BC0063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2009 októberi </w:t>
      </w:r>
      <w:proofErr w:type="spellStart"/>
      <w:r>
        <w:rPr>
          <w:rFonts w:ascii="Arial" w:eastAsia="Arial" w:hAnsi="Arial" w:cs="Arial"/>
          <w:sz w:val="24"/>
          <w:szCs w:val="24"/>
        </w:rPr>
        <w:t>relase</w:t>
      </w:r>
      <w:proofErr w:type="spellEnd"/>
    </w:p>
    <w:p w14:paraId="3267BD98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támogatja a 2.4/5 </w:t>
      </w:r>
      <w:proofErr w:type="spellStart"/>
      <w:r>
        <w:rPr>
          <w:rFonts w:ascii="Arial" w:eastAsia="Arial" w:hAnsi="Arial" w:cs="Arial"/>
          <w:sz w:val="24"/>
          <w:szCs w:val="24"/>
        </w:rPr>
        <w:t>Ghzes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sávokat</w:t>
      </w:r>
    </w:p>
    <w:p w14:paraId="50E12BB6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600 </w:t>
      </w:r>
      <w:proofErr w:type="spellStart"/>
      <w:r>
        <w:rPr>
          <w:rFonts w:ascii="Arial" w:eastAsia="Arial" w:hAnsi="Arial" w:cs="Arial"/>
          <w:sz w:val="24"/>
          <w:szCs w:val="24"/>
        </w:rPr>
        <w:t>Mbps-ra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képes</w:t>
      </w:r>
    </w:p>
    <w:p w14:paraId="6956C77F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Keret </w:t>
      </w:r>
      <w:proofErr w:type="spellStart"/>
      <w:r>
        <w:rPr>
          <w:rFonts w:ascii="Arial" w:eastAsia="Arial" w:hAnsi="Arial" w:cs="Arial"/>
          <w:sz w:val="24"/>
          <w:szCs w:val="24"/>
        </w:rPr>
        <w:t>aggregáció</w:t>
      </w:r>
      <w:proofErr w:type="spellEnd"/>
      <w:r>
        <w:rPr>
          <w:rFonts w:ascii="Arial" w:eastAsia="Arial" w:hAnsi="Arial" w:cs="Arial"/>
          <w:sz w:val="24"/>
          <w:szCs w:val="24"/>
        </w:rPr>
        <w:t>: több MAC keret összevonása és együttes elküldése</w:t>
      </w:r>
    </w:p>
    <w:p w14:paraId="41303FEF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 </w:t>
      </w:r>
      <w:proofErr w:type="spellStart"/>
      <w:r>
        <w:rPr>
          <w:rFonts w:ascii="Arial" w:eastAsia="Arial" w:hAnsi="Arial" w:cs="Arial"/>
          <w:sz w:val="24"/>
          <w:szCs w:val="24"/>
        </w:rPr>
        <w:t>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redukált keretközti idő RIFS -</w:t>
      </w:r>
      <w:proofErr w:type="gramStart"/>
      <w:r>
        <w:rPr>
          <w:rFonts w:ascii="Arial" w:eastAsia="Arial" w:hAnsi="Arial" w:cs="Arial"/>
          <w:sz w:val="24"/>
          <w:szCs w:val="24"/>
        </w:rPr>
        <w:t>&gt;  csak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zöldmezős módon (Azaz csak 802.11n képes készülékek, és mind tudja a RIFS-</w:t>
      </w:r>
      <w:proofErr w:type="spellStart"/>
      <w:r>
        <w:rPr>
          <w:rFonts w:ascii="Arial" w:eastAsia="Arial" w:hAnsi="Arial" w:cs="Arial"/>
          <w:sz w:val="24"/>
          <w:szCs w:val="24"/>
        </w:rPr>
        <w:t>et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14:paraId="731183C5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Szélesebb csatorna: 40 MHz -</w:t>
      </w:r>
      <w:proofErr w:type="gramStart"/>
      <w:r>
        <w:rPr>
          <w:rFonts w:ascii="Arial" w:eastAsia="Arial" w:hAnsi="Arial" w:cs="Arial"/>
          <w:sz w:val="24"/>
          <w:szCs w:val="24"/>
        </w:rPr>
        <w:t>&gt;  csak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zöldmezős módon</w:t>
      </w:r>
    </w:p>
    <w:p w14:paraId="01F91581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MIMO: többantennás technikák alkalmazása</w:t>
      </w:r>
    </w:p>
    <w:p w14:paraId="4BBAAFEF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maximális kerethossz megnövelve 65535 byte–</w:t>
      </w:r>
      <w:proofErr w:type="spellStart"/>
      <w:r>
        <w:rPr>
          <w:rFonts w:ascii="Arial" w:eastAsia="Arial" w:hAnsi="Arial" w:cs="Arial"/>
          <w:sz w:val="24"/>
          <w:szCs w:val="24"/>
        </w:rPr>
        <w:t>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(korábban 4095)</w:t>
      </w:r>
    </w:p>
    <w:p w14:paraId="53FC34E6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Csoportos nyugtázás </w:t>
      </w:r>
    </w:p>
    <w:p w14:paraId="0D863A91" w14:textId="77777777" w:rsidR="00563C54" w:rsidRDefault="0031021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 üzemmódok:</w:t>
      </w:r>
    </w:p>
    <w:p w14:paraId="71818C70" w14:textId="77777777" w:rsidR="00563C54" w:rsidRDefault="00310214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HT (</w:t>
      </w:r>
      <w:proofErr w:type="spellStart"/>
      <w:r>
        <w:rPr>
          <w:rFonts w:ascii="Arial" w:eastAsia="Arial" w:hAnsi="Arial" w:cs="Arial"/>
          <w:sz w:val="24"/>
          <w:szCs w:val="24"/>
        </w:rPr>
        <w:t>High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Throughput</w:t>
      </w:r>
      <w:proofErr w:type="spellEnd"/>
      <w:r>
        <w:rPr>
          <w:rFonts w:ascii="Arial" w:eastAsia="Arial" w:hAnsi="Arial" w:cs="Arial"/>
          <w:sz w:val="24"/>
          <w:szCs w:val="24"/>
        </w:rPr>
        <w:t>) formátum: zöldmezős mód:</w:t>
      </w:r>
    </w:p>
    <w:p w14:paraId="11F594A2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beacon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és kontroll keretek mennek 20 MHz-en</w:t>
      </w:r>
    </w:p>
    <w:p w14:paraId="1553CCB7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Legacy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ezközök nem tudják használni</w:t>
      </w:r>
    </w:p>
    <w:p w14:paraId="4AE1555B" w14:textId="77777777" w:rsidR="00563C54" w:rsidRDefault="00310214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Nem-HT formátum: visszafelé kompatibilis működés </w:t>
      </w:r>
    </w:p>
    <w:p w14:paraId="41946BD6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Tulajdonképpen 802.11 a/g</w:t>
      </w:r>
    </w:p>
    <w:p w14:paraId="75F9BA2B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Nincs 40 MHz csatornahasználat, még akkor sem, ha lenne ilyen képességű terminál</w:t>
      </w:r>
    </w:p>
    <w:p w14:paraId="08680420" w14:textId="77777777" w:rsidR="00563C54" w:rsidRDefault="00310214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Kevert HT formátum: 802.11n klienseknek HT, többieknek nem-HT </w:t>
      </w:r>
    </w:p>
    <w:p w14:paraId="197306E2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Hasonlóan a 802.11g-nél</w:t>
      </w:r>
    </w:p>
    <w:p w14:paraId="6CDBDBF9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fizikai előtag 802.11a/g-</w:t>
      </w:r>
      <w:proofErr w:type="spellStart"/>
      <w:r>
        <w:rPr>
          <w:rFonts w:ascii="Arial" w:eastAsia="Arial" w:hAnsi="Arial" w:cs="Arial"/>
          <w:sz w:val="24"/>
          <w:szCs w:val="24"/>
        </w:rPr>
        <w:t>nek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megfelelő</w:t>
      </w:r>
    </w:p>
    <w:p w14:paraId="4992D16C" w14:textId="77777777" w:rsidR="00563C54" w:rsidRDefault="00310214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Kell egy elsődleges 20 </w:t>
      </w:r>
      <w:proofErr w:type="spellStart"/>
      <w:r>
        <w:rPr>
          <w:rFonts w:ascii="Arial" w:eastAsia="Arial" w:hAnsi="Arial" w:cs="Arial"/>
          <w:sz w:val="24"/>
          <w:szCs w:val="24"/>
        </w:rPr>
        <w:t>Mhz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csatorna, ezeken történik a régebbi eszközök kiszolgálása, valamint a </w:t>
      </w:r>
      <w:proofErr w:type="spellStart"/>
      <w:r>
        <w:rPr>
          <w:rFonts w:ascii="Arial" w:eastAsia="Arial" w:hAnsi="Arial" w:cs="Arial"/>
          <w:sz w:val="24"/>
          <w:szCs w:val="24"/>
        </w:rPr>
        <w:t>beacon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management és kontroll keretek küldése </w:t>
      </w:r>
    </w:p>
    <w:p w14:paraId="10019AD1" w14:textId="3D4D7B48" w:rsidR="00563C54" w:rsidRDefault="00310214" w:rsidP="006E5F15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Az n-es készülékek 40 </w:t>
      </w:r>
      <w:proofErr w:type="spellStart"/>
      <w:r>
        <w:rPr>
          <w:rFonts w:ascii="Arial" w:eastAsia="Arial" w:hAnsi="Arial" w:cs="Arial"/>
          <w:sz w:val="24"/>
          <w:szCs w:val="24"/>
        </w:rPr>
        <w:t>MHz-n</w:t>
      </w:r>
      <w:proofErr w:type="spellEnd"/>
    </w:p>
    <w:p w14:paraId="607F432F" w14:textId="0395EA4E" w:rsidR="006E5F15" w:rsidRPr="006E5F15" w:rsidRDefault="006E5F15" w:rsidP="006E5F1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 w:rsidRPr="006E5F15">
        <w:rPr>
          <w:rFonts w:ascii="Arial" w:eastAsia="Arial" w:hAnsi="Arial" w:cs="Arial"/>
          <w:b/>
          <w:sz w:val="24"/>
          <w:szCs w:val="24"/>
        </w:rPr>
        <w:t xml:space="preserve">802.11 </w:t>
      </w:r>
      <w:proofErr w:type="spellStart"/>
      <w:r w:rsidRPr="006E5F15">
        <w:rPr>
          <w:rFonts w:ascii="Arial" w:eastAsia="Arial" w:hAnsi="Arial" w:cs="Arial"/>
          <w:b/>
          <w:sz w:val="24"/>
          <w:szCs w:val="24"/>
        </w:rPr>
        <w:t>ac</w:t>
      </w:r>
      <w:proofErr w:type="spellEnd"/>
    </w:p>
    <w:p w14:paraId="6DFA0091" w14:textId="77777777" w:rsidR="006E5F15" w:rsidRDefault="006E5F15" w:rsidP="006E5F1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Új szabvány, amely még nagyobb átviteli sebességet biztosít </w:t>
      </w:r>
    </w:p>
    <w:p w14:paraId="69F2CC95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Nagyfelbontású videó </w:t>
      </w:r>
    </w:p>
    <w:p w14:paraId="4D725139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AR alkalmazások </w:t>
      </w:r>
    </w:p>
    <w:p w14:paraId="26B14A93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Nagyobb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rendszerthroughput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, azaz több felhasználó </w:t>
      </w:r>
    </w:p>
    <w:p w14:paraId="04632E94" w14:textId="77777777" w:rsidR="006E5F15" w:rsidRDefault="006E5F15" w:rsidP="006E5F1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>Adatsebesség növelésének alapelve: „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brute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force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” </w:t>
      </w:r>
    </w:p>
    <w:p w14:paraId="571F9E3A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Szélesebb sáv </w:t>
      </w:r>
    </w:p>
    <w:p w14:paraId="522ECD43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Nagyobb állapotszámú moduláció </w:t>
      </w:r>
    </w:p>
    <w:p w14:paraId="7AB8652A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Több térben multiplexált adatfolyam </w:t>
      </w:r>
    </w:p>
    <w:p w14:paraId="488F5F4C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lastRenderedPageBreak/>
        <w:t xml:space="preserve">5GHz –es sáv ezért, a 2.4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GHz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-en nincs elég </w:t>
      </w:r>
    </w:p>
    <w:p w14:paraId="3C0D7715" w14:textId="77777777" w:rsidR="006E5F15" w:rsidRDefault="006E5F15" w:rsidP="006E5F1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2.4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GHz-beli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működés nem is definiált az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ac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-ben </w:t>
      </w:r>
    </w:p>
    <w:p w14:paraId="43372E82" w14:textId="77777777" w:rsidR="006E5F15" w:rsidRDefault="006E5F15" w:rsidP="006E5F1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Amúgy is eléggé „zsúfolt” a 2.4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GHz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</w:t>
      </w:r>
    </w:p>
    <w:p w14:paraId="3EB1E9DD" w14:textId="77777777" w:rsidR="006E5F15" w:rsidRDefault="006E5F15" w:rsidP="006E5F1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Visszafelé kompatibilitás az 5GHz-n </w:t>
      </w:r>
    </w:p>
    <w:p w14:paraId="2D09DD69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 w:rsidRPr="006E5F15">
        <w:rPr>
          <w:rFonts w:ascii="Arial" w:eastAsia="Arial" w:hAnsi="Arial" w:cs="Arial"/>
          <w:sz w:val="24"/>
          <w:szCs w:val="24"/>
        </w:rPr>
        <w:t>a,n</w:t>
      </w:r>
      <w:proofErr w:type="spellEnd"/>
      <w:proofErr w:type="gramEnd"/>
      <w:r w:rsidRPr="006E5F15">
        <w:rPr>
          <w:rFonts w:ascii="Arial" w:eastAsia="Arial" w:hAnsi="Arial" w:cs="Arial"/>
          <w:sz w:val="24"/>
          <w:szCs w:val="24"/>
        </w:rPr>
        <w:t xml:space="preserve"> terminálok </w:t>
      </w:r>
    </w:p>
    <w:p w14:paraId="20FC4108" w14:textId="77777777" w:rsidR="006E5F15" w:rsidRDefault="006E5F15" w:rsidP="006E5F1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Továbbá kifinomultabb eljárások </w:t>
      </w:r>
    </w:p>
    <w:p w14:paraId="45443C07" w14:textId="77777777" w:rsidR="006E5F15" w:rsidRDefault="006E5F15" w:rsidP="006E5F1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>Ez az 5G WiFi</w:t>
      </w:r>
    </w:p>
    <w:p w14:paraId="626F39C8" w14:textId="77777777" w:rsidR="006E5F15" w:rsidRDefault="006E5F15" w:rsidP="006E5F1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>A definíció: VHT (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Very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High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Throughput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) </w:t>
      </w:r>
    </w:p>
    <w:p w14:paraId="4B0F3573" w14:textId="77777777" w:rsidR="006E5F1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>Definiált sávszélesség konfigurációk: 20, 40, 80, 160 MHz (szomszédos 20 MHz-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enként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) </w:t>
      </w:r>
    </w:p>
    <w:p w14:paraId="6F0A7F32" w14:textId="77777777" w:rsidR="00126C45" w:rsidRDefault="006E5F15" w:rsidP="00126C4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80 + 80 MHz, két 80 MHz nem szomszédos sáv </w:t>
      </w:r>
    </w:p>
    <w:p w14:paraId="0F01BCAB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Visszafelé kompatibilitás (sávszélesség tekintetében) </w:t>
      </w:r>
    </w:p>
    <w:p w14:paraId="75959331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A fizikai keret előtagja 20 MHz 802.11a formátumban megy </w:t>
      </w:r>
    </w:p>
    <w:p w14:paraId="58075919" w14:textId="77777777" w:rsidR="00126C45" w:rsidRDefault="006E5F15" w:rsidP="00126C4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Minden 20 MHz részcsatornában </w:t>
      </w:r>
    </w:p>
    <w:p w14:paraId="55F29AC5" w14:textId="77777777" w:rsidR="00126C45" w:rsidRDefault="006E5F15" w:rsidP="006E5F1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6E5F15">
        <w:rPr>
          <w:rFonts w:ascii="Arial" w:eastAsia="Arial" w:hAnsi="Arial" w:cs="Arial"/>
          <w:sz w:val="24"/>
          <w:szCs w:val="24"/>
        </w:rPr>
        <w:t xml:space="preserve">Érzékelni tudják a </w:t>
      </w:r>
      <w:proofErr w:type="spellStart"/>
      <w:r w:rsidRPr="006E5F15">
        <w:rPr>
          <w:rFonts w:ascii="Arial" w:eastAsia="Arial" w:hAnsi="Arial" w:cs="Arial"/>
          <w:sz w:val="24"/>
          <w:szCs w:val="24"/>
        </w:rPr>
        <w:t>legacy</w:t>
      </w:r>
      <w:proofErr w:type="spellEnd"/>
      <w:r w:rsidRPr="006E5F15">
        <w:rPr>
          <w:rFonts w:ascii="Arial" w:eastAsia="Arial" w:hAnsi="Arial" w:cs="Arial"/>
          <w:sz w:val="24"/>
          <w:szCs w:val="24"/>
        </w:rPr>
        <w:t xml:space="preserve"> készüléke</w:t>
      </w:r>
      <w:r w:rsidR="00126C45">
        <w:rPr>
          <w:rFonts w:ascii="Arial" w:eastAsia="Arial" w:hAnsi="Arial" w:cs="Arial"/>
          <w:sz w:val="24"/>
          <w:szCs w:val="24"/>
        </w:rPr>
        <w:t>k</w:t>
      </w:r>
    </w:p>
    <w:p w14:paraId="63A29792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OFDM mint eddig, itt is van rövid prefix </w:t>
      </w:r>
    </w:p>
    <w:p w14:paraId="7E355C88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Relatíve még kevesebb pilot segédvivő </w:t>
      </w:r>
    </w:p>
    <w:p w14:paraId="70EABEF4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Több, mint kétszeres növekedés a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sávszlesség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duplázásával </w:t>
      </w:r>
    </w:p>
    <w:p w14:paraId="50C3C928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Sebességek így (MIMO nélkül):  </w:t>
      </w:r>
    </w:p>
    <w:p w14:paraId="3FB25D7F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80 MHz -&gt; 325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Mbps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(2*802.11n -&gt; 300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Mbps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lenne) </w:t>
      </w:r>
    </w:p>
    <w:p w14:paraId="6E09A754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160 MHz -&gt; 650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Mbps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</w:t>
      </w:r>
    </w:p>
    <w:p w14:paraId="33903325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>Bevezetik a 256 QAM –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et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max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5/6 kódolással </w:t>
      </w:r>
    </w:p>
    <w:p w14:paraId="698B3F08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433.3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Mbps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, illetve 866.6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Mbps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</w:t>
      </w:r>
    </w:p>
    <w:p w14:paraId="0DBEF43C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A 256 QAM nagyon zajérzékeny </w:t>
      </w:r>
    </w:p>
    <w:p w14:paraId="66BD3859" w14:textId="77777777" w:rsidR="00126C45" w:rsidRDefault="006E5F15" w:rsidP="006E5F1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>Kiváló RF jelfeldolgozás kell hozzá</w:t>
      </w:r>
    </w:p>
    <w:p w14:paraId="37BD159B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Térbeli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multiplexálás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</w:t>
      </w:r>
    </w:p>
    <w:p w14:paraId="04F84BB9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Maximum 8 párhuzamos adatfolyam </w:t>
      </w:r>
    </w:p>
    <w:p w14:paraId="040E7D07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Nyolcszoros adatsebesség </w:t>
      </w:r>
    </w:p>
    <w:p w14:paraId="51424012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Elvi maximum a 6933.3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Mbps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160 MHz, 256 QAM </w:t>
      </w:r>
    </w:p>
    <w:p w14:paraId="5061B21F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A vevőben (mobiltelefon, laptop, színestévé) ehhez </w:t>
      </w:r>
    </w:p>
    <w:p w14:paraId="63B8440E" w14:textId="77777777" w:rsidR="00126C45" w:rsidRDefault="006E5F15" w:rsidP="00126C4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8 antenna, legalább fél hullámhossznyira egymástól </w:t>
      </w:r>
    </w:p>
    <w:p w14:paraId="62880C62" w14:textId="77777777" w:rsidR="00126C45" w:rsidRDefault="006E5F15" w:rsidP="00126C45">
      <w:pPr>
        <w:pStyle w:val="ListParagraph"/>
        <w:numPr>
          <w:ilvl w:val="3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De inkább egész (6 cm) </w:t>
      </w:r>
    </w:p>
    <w:p w14:paraId="68AC59A5" w14:textId="77777777" w:rsidR="00126C45" w:rsidRDefault="006E5F15" w:rsidP="00126C4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8 vételi jelfeldolgozási lánc </w:t>
      </w:r>
    </w:p>
    <w:p w14:paraId="2D3A7C3A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Többfelhasználós (Multi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User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) MIMO </w:t>
      </w:r>
    </w:p>
    <w:p w14:paraId="05079DD3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Több adó és több vevő (MIMO) szükséges </w:t>
      </w:r>
    </w:p>
    <w:p w14:paraId="352166BF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A több, párhuzamosan küldött jel több kliensnek szól </w:t>
      </w:r>
    </w:p>
    <w:p w14:paraId="7FA73FF3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A gyártók tipikusan beleteszik a 2.4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GHz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n és 5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GHz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n/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ac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technológiákat </w:t>
      </w:r>
    </w:p>
    <w:p w14:paraId="38FD9EE7" w14:textId="77777777" w:rsid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Szimultán működés a két sávban </w:t>
      </w:r>
    </w:p>
    <w:p w14:paraId="71D81623" w14:textId="77777777" w:rsidR="00126C45" w:rsidRDefault="006E5F15" w:rsidP="00126C4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proofErr w:type="gramStart"/>
      <w:r w:rsidRPr="00126C45">
        <w:rPr>
          <w:rFonts w:ascii="Arial" w:eastAsia="Arial" w:hAnsi="Arial" w:cs="Arial"/>
          <w:sz w:val="24"/>
          <w:szCs w:val="24"/>
        </w:rPr>
        <w:t>Van</w:t>
      </w:r>
      <w:proofErr w:type="gramEnd"/>
      <w:r w:rsidRPr="00126C45">
        <w:rPr>
          <w:rFonts w:ascii="Arial" w:eastAsia="Arial" w:hAnsi="Arial" w:cs="Arial"/>
          <w:sz w:val="24"/>
          <w:szCs w:val="24"/>
        </w:rPr>
        <w:t xml:space="preserve"> aki erre mondja, hogy MU-MIMO, de nem igaz </w:t>
      </w:r>
    </w:p>
    <w:p w14:paraId="280D7FE4" w14:textId="77777777" w:rsidR="00126C45" w:rsidRDefault="006E5F15" w:rsidP="00126C45">
      <w:pPr>
        <w:pStyle w:val="ListParagraph"/>
        <w:numPr>
          <w:ilvl w:val="2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Illetve összeadják az egyes sávokban elérhető elméleti maximális sebességeket </w:t>
      </w:r>
    </w:p>
    <w:p w14:paraId="529B2938" w14:textId="77777777" w:rsidR="00126C45" w:rsidRDefault="006E5F15" w:rsidP="00126C45">
      <w:pPr>
        <w:pStyle w:val="ListParagraph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Háromsávú működés </w:t>
      </w:r>
    </w:p>
    <w:p w14:paraId="69D364B3" w14:textId="3E0EA34A" w:rsidR="006E5F15" w:rsidRPr="00126C45" w:rsidRDefault="006E5F15" w:rsidP="00126C45">
      <w:pPr>
        <w:pStyle w:val="ListParagraph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 w:rsidRPr="00126C45">
        <w:rPr>
          <w:rFonts w:ascii="Arial" w:eastAsia="Arial" w:hAnsi="Arial" w:cs="Arial"/>
          <w:sz w:val="24"/>
          <w:szCs w:val="24"/>
        </w:rPr>
        <w:t xml:space="preserve">2.4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GHz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 xml:space="preserve"> (ISM) és két sáv 5 </w:t>
      </w:r>
      <w:proofErr w:type="spellStart"/>
      <w:r w:rsidRPr="00126C45">
        <w:rPr>
          <w:rFonts w:ascii="Arial" w:eastAsia="Arial" w:hAnsi="Arial" w:cs="Arial"/>
          <w:sz w:val="24"/>
          <w:szCs w:val="24"/>
        </w:rPr>
        <w:t>GHz</w:t>
      </w:r>
      <w:proofErr w:type="spellEnd"/>
      <w:r w:rsidRPr="00126C45">
        <w:rPr>
          <w:rFonts w:ascii="Arial" w:eastAsia="Arial" w:hAnsi="Arial" w:cs="Arial"/>
          <w:sz w:val="24"/>
          <w:szCs w:val="24"/>
        </w:rPr>
        <w:t>-en (U-NII)</w:t>
      </w:r>
    </w:p>
    <w:p w14:paraId="289D05DD" w14:textId="77777777" w:rsidR="00563C54" w:rsidRDefault="00310214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41" w:name="_Toc29468057"/>
      <w:r>
        <w:lastRenderedPageBreak/>
        <w:t>Bluetooth:</w:t>
      </w:r>
      <w:bookmarkEnd w:id="41"/>
      <w:r>
        <w:t xml:space="preserve"> </w:t>
      </w:r>
    </w:p>
    <w:p w14:paraId="2AF6C322" w14:textId="0EC758FB" w:rsidR="00563C54" w:rsidRDefault="003B48B3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42" w:name="_Toc29468058"/>
      <w:r>
        <w:t>26</w:t>
      </w:r>
      <w:r w:rsidR="00310214">
        <w:t>. Bluetooth (</w:t>
      </w:r>
      <w:proofErr w:type="spellStart"/>
      <w:r w:rsidR="00310214">
        <w:t>dual</w:t>
      </w:r>
      <w:proofErr w:type="spellEnd"/>
      <w:r w:rsidR="00310214">
        <w:t xml:space="preserve"> </w:t>
      </w:r>
      <w:proofErr w:type="spellStart"/>
      <w:r w:rsidR="00310214">
        <w:t>mode</w:t>
      </w:r>
      <w:proofErr w:type="spellEnd"/>
      <w:r w:rsidR="00310214">
        <w:t>) architektúra fontosabb elemei és szerepük.</w:t>
      </w:r>
      <w:bookmarkEnd w:id="42"/>
      <w:r w:rsidR="00310214">
        <w:t xml:space="preserve"> </w:t>
      </w:r>
    </w:p>
    <w:p w14:paraId="57A8ACA4" w14:textId="77777777" w:rsidR="00563C54" w:rsidRDefault="006B4E34">
      <w:pPr>
        <w:pBdr>
          <w:top w:val="nil"/>
          <w:left w:val="nil"/>
          <w:bottom w:val="nil"/>
          <w:right w:val="nil"/>
          <w:between w:val="nil"/>
        </w:pBdr>
      </w:pPr>
      <w:hyperlink r:id="rId57">
        <w:r w:rsidR="00310214">
          <w:rPr>
            <w:color w:val="1155CC"/>
            <w:u w:val="single"/>
          </w:rPr>
          <w:t>https://www.bluetooth.com/specifications/bluetooth-core-specification</w:t>
        </w:r>
      </w:hyperlink>
    </w:p>
    <w:p w14:paraId="7CF3FFB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114300" distB="114300" distL="114300" distR="114300" wp14:anchorId="1ACD7B53" wp14:editId="5800EC41">
            <wp:extent cx="3705225" cy="4505325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50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A7190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Host</w:t>
      </w:r>
      <w:proofErr w:type="spellEnd"/>
      <w:r>
        <w:t xml:space="preserve"> specifikus architektúra blokk:</w:t>
      </w:r>
    </w:p>
    <w:p w14:paraId="2077144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L2CAP (</w:t>
      </w:r>
      <w:proofErr w:type="spellStart"/>
      <w:r>
        <w:t>Logical</w:t>
      </w:r>
      <w:proofErr w:type="spellEnd"/>
      <w:r>
        <w:t xml:space="preserve"> Link </w:t>
      </w:r>
      <w:proofErr w:type="spellStart"/>
      <w:r>
        <w:t>Control</w:t>
      </w:r>
      <w:proofErr w:type="spellEnd"/>
      <w:r>
        <w:t xml:space="preserve"> and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</w:t>
      </w:r>
    </w:p>
    <w:p w14:paraId="1352BF1E" w14:textId="77777777" w:rsidR="00563C54" w:rsidRDefault="0031021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elrejti az alsóbb rétegek Bluetooth specifikus jellemzőit a felsőbb rétegek elől és </w:t>
      </w:r>
      <w:proofErr w:type="gramStart"/>
      <w:r>
        <w:t>csomag  szintű</w:t>
      </w:r>
      <w:proofErr w:type="gramEnd"/>
      <w:r>
        <w:t xml:space="preserve"> illesztést biztosít a felsőbb rétegek számára</w:t>
      </w:r>
    </w:p>
    <w:p w14:paraId="687AA003" w14:textId="77777777" w:rsidR="00563C54" w:rsidRDefault="0031021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L2CAP csomagok sokkal nagyobbak </w:t>
      </w:r>
      <w:proofErr w:type="gramStart"/>
      <w:r>
        <w:t>lehetnek</w:t>
      </w:r>
      <w:proofErr w:type="gramEnd"/>
      <w:r>
        <w:t xml:space="preserve"> mint a </w:t>
      </w:r>
      <w:proofErr w:type="spellStart"/>
      <w:r>
        <w:t>Baseband</w:t>
      </w:r>
      <w:proofErr w:type="spellEnd"/>
      <w:r>
        <w:t xml:space="preserve"> csomagok, ezért szegmentálásra lehet szükség</w:t>
      </w:r>
    </w:p>
    <w:p w14:paraId="4359832F" w14:textId="77777777" w:rsidR="00563C54" w:rsidRDefault="0031021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L2CAP csatornák kezelése</w:t>
      </w:r>
    </w:p>
    <w:p w14:paraId="5C0A71B9" w14:textId="77777777" w:rsidR="00563C54" w:rsidRDefault="0031021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Adatfolyamok és service-specifikus információk átvitele</w:t>
      </w:r>
    </w:p>
    <w:p w14:paraId="17B9A345" w14:textId="77777777" w:rsidR="00563C54" w:rsidRDefault="0031021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 távoli (</w:t>
      </w:r>
      <w:proofErr w:type="spellStart"/>
      <w:r>
        <w:t>peer</w:t>
      </w:r>
      <w:proofErr w:type="spellEnd"/>
      <w:r>
        <w:t>) eszköz Channel Managerével (CM) tart fenn kapcsolatot</w:t>
      </w:r>
    </w:p>
    <w:p w14:paraId="47B95878" w14:textId="77777777" w:rsidR="00563C54" w:rsidRDefault="0031021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</w:pPr>
      <w:r>
        <w:t>Erőforrások kezelése</w:t>
      </w:r>
    </w:p>
    <w:p w14:paraId="2C83DB99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 xml:space="preserve">SDP (Service </w:t>
      </w:r>
      <w:proofErr w:type="spellStart"/>
      <w:r>
        <w:t>Discovery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</w:t>
      </w:r>
    </w:p>
    <w:p w14:paraId="598C348D" w14:textId="77777777" w:rsidR="00563C54" w:rsidRDefault="0031021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célja az egyes szolgáltatások protokollfüggőségeinek felderíthetővé tétele bármely fél által</w:t>
      </w:r>
    </w:p>
    <w:p w14:paraId="72C8F95C" w14:textId="77777777" w:rsidR="00563C54" w:rsidRDefault="0031021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Service </w:t>
      </w:r>
      <w:proofErr w:type="spellStart"/>
      <w:r>
        <w:t>Registry</w:t>
      </w:r>
      <w:proofErr w:type="spellEnd"/>
    </w:p>
    <w:p w14:paraId="23132D18" w14:textId="77777777" w:rsidR="00563C54" w:rsidRDefault="0031021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Az eszközökön definiált Service leírók felderítését teszi lehetővé </w:t>
      </w:r>
    </w:p>
    <w:p w14:paraId="31B5B02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lastRenderedPageBreak/>
        <w:tab/>
        <w:t>AMP (</w:t>
      </w:r>
      <w:proofErr w:type="spellStart"/>
      <w:r>
        <w:t>Alternative</w:t>
      </w:r>
      <w:proofErr w:type="spellEnd"/>
      <w:r>
        <w:t xml:space="preserve"> MAC/PHY) Manager </w:t>
      </w:r>
      <w:proofErr w:type="spellStart"/>
      <w:r>
        <w:t>Protocol</w:t>
      </w:r>
      <w:proofErr w:type="spellEnd"/>
    </w:p>
    <w:p w14:paraId="2232EDF5" w14:textId="77777777" w:rsidR="00563C54" w:rsidRDefault="00310214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Távoli eszközökön található AMP-ok felderítése </w:t>
      </w:r>
    </w:p>
    <w:p w14:paraId="16DF8F2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GAP (</w:t>
      </w:r>
      <w:proofErr w:type="spellStart"/>
      <w:r>
        <w:t>Generic</w:t>
      </w:r>
      <w:proofErr w:type="spellEnd"/>
      <w:r>
        <w:t xml:space="preserve"> Access </w:t>
      </w:r>
      <w:proofErr w:type="spellStart"/>
      <w:r>
        <w:t>Profile</w:t>
      </w:r>
      <w:proofErr w:type="spellEnd"/>
      <w:r>
        <w:t>)</w:t>
      </w:r>
    </w:p>
    <w:p w14:paraId="1984432F" w14:textId="77777777" w:rsidR="00563C54" w:rsidRDefault="00310214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Alap Bluetooth funkcionalitások definiálása </w:t>
      </w:r>
    </w:p>
    <w:p w14:paraId="02121E6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SMP (</w:t>
      </w:r>
      <w:proofErr w:type="spellStart"/>
      <w:r>
        <w:t>Security</w:t>
      </w:r>
      <w:proofErr w:type="spellEnd"/>
      <w:r>
        <w:t xml:space="preserve"> Manager </w:t>
      </w:r>
      <w:proofErr w:type="spellStart"/>
      <w:r>
        <w:t>Protocol</w:t>
      </w:r>
      <w:proofErr w:type="spellEnd"/>
      <w:r>
        <w:t>)</w:t>
      </w:r>
    </w:p>
    <w:p w14:paraId="0C24C4A3" w14:textId="77777777" w:rsidR="00563C54" w:rsidRDefault="0031021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Biztonsági mechanizmusok megvalósítása </w:t>
      </w:r>
    </w:p>
    <w:p w14:paraId="799860A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ATT/GATT</w:t>
      </w:r>
    </w:p>
    <w:p w14:paraId="65C1DE4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ATT (</w:t>
      </w:r>
      <w:proofErr w:type="spellStart"/>
      <w:r>
        <w:t>Attribute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</w:t>
      </w:r>
    </w:p>
    <w:p w14:paraId="597903B6" w14:textId="77777777" w:rsidR="00563C54" w:rsidRDefault="00310214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</w:pPr>
      <w:r>
        <w:t>Szerver/kliens modellen alapuló protokollt határoz meg</w:t>
      </w:r>
    </w:p>
    <w:p w14:paraId="1290469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GATT (</w:t>
      </w:r>
      <w:proofErr w:type="spellStart"/>
      <w:r>
        <w:t>Generic</w:t>
      </w:r>
      <w:proofErr w:type="spellEnd"/>
      <w:r>
        <w:t xml:space="preserve"> </w:t>
      </w:r>
      <w:proofErr w:type="spellStart"/>
      <w:r>
        <w:t>Attribute</w:t>
      </w:r>
      <w:proofErr w:type="spellEnd"/>
      <w:r>
        <w:t xml:space="preserve"> </w:t>
      </w:r>
      <w:proofErr w:type="spellStart"/>
      <w:r>
        <w:t>Profile</w:t>
      </w:r>
      <w:proofErr w:type="spellEnd"/>
      <w:r>
        <w:t>)</w:t>
      </w:r>
    </w:p>
    <w:p w14:paraId="43F1EBA6" w14:textId="77777777" w:rsidR="00563C54" w:rsidRDefault="00310214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</w:pPr>
      <w:r>
        <w:t>ATT-</w:t>
      </w:r>
      <w:proofErr w:type="spellStart"/>
      <w:r>
        <w:t>beli</w:t>
      </w:r>
      <w:proofErr w:type="spellEnd"/>
      <w:r>
        <w:t xml:space="preserve"> szerepekhez tartozó funkciók definiálása</w:t>
      </w:r>
    </w:p>
    <w:p w14:paraId="32EA076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>BR/EDR/LE-specifikus architektúra blokkok:</w:t>
      </w:r>
    </w:p>
    <w:p w14:paraId="572A30C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proofErr w:type="spellStart"/>
      <w:r>
        <w:t>Device</w:t>
      </w:r>
      <w:proofErr w:type="spellEnd"/>
      <w:r>
        <w:t xml:space="preserve"> Manager</w:t>
      </w:r>
    </w:p>
    <w:p w14:paraId="089D93D7" w14:textId="77777777" w:rsidR="00563C54" w:rsidRDefault="00310214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</w:pPr>
      <w:r>
        <w:t>GAP által definiált funkciók megvalósítása</w:t>
      </w:r>
    </w:p>
    <w:p w14:paraId="203D6145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Link Manager</w:t>
      </w:r>
    </w:p>
    <w:p w14:paraId="6DC95673" w14:textId="77777777" w:rsidR="00563C54" w:rsidRDefault="003102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Logikai linkek felépítése, kezelés, módosítása, frissítése</w:t>
      </w:r>
    </w:p>
    <w:p w14:paraId="6006776E" w14:textId="77777777" w:rsidR="00563C54" w:rsidRDefault="003102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2 link menedzsment entitás között teremt kapcsolatot</w:t>
      </w:r>
    </w:p>
    <w:p w14:paraId="7320A853" w14:textId="77777777" w:rsidR="00563C54" w:rsidRDefault="003102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távoli eszközök képességeinek felderítése</w:t>
      </w:r>
    </w:p>
    <w:p w14:paraId="46E67189" w14:textId="77777777" w:rsidR="00563C54" w:rsidRDefault="00310214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teljesítménykímélő üzemmódok, biztonság, </w:t>
      </w:r>
      <w:proofErr w:type="spellStart"/>
      <w:r>
        <w:t>QoS</w:t>
      </w:r>
      <w:proofErr w:type="spellEnd"/>
    </w:p>
    <w:p w14:paraId="119E7881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proofErr w:type="spellStart"/>
      <w:r>
        <w:t>Baseband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Manager</w:t>
      </w:r>
    </w:p>
    <w:p w14:paraId="07819747" w14:textId="77777777" w:rsidR="00563C54" w:rsidRDefault="00310214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alapvető eljárásokat definiál a Bluetooth eszközök egymás közötti kommunikációjának megvalósításához</w:t>
      </w:r>
    </w:p>
    <w:p w14:paraId="11952AEE" w14:textId="77777777" w:rsidR="00563C54" w:rsidRDefault="00310214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</w:pPr>
      <w:r>
        <w:t>Alapvetően: AZ ütemező, ki, mikor, melyik csatornán, hogyan küldhet</w:t>
      </w:r>
    </w:p>
    <w:p w14:paraId="229C9F6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 xml:space="preserve">Link </w:t>
      </w:r>
      <w:proofErr w:type="spellStart"/>
      <w:r>
        <w:t>Controller</w:t>
      </w:r>
      <w:proofErr w:type="spellEnd"/>
    </w:p>
    <w:p w14:paraId="6D9C6CC3" w14:textId="77777777" w:rsidR="00563C54" w:rsidRDefault="00310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 Bluetooth kapcsolat koordinációját végzi</w:t>
      </w:r>
    </w:p>
    <w:p w14:paraId="25056B14" w14:textId="77777777" w:rsidR="00563C54" w:rsidRDefault="00310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L2 (MAC) adatcsomagok „értelmezése”</w:t>
      </w:r>
    </w:p>
    <w:p w14:paraId="5BE9AA04" w14:textId="77777777" w:rsidR="00563C54" w:rsidRDefault="00310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LE-n: Link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megvalósítása</w:t>
      </w:r>
    </w:p>
    <w:p w14:paraId="2E2C4DCC" w14:textId="77777777" w:rsidR="00563C54" w:rsidRDefault="00310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BR/EDR esetén: Link </w:t>
      </w:r>
      <w:proofErr w:type="spellStart"/>
      <w:r>
        <w:t>Control</w:t>
      </w:r>
      <w:proofErr w:type="spellEnd"/>
      <w:r>
        <w:t xml:space="preserve"> (</w:t>
      </w:r>
      <w:proofErr w:type="spellStart"/>
      <w:r>
        <w:t>Baseband</w:t>
      </w:r>
      <w:proofErr w:type="spellEnd"/>
      <w:r>
        <w:t>) funkciók megvalósítása</w:t>
      </w:r>
    </w:p>
    <w:p w14:paraId="74B145A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PHY</w:t>
      </w:r>
    </w:p>
    <w:p w14:paraId="4FC90602" w14:textId="77777777" w:rsidR="00563C54" w:rsidRDefault="0031021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Csomagok küldése és fogadása a megfelelő fizikai csatornákon</w:t>
      </w:r>
    </w:p>
    <w:p w14:paraId="6DF8505E" w14:textId="77777777" w:rsidR="00563C54" w:rsidRDefault="0031021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</w:pPr>
      <w:r>
        <w:t>FHSS</w:t>
      </w:r>
    </w:p>
    <w:p w14:paraId="6A30179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>AMP-specifikus architektúra blokkok:</w:t>
      </w:r>
    </w:p>
    <w:p w14:paraId="5205D5F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AMP PAL (</w:t>
      </w:r>
      <w:proofErr w:type="spellStart"/>
      <w:r>
        <w:t>Protocol</w:t>
      </w:r>
      <w:proofErr w:type="spellEnd"/>
      <w:r>
        <w:t xml:space="preserve">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Layer</w:t>
      </w:r>
      <w:proofErr w:type="spellEnd"/>
      <w:r>
        <w:t>)</w:t>
      </w:r>
    </w:p>
    <w:p w14:paraId="44EF5ED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AMP MAC</w:t>
      </w:r>
    </w:p>
    <w:p w14:paraId="2E156732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lastRenderedPageBreak/>
        <w:tab/>
        <w:t>AMP PHY</w:t>
      </w:r>
    </w:p>
    <w:p w14:paraId="0624B8E4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Host-Controller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 xml:space="preserve"> (HCI):</w:t>
      </w:r>
    </w:p>
    <w:p w14:paraId="49D5C07E" w14:textId="77777777" w:rsidR="00563C54" w:rsidRDefault="00310214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Inkább interfész, mint protokoll arra az esetre, ha </w:t>
      </w:r>
      <w:proofErr w:type="spellStart"/>
      <w:r>
        <w:t>Host</w:t>
      </w:r>
      <w:proofErr w:type="spellEnd"/>
      <w:r>
        <w:t xml:space="preserve"> és a </w:t>
      </w:r>
      <w:proofErr w:type="spellStart"/>
      <w:r>
        <w:t>Controller</w:t>
      </w:r>
      <w:proofErr w:type="spellEnd"/>
      <w:r>
        <w:t xml:space="preserve"> specifikus funkciók külön vannak implementálva (pl. Bluetooth </w:t>
      </w:r>
      <w:proofErr w:type="spellStart"/>
      <w:r>
        <w:t>Dongle</w:t>
      </w:r>
      <w:proofErr w:type="spellEnd"/>
      <w:r>
        <w:t>)</w:t>
      </w:r>
    </w:p>
    <w:p w14:paraId="28468E6C" w14:textId="77777777" w:rsidR="00563C54" w:rsidRDefault="00310214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 HCI szabványos felület a </w:t>
      </w:r>
      <w:proofErr w:type="spellStart"/>
      <w:r>
        <w:t>Host</w:t>
      </w:r>
      <w:proofErr w:type="spellEnd"/>
      <w:r>
        <w:t xml:space="preserve"> eszközök számára a szabványos BR/EDR/LE/AMP specifikus rétegek elérésére</w:t>
      </w:r>
    </w:p>
    <w:p w14:paraId="35D2873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Controllerek</w:t>
      </w:r>
      <w:proofErr w:type="spellEnd"/>
      <w:r>
        <w:t xml:space="preserve"> „felett” értelmezhető alapvető logikai transzportok:</w:t>
      </w:r>
    </w:p>
    <w:p w14:paraId="689B56B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ACL (</w:t>
      </w:r>
      <w:proofErr w:type="spellStart"/>
      <w:r>
        <w:t>Asynchronous</w:t>
      </w:r>
      <w:proofErr w:type="spellEnd"/>
      <w:r>
        <w:t xml:space="preserve"> </w:t>
      </w:r>
      <w:proofErr w:type="spellStart"/>
      <w:r>
        <w:t>Connection-oriented</w:t>
      </w:r>
      <w:proofErr w:type="spellEnd"/>
      <w:r>
        <w:t xml:space="preserve"> </w:t>
      </w:r>
      <w:proofErr w:type="spellStart"/>
      <w:r>
        <w:t>Logical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>)</w:t>
      </w:r>
    </w:p>
    <w:p w14:paraId="2A59F090" w14:textId="77777777" w:rsidR="00563C54" w:rsidRDefault="00310214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Aszinkron, kapcsolat-orientált adatátvitelhez </w:t>
      </w:r>
    </w:p>
    <w:p w14:paraId="576E8E7E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 xml:space="preserve">SCO, </w:t>
      </w:r>
      <w:proofErr w:type="spellStart"/>
      <w:r>
        <w:t>eSCO</w:t>
      </w:r>
      <w:proofErr w:type="spellEnd"/>
      <w:r>
        <w:t xml:space="preserve"> (</w:t>
      </w:r>
      <w:proofErr w:type="spellStart"/>
      <w:r>
        <w:t>Synchronous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>-Oriented)</w:t>
      </w:r>
    </w:p>
    <w:p w14:paraId="475D4ADE" w14:textId="77777777" w:rsidR="00563C54" w:rsidRDefault="003102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Szinkron, </w:t>
      </w:r>
      <w:proofErr w:type="spellStart"/>
      <w:r>
        <w:t>kétirányú</w:t>
      </w:r>
      <w:proofErr w:type="spellEnd"/>
      <w:r>
        <w:t>, kapcsolat-orientált adatátvitelhez</w:t>
      </w:r>
    </w:p>
    <w:p w14:paraId="610E115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  <w:t>C/E (</w:t>
      </w:r>
      <w:proofErr w:type="spellStart"/>
      <w:r>
        <w:t>Commands</w:t>
      </w:r>
      <w:proofErr w:type="spellEnd"/>
      <w:r>
        <w:t>/</w:t>
      </w:r>
      <w:proofErr w:type="spellStart"/>
      <w:r>
        <w:t>Events</w:t>
      </w:r>
      <w:proofErr w:type="spellEnd"/>
      <w:r>
        <w:t>)</w:t>
      </w:r>
    </w:p>
    <w:p w14:paraId="73BC4FFB" w14:textId="77777777" w:rsidR="00563C54" w:rsidRDefault="0031021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>Parancsok, válaszok, események aszinkron jelzéséhez</w:t>
      </w:r>
    </w:p>
    <w:p w14:paraId="1A55496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ab/>
      </w:r>
    </w:p>
    <w:p w14:paraId="3AFF938B" w14:textId="7DF9D494" w:rsidR="003B48B3" w:rsidRDefault="003B48B3" w:rsidP="003B48B3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43" w:name="_Toc29468059"/>
      <w:bookmarkStart w:id="44" w:name="_Toc29468060"/>
      <w:r>
        <w:t>27-28</w:t>
      </w:r>
      <w:r>
        <w:t xml:space="preserve">. Hagyományos </w:t>
      </w:r>
      <w:proofErr w:type="spellStart"/>
      <w:r>
        <w:t>Piconet</w:t>
      </w:r>
      <w:proofErr w:type="spellEnd"/>
      <w:r>
        <w:t xml:space="preserve"> és </w:t>
      </w:r>
      <w:proofErr w:type="spellStart"/>
      <w:r>
        <w:t>Scatternet</w:t>
      </w:r>
      <w:proofErr w:type="spellEnd"/>
      <w:r>
        <w:t xml:space="preserve"> fogalma és működése.</w:t>
      </w:r>
      <w:bookmarkEnd w:id="44"/>
      <w:r>
        <w:t xml:space="preserve"> </w:t>
      </w:r>
    </w:p>
    <w:p w14:paraId="79CC06DF" w14:textId="77777777" w:rsidR="003B48B3" w:rsidRDefault="003B48B3" w:rsidP="003B48B3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</w:rPr>
        <w:t>Piconet</w:t>
      </w:r>
      <w:proofErr w:type="spellEnd"/>
      <w:r>
        <w:rPr>
          <w:b/>
        </w:rPr>
        <w:t>:</w:t>
      </w:r>
      <w:r>
        <w:t xml:space="preserve"> ad-hoc </w:t>
      </w:r>
      <w:proofErr w:type="spellStart"/>
      <w:r>
        <w:t>mukodes</w:t>
      </w:r>
      <w:proofErr w:type="spellEnd"/>
    </w:p>
    <w:p w14:paraId="23308EE0" w14:textId="77777777" w:rsidR="003B48B3" w:rsidRDefault="003B48B3" w:rsidP="003B48B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1 </w:t>
      </w:r>
      <w:proofErr w:type="spellStart"/>
      <w:r>
        <w:t>master</w:t>
      </w:r>
      <w:proofErr w:type="spellEnd"/>
      <w:r>
        <w:t xml:space="preserve">, maximum 7 </w:t>
      </w:r>
      <w:proofErr w:type="spellStart"/>
      <w:r>
        <w:t>slave</w:t>
      </w:r>
      <w:proofErr w:type="spellEnd"/>
    </w:p>
    <w:p w14:paraId="18E5F694" w14:textId="77777777" w:rsidR="003B48B3" w:rsidRDefault="003B48B3" w:rsidP="003B48B3">
      <w:pPr>
        <w:numPr>
          <w:ilvl w:val="1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Parked</w:t>
      </w:r>
      <w:proofErr w:type="spellEnd"/>
      <w:r>
        <w:t xml:space="preserve"> eszközből akár több is lehet, mint 7!</w:t>
      </w:r>
    </w:p>
    <w:p w14:paraId="49313F04" w14:textId="77777777" w:rsidR="003B48B3" w:rsidRDefault="003B48B3" w:rsidP="003B48B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Kommunikációt a </w:t>
      </w:r>
      <w:proofErr w:type="spellStart"/>
      <w:r>
        <w:t>master</w:t>
      </w:r>
      <w:proofErr w:type="spellEnd"/>
      <w:r>
        <w:t xml:space="preserve"> vezérli:</w:t>
      </w:r>
    </w:p>
    <w:p w14:paraId="014B5F96" w14:textId="77777777" w:rsidR="003B48B3" w:rsidRDefault="003B48B3" w:rsidP="003B48B3">
      <w:pPr>
        <w:numPr>
          <w:ilvl w:val="1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Minden </w:t>
      </w:r>
      <w:proofErr w:type="spellStart"/>
      <w:r>
        <w:t>slave</w:t>
      </w:r>
      <w:proofErr w:type="spellEnd"/>
      <w:r>
        <w:t xml:space="preserve"> hozzá szinkronizálja az óráját</w:t>
      </w:r>
    </w:p>
    <w:p w14:paraId="439EBCE2" w14:textId="77777777" w:rsidR="003B48B3" w:rsidRDefault="003B48B3" w:rsidP="003B48B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Basic </w:t>
      </w:r>
      <w:proofErr w:type="spellStart"/>
      <w:r>
        <w:t>Piconet</w:t>
      </w:r>
      <w:proofErr w:type="spellEnd"/>
      <w:r>
        <w:t xml:space="preserve"> Channel: véletlen frekvenciaugratás sorozat, 79 darab van belőle</w:t>
      </w:r>
    </w:p>
    <w:p w14:paraId="3BC0F734" w14:textId="77777777" w:rsidR="003B48B3" w:rsidRDefault="003B48B3" w:rsidP="003B48B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Adapted</w:t>
      </w:r>
      <w:proofErr w:type="spellEnd"/>
      <w:r>
        <w:t xml:space="preserve"> </w:t>
      </w:r>
      <w:proofErr w:type="spellStart"/>
      <w:r>
        <w:t>Piconet</w:t>
      </w:r>
      <w:proofErr w:type="spellEnd"/>
      <w:r>
        <w:t xml:space="preserve"> Channel: minimum 20 Basic </w:t>
      </w:r>
      <w:proofErr w:type="spellStart"/>
      <w:r>
        <w:t>Piconet</w:t>
      </w:r>
      <w:proofErr w:type="spellEnd"/>
      <w:r>
        <w:t xml:space="preserve"> Channel-</w:t>
      </w:r>
      <w:proofErr w:type="spellStart"/>
      <w:r>
        <w:t>ből</w:t>
      </w:r>
      <w:proofErr w:type="spellEnd"/>
      <w:r>
        <w:t xml:space="preserve"> áll</w:t>
      </w:r>
    </w:p>
    <w:p w14:paraId="74D867AB" w14:textId="77777777" w:rsidR="003B48B3" w:rsidRDefault="003B48B3" w:rsidP="003B48B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Időben koordinált hozzáférés</w:t>
      </w:r>
    </w:p>
    <w:p w14:paraId="2D0E0CE6" w14:textId="77777777" w:rsidR="003B48B3" w:rsidRDefault="003B48B3" w:rsidP="003B48B3">
      <w:pPr>
        <w:numPr>
          <w:ilvl w:val="1"/>
          <w:numId w:val="66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Master minden páros időszelettel rendelkezik, a páratlanokat a </w:t>
      </w:r>
      <w:proofErr w:type="spellStart"/>
      <w:r>
        <w:t>slave</w:t>
      </w:r>
      <w:proofErr w:type="spellEnd"/>
      <w:r>
        <w:t xml:space="preserve">-ek között osztják ki + 1 dedikált </w:t>
      </w:r>
      <w:proofErr w:type="spellStart"/>
      <w:r>
        <w:t>broadcast</w:t>
      </w:r>
      <w:proofErr w:type="spellEnd"/>
      <w:r>
        <w:t xml:space="preserve"> csatorna</w:t>
      </w:r>
    </w:p>
    <w:p w14:paraId="0F119E1D" w14:textId="77777777" w:rsidR="003B48B3" w:rsidRDefault="003B48B3" w:rsidP="003B48B3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noProof/>
        </w:rPr>
        <w:drawing>
          <wp:inline distT="114300" distB="114300" distL="114300" distR="114300" wp14:anchorId="6ED83A76" wp14:editId="7847BD3F">
            <wp:extent cx="5467350" cy="2000250"/>
            <wp:effectExtent l="0" t="0" r="0" b="0"/>
            <wp:docPr id="23" name="image22.png" descr="231644b2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231644b2aa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B67BF" w14:textId="77777777" w:rsidR="003B48B3" w:rsidRDefault="003B48B3" w:rsidP="003B48B3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</w:rPr>
        <w:t>Scatternet</w:t>
      </w:r>
      <w:proofErr w:type="spellEnd"/>
      <w:r>
        <w:rPr>
          <w:b/>
        </w:rPr>
        <w:t xml:space="preserve">: </w:t>
      </w:r>
      <w:r>
        <w:t xml:space="preserve">több összekapcsolt </w:t>
      </w:r>
      <w:proofErr w:type="spellStart"/>
      <w:r>
        <w:t>piconet</w:t>
      </w:r>
      <w:proofErr w:type="spellEnd"/>
      <w:r>
        <w:t xml:space="preserve"> (közös </w:t>
      </w:r>
      <w:proofErr w:type="spellStart"/>
      <w:r>
        <w:t>node</w:t>
      </w:r>
      <w:proofErr w:type="spellEnd"/>
      <w:r>
        <w:t>-ok)</w:t>
      </w:r>
    </w:p>
    <w:p w14:paraId="2EF7E07B" w14:textId="77777777" w:rsidR="003B48B3" w:rsidRDefault="003B48B3" w:rsidP="003B48B3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Olyan frekvenciaugratási sorozat szükséges, amik nem ütköznek</w:t>
      </w:r>
    </w:p>
    <w:p w14:paraId="766B9D35" w14:textId="77777777" w:rsidR="003B48B3" w:rsidRDefault="003B48B3" w:rsidP="003B48B3">
      <w:pPr>
        <w:numPr>
          <w:ilvl w:val="1"/>
          <w:numId w:val="10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 xml:space="preserve">Eltoljuk minden </w:t>
      </w:r>
      <w:proofErr w:type="spellStart"/>
      <w:r>
        <w:t>piconet-beli</w:t>
      </w:r>
      <w:proofErr w:type="spellEnd"/>
      <w:r>
        <w:t xml:space="preserve"> </w:t>
      </w:r>
      <w:proofErr w:type="spellStart"/>
      <w:r>
        <w:t>hop-okat</w:t>
      </w:r>
      <w:proofErr w:type="spellEnd"/>
      <w:r>
        <w:t xml:space="preserve"> </w:t>
      </w:r>
      <w:proofErr w:type="spellStart"/>
      <w:r>
        <w:t>offszetekkel</w:t>
      </w:r>
      <w:proofErr w:type="spellEnd"/>
    </w:p>
    <w:p w14:paraId="197AE1E2" w14:textId="77777777" w:rsidR="003B48B3" w:rsidRDefault="003B48B3" w:rsidP="003B48B3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Jobb a </w:t>
      </w:r>
      <w:proofErr w:type="spellStart"/>
      <w:r>
        <w:t>throughput</w:t>
      </w:r>
      <w:proofErr w:type="spellEnd"/>
      <w:r>
        <w:t xml:space="preserve">, mintha sok független </w:t>
      </w:r>
      <w:proofErr w:type="spellStart"/>
      <w:r>
        <w:t>piconet</w:t>
      </w:r>
      <w:proofErr w:type="spellEnd"/>
      <w:r>
        <w:t>-tel dolgoznánk</w:t>
      </w:r>
    </w:p>
    <w:p w14:paraId="1A3856AC" w14:textId="77777777" w:rsidR="003B48B3" w:rsidRDefault="003B48B3" w:rsidP="003B48B3">
      <w:pPr>
        <w:numPr>
          <w:ilvl w:val="1"/>
          <w:numId w:val="10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Nem megoldható ütközésmentes átvitel -&gt; előbb-utóbb átlapolnak a frekvenciaugratási minták</w:t>
      </w:r>
    </w:p>
    <w:p w14:paraId="7E61C777" w14:textId="77777777" w:rsidR="003B48B3" w:rsidRDefault="003B48B3" w:rsidP="003B48B3">
      <w:pPr>
        <w:numPr>
          <w:ilvl w:val="1"/>
          <w:numId w:val="10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ALOHA-jellegű átviteli sebesség-</w:t>
      </w:r>
      <w:proofErr w:type="spellStart"/>
      <w:r>
        <w:t>node</w:t>
      </w:r>
      <w:proofErr w:type="spellEnd"/>
      <w:r>
        <w:t xml:space="preserve"> szám görbét kapunk</w:t>
      </w:r>
    </w:p>
    <w:p w14:paraId="5AF6C799" w14:textId="77777777" w:rsidR="003B48B3" w:rsidRDefault="003B48B3" w:rsidP="003B48B3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Egy eszköz több </w:t>
      </w:r>
      <w:proofErr w:type="spellStart"/>
      <w:r>
        <w:t>piconetnek</w:t>
      </w:r>
      <w:proofErr w:type="spellEnd"/>
      <w:r>
        <w:t xml:space="preserve"> is a tagja lehet, akár úgy is, hogy egyikben </w:t>
      </w:r>
      <w:proofErr w:type="spellStart"/>
      <w:r>
        <w:t>master</w:t>
      </w:r>
      <w:proofErr w:type="spellEnd"/>
      <w:r>
        <w:t xml:space="preserve">, a másikban </w:t>
      </w:r>
      <w:proofErr w:type="spellStart"/>
      <w:r>
        <w:t>slave</w:t>
      </w:r>
      <w:proofErr w:type="spellEnd"/>
    </w:p>
    <w:p w14:paraId="54EE63D0" w14:textId="681A7B3D" w:rsidR="00563C54" w:rsidRPr="003B48B3" w:rsidRDefault="00310214" w:rsidP="003B48B3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</w:rPr>
      </w:pPr>
      <w:r w:rsidRPr="003B48B3">
        <w:rPr>
          <w:b/>
          <w:sz w:val="28"/>
        </w:rPr>
        <w:t>Hagyományos és LE fizikai réteg: moduláció és frekvenciaugratás.</w:t>
      </w:r>
      <w:bookmarkEnd w:id="43"/>
      <w:r w:rsidRPr="003B48B3">
        <w:rPr>
          <w:b/>
          <w:sz w:val="28"/>
        </w:rPr>
        <w:t xml:space="preserve"> </w:t>
      </w:r>
    </w:p>
    <w:p w14:paraId="58780983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b/>
          <w:i/>
        </w:rPr>
      </w:pPr>
      <w:r>
        <w:rPr>
          <w:b/>
          <w:i/>
        </w:rPr>
        <w:t>Hagyományos:</w:t>
      </w:r>
    </w:p>
    <w:p w14:paraId="1011D67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 xml:space="preserve">Modulációk </w:t>
      </w:r>
    </w:p>
    <w:p w14:paraId="175D279D" w14:textId="77777777" w:rsidR="00563C54" w:rsidRDefault="00310214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Basic </w:t>
      </w:r>
      <w:proofErr w:type="spellStart"/>
      <w:r>
        <w:t>Rate</w:t>
      </w:r>
      <w:proofErr w:type="spellEnd"/>
      <w:r>
        <w:t xml:space="preserve"> (BR): GFSK (1 </w:t>
      </w:r>
      <w:proofErr w:type="spellStart"/>
      <w:r>
        <w:t>Mbps</w:t>
      </w:r>
      <w:proofErr w:type="spellEnd"/>
      <w:r>
        <w:t xml:space="preserve">) </w:t>
      </w:r>
    </w:p>
    <w:p w14:paraId="6BC57518" w14:textId="77777777" w:rsidR="00563C54" w:rsidRDefault="00310214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Enhanced</w:t>
      </w:r>
      <w:proofErr w:type="spellEnd"/>
      <w:r>
        <w:t xml:space="preserve"> Data </w:t>
      </w:r>
      <w:proofErr w:type="spellStart"/>
      <w:r>
        <w:t>Rate</w:t>
      </w:r>
      <w:proofErr w:type="spellEnd"/>
      <w:r>
        <w:t xml:space="preserve"> (EDR): DQPSK (2 </w:t>
      </w:r>
      <w:proofErr w:type="spellStart"/>
      <w:r>
        <w:t>Mbps</w:t>
      </w:r>
      <w:proofErr w:type="spellEnd"/>
      <w:r>
        <w:t xml:space="preserve">), 8DPSK (3 </w:t>
      </w:r>
      <w:proofErr w:type="spellStart"/>
      <w:r>
        <w:t>Mbps</w:t>
      </w:r>
      <w:proofErr w:type="spellEnd"/>
      <w:r>
        <w:t>)</w:t>
      </w:r>
    </w:p>
    <w:p w14:paraId="112A095D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Frekvenciaugratásos</w:t>
      </w:r>
      <w:proofErr w:type="spellEnd"/>
      <w:r>
        <w:t xml:space="preserve"> szórt spektrum (FHSS) </w:t>
      </w:r>
    </w:p>
    <w:p w14:paraId="14B60124" w14:textId="77777777" w:rsidR="00563C54" w:rsidRDefault="00310214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1600 </w:t>
      </w:r>
      <w:proofErr w:type="spellStart"/>
      <w:r>
        <w:t>hop</w:t>
      </w:r>
      <w:proofErr w:type="spellEnd"/>
      <w:r>
        <w:t xml:space="preserve">/s – 625 </w:t>
      </w:r>
      <w:proofErr w:type="spellStart"/>
      <w:r>
        <w:t>us</w:t>
      </w:r>
      <w:proofErr w:type="spellEnd"/>
      <w:r>
        <w:t xml:space="preserve">/szimbólum </w:t>
      </w:r>
    </w:p>
    <w:p w14:paraId="25567914" w14:textId="77777777" w:rsidR="00563C54" w:rsidRDefault="00310214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79 db 1 MHz-es </w:t>
      </w:r>
      <w:proofErr w:type="gramStart"/>
      <w:r>
        <w:t>vivő ,</w:t>
      </w:r>
      <w:proofErr w:type="gramEnd"/>
      <w:r>
        <w:t xml:space="preserve"> f=(2402+k) MHz , k=0,1,..78 </w:t>
      </w:r>
    </w:p>
    <w:p w14:paraId="016FB42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b/>
          <w:i/>
        </w:rPr>
      </w:pPr>
      <w:r>
        <w:rPr>
          <w:b/>
          <w:i/>
        </w:rPr>
        <w:t>LE:</w:t>
      </w:r>
    </w:p>
    <w:p w14:paraId="3560203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>Moduláció</w:t>
      </w:r>
    </w:p>
    <w:p w14:paraId="43C130E8" w14:textId="77777777" w:rsidR="00563C54" w:rsidRDefault="00310214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GFSK (1 </w:t>
      </w:r>
      <w:proofErr w:type="spellStart"/>
      <w:r>
        <w:t>Mbps</w:t>
      </w:r>
      <w:proofErr w:type="spellEnd"/>
      <w:r>
        <w:t>)</w:t>
      </w:r>
    </w:p>
    <w:p w14:paraId="657DFF78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</w:pPr>
      <w:r>
        <w:t xml:space="preserve">40 db 2 MHz-es frekvenciasáv </w:t>
      </w:r>
    </w:p>
    <w:p w14:paraId="2DBE962E" w14:textId="77777777" w:rsidR="00563C54" w:rsidRDefault="00310214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3 db </w:t>
      </w:r>
      <w:proofErr w:type="spellStart"/>
      <w:r>
        <w:t>Advertising</w:t>
      </w:r>
      <w:proofErr w:type="spellEnd"/>
      <w:r>
        <w:t xml:space="preserve"> csatorna</w:t>
      </w:r>
    </w:p>
    <w:p w14:paraId="039438A8" w14:textId="77777777" w:rsidR="00563C54" w:rsidRDefault="00310214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37 db Data csatorna </w:t>
      </w:r>
    </w:p>
    <w:p w14:paraId="061E4375" w14:textId="62DBDDC2" w:rsidR="00563C54" w:rsidRDefault="003B48B3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45" w:name="_Toc29468061"/>
      <w:r>
        <w:lastRenderedPageBreak/>
        <w:t>29</w:t>
      </w:r>
      <w:r w:rsidR="00310214">
        <w:t xml:space="preserve">. BLE Link </w:t>
      </w:r>
      <w:proofErr w:type="spellStart"/>
      <w:r w:rsidR="00310214">
        <w:t>Layer</w:t>
      </w:r>
      <w:proofErr w:type="spellEnd"/>
      <w:r w:rsidR="00310214">
        <w:t xml:space="preserve"> állapotgép és az állapotoknak megfelelő működés.</w:t>
      </w:r>
      <w:bookmarkEnd w:id="45"/>
    </w:p>
    <w:p w14:paraId="520E9C7F" w14:textId="77777777" w:rsidR="00563C54" w:rsidRDefault="00310214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46" w:name="_Toc29468062"/>
      <w:r>
        <w:t xml:space="preserve">BLE Link </w:t>
      </w:r>
      <w:proofErr w:type="spellStart"/>
      <w:r>
        <w:t>Layer</w:t>
      </w:r>
      <w:proofErr w:type="spellEnd"/>
      <w:r>
        <w:t xml:space="preserve"> Állapotgép</w:t>
      </w:r>
      <w:bookmarkEnd w:id="46"/>
    </w:p>
    <w:p w14:paraId="1596886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796B"/>
        </w:rPr>
      </w:pPr>
      <w:r>
        <w:rPr>
          <w:noProof/>
          <w:color w:val="00796B"/>
        </w:rPr>
        <w:drawing>
          <wp:inline distT="114300" distB="114300" distL="114300" distR="114300" wp14:anchorId="41654617" wp14:editId="653EC355">
            <wp:extent cx="3753041" cy="3403688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041" cy="3403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CCB10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b/>
          <w:color w:val="16191F"/>
        </w:rPr>
      </w:pPr>
      <w:proofErr w:type="spellStart"/>
      <w:r>
        <w:rPr>
          <w:b/>
          <w:color w:val="16191F"/>
        </w:rPr>
        <w:t>Advertising</w:t>
      </w:r>
      <w:proofErr w:type="spellEnd"/>
      <w:r>
        <w:rPr>
          <w:b/>
          <w:color w:val="16191F"/>
        </w:rPr>
        <w:t>:</w:t>
      </w:r>
    </w:p>
    <w:p w14:paraId="5F06FC41" w14:textId="77777777" w:rsidR="00563C54" w:rsidRDefault="00310214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r>
        <w:rPr>
          <w:color w:val="16191F"/>
        </w:rPr>
        <w:t>a felderíthetőség állapota</w:t>
      </w:r>
    </w:p>
    <w:p w14:paraId="2A08227B" w14:textId="77777777" w:rsidR="00563C54" w:rsidRDefault="00310214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rPr>
          <w:color w:val="16191F"/>
        </w:rPr>
      </w:pPr>
      <w:r>
        <w:rPr>
          <w:color w:val="16191F"/>
        </w:rPr>
        <w:t xml:space="preserve">hirdetmények sugárzása az </w:t>
      </w:r>
      <w:proofErr w:type="spellStart"/>
      <w:r>
        <w:rPr>
          <w:color w:val="16191F"/>
        </w:rPr>
        <w:t>advertising</w:t>
      </w:r>
      <w:proofErr w:type="spellEnd"/>
      <w:r>
        <w:rPr>
          <w:color w:val="16191F"/>
        </w:rPr>
        <w:t xml:space="preserve"> </w:t>
      </w:r>
      <w:proofErr w:type="spellStart"/>
      <w:r>
        <w:rPr>
          <w:color w:val="16191F"/>
        </w:rPr>
        <w:t>eventekben</w:t>
      </w:r>
      <w:proofErr w:type="spellEnd"/>
    </w:p>
    <w:p w14:paraId="151F8C7F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b/>
          <w:color w:val="16191F"/>
        </w:rPr>
      </w:pPr>
      <w:proofErr w:type="spellStart"/>
      <w:r>
        <w:rPr>
          <w:b/>
          <w:color w:val="16191F"/>
        </w:rPr>
        <w:t>Scanning</w:t>
      </w:r>
      <w:proofErr w:type="spellEnd"/>
      <w:r>
        <w:rPr>
          <w:b/>
          <w:color w:val="16191F"/>
        </w:rPr>
        <w:t>:</w:t>
      </w:r>
    </w:p>
    <w:p w14:paraId="765DA65F" w14:textId="77777777" w:rsidR="00563C54" w:rsidRDefault="0031021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r>
        <w:rPr>
          <w:color w:val="16191F"/>
        </w:rPr>
        <w:t>a felderítés alapfolyamata</w:t>
      </w:r>
    </w:p>
    <w:p w14:paraId="01C47A3C" w14:textId="77777777" w:rsidR="00563C54" w:rsidRDefault="00310214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proofErr w:type="spellStart"/>
      <w:r>
        <w:rPr>
          <w:color w:val="16191F"/>
        </w:rPr>
        <w:t>hallgatózás</w:t>
      </w:r>
      <w:proofErr w:type="spellEnd"/>
      <w:r>
        <w:rPr>
          <w:color w:val="16191F"/>
        </w:rPr>
        <w:t xml:space="preserve"> az </w:t>
      </w:r>
      <w:proofErr w:type="spellStart"/>
      <w:r>
        <w:rPr>
          <w:color w:val="16191F"/>
        </w:rPr>
        <w:t>advertising</w:t>
      </w:r>
      <w:proofErr w:type="spellEnd"/>
      <w:r>
        <w:rPr>
          <w:color w:val="16191F"/>
        </w:rPr>
        <w:t xml:space="preserve"> csatornákon</w:t>
      </w:r>
    </w:p>
    <w:p w14:paraId="6991FCAD" w14:textId="77777777" w:rsidR="00563C54" w:rsidRDefault="00310214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r>
        <w:rPr>
          <w:color w:val="16191F"/>
        </w:rPr>
        <w:t>lehet aktív vagy passzív folyamat</w:t>
      </w:r>
    </w:p>
    <w:p w14:paraId="2097717D" w14:textId="77777777" w:rsidR="00563C54" w:rsidRDefault="00310214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proofErr w:type="gramStart"/>
      <w:r>
        <w:rPr>
          <w:color w:val="16191F"/>
        </w:rPr>
        <w:t>aktív</w:t>
      </w:r>
      <w:proofErr w:type="gramEnd"/>
      <w:r>
        <w:rPr>
          <w:color w:val="16191F"/>
        </w:rPr>
        <w:t xml:space="preserve"> ha SCAN_REQ PDU segítségével több információt szeretnénk kinyerni az eszközből</w:t>
      </w:r>
    </w:p>
    <w:p w14:paraId="6CE97D75" w14:textId="77777777" w:rsidR="00563C54" w:rsidRDefault="00310214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color w:val="16191F"/>
        </w:rPr>
      </w:pPr>
      <w:r>
        <w:rPr>
          <w:color w:val="16191F"/>
        </w:rPr>
        <w:t>passzív, ha nem</w:t>
      </w:r>
    </w:p>
    <w:p w14:paraId="547EE26C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b/>
          <w:color w:val="16191F"/>
        </w:rPr>
      </w:pPr>
      <w:proofErr w:type="spellStart"/>
      <w:r>
        <w:rPr>
          <w:b/>
          <w:color w:val="16191F"/>
        </w:rPr>
        <w:t>Initiating</w:t>
      </w:r>
      <w:proofErr w:type="spellEnd"/>
      <w:r>
        <w:rPr>
          <w:b/>
          <w:color w:val="16191F"/>
        </w:rPr>
        <w:t>:</w:t>
      </w:r>
    </w:p>
    <w:p w14:paraId="22C118E3" w14:textId="77777777" w:rsidR="00563C54" w:rsidRDefault="0031021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r>
        <w:rPr>
          <w:color w:val="16191F"/>
        </w:rPr>
        <w:t>kapcsolatfelépítés kezdeményezése</w:t>
      </w:r>
    </w:p>
    <w:p w14:paraId="64E47329" w14:textId="77777777" w:rsidR="00563C54" w:rsidRDefault="0031021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16191F"/>
        </w:rPr>
      </w:pPr>
      <w:r>
        <w:rPr>
          <w:color w:val="16191F"/>
        </w:rPr>
        <w:t xml:space="preserve">hirdetési csatornákon CONN_REQPDU küldése, majd </w:t>
      </w:r>
      <w:proofErr w:type="spellStart"/>
      <w:r>
        <w:rPr>
          <w:color w:val="16191F"/>
        </w:rPr>
        <w:t>Connection</w:t>
      </w:r>
      <w:proofErr w:type="spellEnd"/>
      <w:r>
        <w:rPr>
          <w:color w:val="16191F"/>
        </w:rPr>
        <w:t xml:space="preserve"> állapotban Master szerep</w:t>
      </w:r>
    </w:p>
    <w:p w14:paraId="2B22DCAA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b/>
          <w:color w:val="16191F"/>
        </w:rPr>
      </w:pPr>
      <w:proofErr w:type="spellStart"/>
      <w:r>
        <w:rPr>
          <w:b/>
          <w:color w:val="16191F"/>
        </w:rPr>
        <w:t>Connection</w:t>
      </w:r>
      <w:proofErr w:type="spellEnd"/>
      <w:r>
        <w:rPr>
          <w:b/>
          <w:color w:val="16191F"/>
        </w:rPr>
        <w:t>:</w:t>
      </w:r>
    </w:p>
    <w:p w14:paraId="73782764" w14:textId="77777777" w:rsidR="00563C54" w:rsidRDefault="00310214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6191F"/>
        </w:rPr>
      </w:pPr>
      <w:r>
        <w:rPr>
          <w:color w:val="16191F"/>
        </w:rPr>
        <w:t>Data csatornák és Data Channel PDU-k használata</w:t>
      </w:r>
    </w:p>
    <w:p w14:paraId="638C2C06" w14:textId="77777777" w:rsidR="00563C54" w:rsidRDefault="00310214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color w:val="16191F"/>
        </w:rPr>
      </w:pPr>
      <w:proofErr w:type="spellStart"/>
      <w:r>
        <w:rPr>
          <w:color w:val="16191F"/>
        </w:rPr>
        <w:t>Connection</w:t>
      </w:r>
      <w:proofErr w:type="spellEnd"/>
      <w:r>
        <w:rPr>
          <w:color w:val="16191F"/>
        </w:rPr>
        <w:t xml:space="preserve"> </w:t>
      </w:r>
      <w:proofErr w:type="spellStart"/>
      <w:r>
        <w:rPr>
          <w:color w:val="16191F"/>
        </w:rPr>
        <w:t>eventek</w:t>
      </w:r>
      <w:proofErr w:type="spellEnd"/>
      <w:r>
        <w:rPr>
          <w:color w:val="16191F"/>
        </w:rPr>
        <w:t xml:space="preserve"> időzítései</w:t>
      </w:r>
    </w:p>
    <w:p w14:paraId="1381D666" w14:textId="77777777" w:rsidR="00563C54" w:rsidRDefault="00310214">
      <w:pPr>
        <w:pBdr>
          <w:top w:val="nil"/>
          <w:left w:val="nil"/>
          <w:bottom w:val="nil"/>
          <w:right w:val="nil"/>
          <w:between w:val="nil"/>
        </w:pBdr>
        <w:rPr>
          <w:color w:val="16191F"/>
        </w:rPr>
      </w:pPr>
      <w:proofErr w:type="spellStart"/>
      <w:r>
        <w:rPr>
          <w:b/>
          <w:color w:val="16191F"/>
        </w:rPr>
        <w:t>Standby</w:t>
      </w:r>
      <w:proofErr w:type="spellEnd"/>
    </w:p>
    <w:p w14:paraId="770AAFF6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</w:pPr>
    </w:p>
    <w:p w14:paraId="700D774F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</w:pPr>
    </w:p>
    <w:p w14:paraId="026DF1F7" w14:textId="42C9833A" w:rsidR="00563C54" w:rsidRDefault="00310214">
      <w:pPr>
        <w:pStyle w:val="Heading1"/>
      </w:pPr>
      <w:bookmarkStart w:id="47" w:name="_Toc29468081"/>
      <w:commentRangeStart w:id="48"/>
      <w:r>
        <w:lastRenderedPageBreak/>
        <w:t>5G</w:t>
      </w:r>
      <w:commentRangeEnd w:id="48"/>
      <w:r>
        <w:commentReference w:id="48"/>
      </w:r>
      <w:r>
        <w:t>:</w:t>
      </w:r>
      <w:bookmarkEnd w:id="47"/>
      <w:r>
        <w:t xml:space="preserve"> </w:t>
      </w:r>
    </w:p>
    <w:p w14:paraId="1DD0EE04" w14:textId="113E8026" w:rsidR="003B48B3" w:rsidRDefault="003B48B3" w:rsidP="003B48B3">
      <w:pPr>
        <w:pStyle w:val="Heading2"/>
        <w:rPr>
          <w:lang w:val="en-US"/>
        </w:rPr>
      </w:pPr>
      <w:r w:rsidRPr="003B48B3">
        <w:rPr>
          <w:lang w:val="en-US"/>
        </w:rPr>
        <w:t xml:space="preserve">30. 5G New Radio </w:t>
      </w:r>
      <w:proofErr w:type="spellStart"/>
      <w:r w:rsidRPr="003B48B3">
        <w:rPr>
          <w:lang w:val="en-US"/>
        </w:rPr>
        <w:t>numerológia</w:t>
      </w:r>
      <w:proofErr w:type="spellEnd"/>
      <w:r w:rsidRPr="003B48B3">
        <w:rPr>
          <w:lang w:val="en-US"/>
        </w:rPr>
        <w:t xml:space="preserve"> </w:t>
      </w:r>
      <w:proofErr w:type="spellStart"/>
      <w:r w:rsidRPr="003B48B3">
        <w:rPr>
          <w:lang w:val="en-US"/>
        </w:rPr>
        <w:t>fogalma</w:t>
      </w:r>
      <w:proofErr w:type="spellEnd"/>
      <w:r w:rsidRPr="003B48B3">
        <w:rPr>
          <w:lang w:val="en-US"/>
        </w:rPr>
        <w:t xml:space="preserve">, </w:t>
      </w:r>
      <w:proofErr w:type="spellStart"/>
      <w:r w:rsidRPr="003B48B3">
        <w:rPr>
          <w:lang w:val="en-US"/>
        </w:rPr>
        <w:t>jelentősége</w:t>
      </w:r>
      <w:proofErr w:type="spellEnd"/>
      <w:r w:rsidRPr="003B48B3">
        <w:rPr>
          <w:lang w:val="en-US"/>
        </w:rPr>
        <w:t xml:space="preserve">. Hogy </w:t>
      </w:r>
      <w:proofErr w:type="spellStart"/>
      <w:r w:rsidRPr="003B48B3">
        <w:rPr>
          <w:lang w:val="en-US"/>
        </w:rPr>
        <w:t>befolyásolja</w:t>
      </w:r>
      <w:proofErr w:type="spellEnd"/>
      <w:r w:rsidRPr="003B48B3">
        <w:rPr>
          <w:lang w:val="en-US"/>
        </w:rPr>
        <w:t xml:space="preserve"> </w:t>
      </w:r>
      <w:proofErr w:type="spellStart"/>
      <w:r w:rsidRPr="003B48B3">
        <w:rPr>
          <w:lang w:val="en-US"/>
        </w:rPr>
        <w:t>ez</w:t>
      </w:r>
      <w:proofErr w:type="spellEnd"/>
      <w:r w:rsidRPr="003B48B3">
        <w:rPr>
          <w:lang w:val="en-US"/>
        </w:rPr>
        <w:t xml:space="preserve"> a </w:t>
      </w:r>
      <w:proofErr w:type="spellStart"/>
      <w:r w:rsidRPr="003B48B3">
        <w:rPr>
          <w:lang w:val="en-US"/>
        </w:rPr>
        <w:t>keretszekezetet</w:t>
      </w:r>
      <w:proofErr w:type="spellEnd"/>
      <w:r w:rsidRPr="003B48B3">
        <w:rPr>
          <w:lang w:val="en-US"/>
        </w:rPr>
        <w:t xml:space="preserve">? </w:t>
      </w:r>
    </w:p>
    <w:p w14:paraId="0948F8F9" w14:textId="77777777" w:rsidR="003B48B3" w:rsidRDefault="003B48B3" w:rsidP="003B48B3">
      <w:pPr>
        <w:ind w:firstLine="720"/>
      </w:pPr>
    </w:p>
    <w:p w14:paraId="4F8418C9" w14:textId="5708FBD9" w:rsidR="003B48B3" w:rsidRDefault="003B48B3" w:rsidP="003B48B3">
      <w:pPr>
        <w:rPr>
          <w:b/>
        </w:rPr>
      </w:pPr>
      <w:r>
        <w:rPr>
          <w:b/>
          <w:noProof/>
        </w:rPr>
        <w:drawing>
          <wp:inline distT="0" distB="0" distL="0" distR="0" wp14:anchorId="30943BB2" wp14:editId="54A19CCB">
            <wp:extent cx="5969000" cy="213614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B6EE" w14:textId="746CA0A7" w:rsidR="003B48B3" w:rsidRDefault="003B48B3" w:rsidP="003B48B3">
      <w:pPr>
        <w:rPr>
          <w:b/>
        </w:rPr>
      </w:pPr>
      <w:r>
        <w:rPr>
          <w:b/>
          <w:noProof/>
        </w:rPr>
        <w:drawing>
          <wp:inline distT="0" distB="0" distL="0" distR="0" wp14:anchorId="41C2F8A6" wp14:editId="4E963B45">
            <wp:extent cx="5983605" cy="2113915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8F1E" w14:textId="77777777" w:rsidR="003B48B3" w:rsidRDefault="003B48B3" w:rsidP="003B48B3">
      <w:pPr>
        <w:pStyle w:val="Heading2"/>
      </w:pPr>
      <w:r>
        <w:lastRenderedPageBreak/>
        <w:t>31. 5G architektúra (NG-RAN és 5GC), milyen változások jelentek meg a 4G SAE-</w:t>
      </w:r>
      <w:proofErr w:type="spellStart"/>
      <w:r>
        <w:t>hez</w:t>
      </w:r>
      <w:proofErr w:type="spellEnd"/>
      <w:r>
        <w:t xml:space="preserve"> képest. </w:t>
      </w:r>
    </w:p>
    <w:p w14:paraId="490C56C0" w14:textId="34113D5E" w:rsidR="003B48B3" w:rsidRDefault="003B48B3" w:rsidP="003B48B3">
      <w:pPr>
        <w:ind w:firstLine="720"/>
        <w:rPr>
          <w:b/>
        </w:rPr>
      </w:pPr>
      <w:r>
        <w:rPr>
          <w:b/>
          <w:noProof/>
        </w:rPr>
        <w:drawing>
          <wp:inline distT="0" distB="0" distL="0" distR="0" wp14:anchorId="6FC9E21A" wp14:editId="605EE8AE">
            <wp:extent cx="6027420" cy="37528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" r="-1054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F051" w14:textId="77777777" w:rsidR="003B48B3" w:rsidRDefault="003B48B3" w:rsidP="003B48B3">
      <w:pPr>
        <w:pStyle w:val="Heading2"/>
      </w:pPr>
      <w:r>
        <w:t xml:space="preserve">32. Milyen módszereket definiáltak az 5G-ben az alacsony </w:t>
      </w:r>
      <w:proofErr w:type="spellStart"/>
      <w:r>
        <w:t>késleltetésű</w:t>
      </w:r>
      <w:proofErr w:type="spellEnd"/>
      <w:r>
        <w:t xml:space="preserve"> kommunikáció megvalósításához? </w:t>
      </w:r>
    </w:p>
    <w:p w14:paraId="49D85B32" w14:textId="77777777" w:rsidR="003B48B3" w:rsidRDefault="003B48B3" w:rsidP="003B48B3">
      <w:pPr>
        <w:ind w:firstLine="720"/>
      </w:pPr>
      <w:proofErr w:type="spellStart"/>
      <w:r>
        <w:t>Minislot</w:t>
      </w:r>
      <w:proofErr w:type="spellEnd"/>
      <w:r>
        <w:t>, változtatható alvivő távolság</w:t>
      </w:r>
    </w:p>
    <w:p w14:paraId="0C2F6C1A" w14:textId="77777777" w:rsidR="003B48B3" w:rsidRDefault="003B48B3" w:rsidP="003B48B3">
      <w:pPr>
        <w:pStyle w:val="Heading2"/>
      </w:pPr>
      <w:r>
        <w:lastRenderedPageBreak/>
        <w:t xml:space="preserve">33. Többantennás technikák: </w:t>
      </w:r>
      <w:proofErr w:type="spellStart"/>
      <w:r>
        <w:t>diverziti</w:t>
      </w:r>
      <w:proofErr w:type="spellEnd"/>
      <w:r>
        <w:t xml:space="preserve">, </w:t>
      </w:r>
      <w:proofErr w:type="spellStart"/>
      <w:r>
        <w:t>beamforming</w:t>
      </w:r>
      <w:proofErr w:type="spellEnd"/>
      <w:r>
        <w:t xml:space="preserve">, térbeli </w:t>
      </w:r>
      <w:proofErr w:type="spellStart"/>
      <w:r>
        <w:t>multiplexálás</w:t>
      </w:r>
      <w:proofErr w:type="spellEnd"/>
      <w:r>
        <w:t xml:space="preserve"> és MU-MIMO. </w:t>
      </w:r>
    </w:p>
    <w:p w14:paraId="1252DA3E" w14:textId="77777777" w:rsidR="003B48B3" w:rsidRDefault="003B48B3" w:rsidP="003B48B3">
      <w:pPr>
        <w:pStyle w:val="Heading2"/>
      </w:pPr>
      <w:r>
        <w:t>34. LP-WAN technológiák ismertetése: EC-GSM, NB-</w:t>
      </w:r>
      <w:proofErr w:type="spellStart"/>
      <w:r>
        <w:t>IoT</w:t>
      </w:r>
      <w:proofErr w:type="spellEnd"/>
      <w:r>
        <w:t xml:space="preserve">, </w:t>
      </w:r>
      <w:proofErr w:type="spellStart"/>
      <w:r>
        <w:t>LoRaWAN</w:t>
      </w:r>
      <w:proofErr w:type="spellEnd"/>
      <w:r>
        <w:t>.</w:t>
      </w:r>
    </w:p>
    <w:p w14:paraId="0F8B4A3A" w14:textId="5A46CEFB" w:rsidR="003B48B3" w:rsidRDefault="003B48B3" w:rsidP="003B48B3">
      <w:pPr>
        <w:ind w:firstLine="720"/>
        <w:rPr>
          <w:b/>
        </w:rPr>
      </w:pPr>
      <w:r>
        <w:rPr>
          <w:b/>
        </w:rPr>
        <w:tab/>
      </w:r>
      <w:bookmarkStart w:id="49" w:name="_GoBack"/>
      <w:bookmarkEnd w:id="49"/>
      <w:r>
        <w:rPr>
          <w:b/>
          <w:noProof/>
        </w:rPr>
        <w:drawing>
          <wp:inline distT="0" distB="0" distL="0" distR="0" wp14:anchorId="2EF3EB91" wp14:editId="3F41CC48">
            <wp:extent cx="6408420" cy="2284730"/>
            <wp:effectExtent l="0" t="0" r="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5468" w14:textId="4B332D12" w:rsidR="003B48B3" w:rsidRDefault="003B48B3" w:rsidP="003B48B3">
      <w:pPr>
        <w:rPr>
          <w:b/>
        </w:rPr>
      </w:pPr>
      <w:r>
        <w:rPr>
          <w:b/>
          <w:noProof/>
        </w:rPr>
        <w:drawing>
          <wp:inline distT="0" distB="0" distL="0" distR="0" wp14:anchorId="5EA0F7B6" wp14:editId="7C0E49D3">
            <wp:extent cx="6408420" cy="22923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029B" w14:textId="040D8129" w:rsidR="003B48B3" w:rsidRDefault="003B48B3" w:rsidP="003B48B3">
      <w:pPr>
        <w:rPr>
          <w:b/>
        </w:rPr>
      </w:pPr>
      <w:r>
        <w:rPr>
          <w:b/>
          <w:noProof/>
        </w:rPr>
        <w:drawing>
          <wp:inline distT="0" distB="0" distL="0" distR="0" wp14:anchorId="604BD962" wp14:editId="633BB14B">
            <wp:extent cx="6408420" cy="2296795"/>
            <wp:effectExtent l="0" t="0" r="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D2A4" w14:textId="1FE62D76" w:rsidR="003B48B3" w:rsidRDefault="003B48B3" w:rsidP="003B48B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DF5D64" wp14:editId="11164F20">
            <wp:extent cx="6408420" cy="229743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D1B7" w14:textId="06468CAE" w:rsidR="003B48B3" w:rsidRDefault="003B48B3" w:rsidP="003B48B3">
      <w:pPr>
        <w:rPr>
          <w:b/>
        </w:rPr>
      </w:pPr>
      <w:r>
        <w:rPr>
          <w:b/>
          <w:noProof/>
        </w:rPr>
        <w:drawing>
          <wp:inline distT="0" distB="0" distL="0" distR="0" wp14:anchorId="0C0EA889" wp14:editId="724CC5A0">
            <wp:extent cx="6408420" cy="2284730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484E" w14:textId="127D54C9" w:rsidR="003B48B3" w:rsidRDefault="003B48B3" w:rsidP="003B48B3">
      <w:pPr>
        <w:rPr>
          <w:b/>
        </w:rPr>
      </w:pPr>
      <w:r>
        <w:rPr>
          <w:b/>
          <w:noProof/>
        </w:rPr>
        <w:drawing>
          <wp:inline distT="0" distB="0" distL="0" distR="0" wp14:anchorId="29645621" wp14:editId="3997E01C">
            <wp:extent cx="6408420" cy="23018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F64B" w14:textId="77777777" w:rsidR="003B48B3" w:rsidRPr="003B48B3" w:rsidRDefault="003B48B3" w:rsidP="003B48B3">
      <w:pPr>
        <w:rPr>
          <w:lang w:val="en-US"/>
        </w:rPr>
      </w:pPr>
    </w:p>
    <w:p w14:paraId="47BC2162" w14:textId="637E4C94" w:rsidR="003B48B3" w:rsidRPr="003B48B3" w:rsidRDefault="003B48B3" w:rsidP="003B48B3"/>
    <w:p w14:paraId="65960EDB" w14:textId="77777777" w:rsidR="00563C54" w:rsidRDefault="00563C54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sectPr w:rsidR="00563C54">
      <w:pgSz w:w="11906" w:h="16838"/>
      <w:pgMar w:top="1411" w:right="907" w:bottom="1411" w:left="907" w:header="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Lajos Gerecs" w:date="2016-12-21T13:00:00Z" w:initials="">
    <w:p w14:paraId="07DF7673" w14:textId="77777777" w:rsidR="006B4E34" w:rsidRDefault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Köszi </w:t>
      </w:r>
      <w:proofErr w:type="gramStart"/>
      <w:r>
        <w:rPr>
          <w:rFonts w:ascii="Arial" w:eastAsia="Arial" w:hAnsi="Arial" w:cs="Arial"/>
          <w:color w:val="000000"/>
        </w:rPr>
        <w:t>mindenkinek</w:t>
      </w:r>
      <w:proofErr w:type="gramEnd"/>
      <w:r>
        <w:rPr>
          <w:rFonts w:ascii="Arial" w:eastAsia="Arial" w:hAnsi="Arial" w:cs="Arial"/>
          <w:color w:val="000000"/>
        </w:rPr>
        <w:t xml:space="preserve"> aki hozzátesz/hozzátett! :)</w:t>
      </w:r>
    </w:p>
  </w:comment>
  <w:comment w:id="1" w:author="Lotz Panni" w:date="2020-01-03T17:59:00Z" w:initials="">
    <w:p w14:paraId="22CFE0A9" w14:textId="77777777" w:rsidR="006B4E34" w:rsidRDefault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_Megjelölve lezártként_</w:t>
      </w:r>
    </w:p>
  </w:comment>
  <w:comment w:id="2" w:author="Lotz Panni" w:date="2020-01-03T17:59:00Z" w:initials="">
    <w:p w14:paraId="1BEA86CB" w14:textId="77777777" w:rsidR="006B4E34" w:rsidRDefault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_Újra megnyitva_</w:t>
      </w:r>
    </w:p>
  </w:comment>
  <w:comment w:id="29" w:author="Lajos Gerecs" w:date="2016-12-21T10:14:00Z" w:initials="">
    <w:p w14:paraId="3F1F9D75" w14:textId="77777777" w:rsidR="006B4E34" w:rsidRDefault="006B4E34" w:rsidP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Ez meg mit akar jelenteni?</w:t>
      </w:r>
    </w:p>
  </w:comment>
  <w:comment w:id="30" w:author="Gergő R" w:date="2016-12-21T11:33:00Z" w:initials="">
    <w:p w14:paraId="3AE870E3" w14:textId="77777777" w:rsidR="006B4E34" w:rsidRDefault="006B4E34" w:rsidP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jó kérdés, sehol nem találtam rá</w:t>
      </w:r>
    </w:p>
  </w:comment>
  <w:comment w:id="31" w:author="Anonymous" w:date="2017-01-04T10:10:00Z" w:initials="">
    <w:p w14:paraId="023F9713" w14:textId="77777777" w:rsidR="006B4E34" w:rsidRDefault="006B4E34" w:rsidP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https://en.wikipedia.org/wiki/Macrodiversity</w:t>
      </w:r>
    </w:p>
    <w:p w14:paraId="5C9368E0" w14:textId="77777777" w:rsidR="006B4E34" w:rsidRDefault="006B4E34" w:rsidP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tl;dr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: több, egymástól az adás hullámhosszánál nagyobb távolságra levő antenna (pl. 2 külön </w:t>
      </w:r>
      <w:proofErr w:type="spellStart"/>
      <w:r>
        <w:rPr>
          <w:rFonts w:ascii="Arial" w:eastAsia="Arial" w:hAnsi="Arial" w:cs="Arial"/>
          <w:color w:val="000000"/>
        </w:rPr>
        <w:t>nodeB</w:t>
      </w:r>
      <w:proofErr w:type="spellEnd"/>
      <w:r>
        <w:rPr>
          <w:rFonts w:ascii="Arial" w:eastAsia="Arial" w:hAnsi="Arial" w:cs="Arial"/>
          <w:color w:val="000000"/>
        </w:rPr>
        <w:t>) ugyanazt a jelet sugározza a jobb jelminőség érdekében. ld. 3G</w:t>
      </w:r>
    </w:p>
  </w:comment>
  <w:comment w:id="48" w:author="Dániel Lőrincz" w:date="2017-12-12T21:50:00Z" w:initials="">
    <w:p w14:paraId="2C3BD9C1" w14:textId="77777777" w:rsidR="006B4E34" w:rsidRDefault="006B4E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javítani, segíteni, kiegészíteni ér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7DF7673" w15:done="0"/>
  <w15:commentEx w15:paraId="22CFE0A9" w15:done="0"/>
  <w15:commentEx w15:paraId="1BEA86CB" w15:done="0"/>
  <w15:commentEx w15:paraId="3F1F9D75" w15:done="0"/>
  <w15:commentEx w15:paraId="3AE870E3" w15:done="0"/>
  <w15:commentEx w15:paraId="5C9368E0" w15:done="0"/>
  <w15:commentEx w15:paraId="2C3BD9C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DF7673" w16cid:durableId="21C1A09C"/>
  <w16cid:commentId w16cid:paraId="22CFE0A9" w16cid:durableId="21C1A09D"/>
  <w16cid:commentId w16cid:paraId="1BEA86CB" w16cid:durableId="21C1A09E"/>
  <w16cid:commentId w16cid:paraId="3F1F9D75" w16cid:durableId="21C1A09F"/>
  <w16cid:commentId w16cid:paraId="3AE870E3" w16cid:durableId="21C1A0A0"/>
  <w16cid:commentId w16cid:paraId="5C9368E0" w16cid:durableId="21C1A0A1"/>
  <w16cid:commentId w16cid:paraId="2C3BD9C1" w16cid:durableId="21C1A0A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4BEBE" w14:textId="77777777" w:rsidR="00E45946" w:rsidRDefault="00E45946">
      <w:pPr>
        <w:spacing w:after="0" w:line="240" w:lineRule="auto"/>
      </w:pPr>
      <w:r>
        <w:separator/>
      </w:r>
    </w:p>
  </w:endnote>
  <w:endnote w:type="continuationSeparator" w:id="0">
    <w:p w14:paraId="73E4D86F" w14:textId="77777777" w:rsidR="00E45946" w:rsidRDefault="00E45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0D983" w14:textId="77777777" w:rsidR="00E45946" w:rsidRDefault="00E45946">
      <w:pPr>
        <w:spacing w:after="0" w:line="240" w:lineRule="auto"/>
      </w:pPr>
      <w:r>
        <w:separator/>
      </w:r>
    </w:p>
  </w:footnote>
  <w:footnote w:type="continuationSeparator" w:id="0">
    <w:p w14:paraId="2E6D2FF1" w14:textId="77777777" w:rsidR="00E45946" w:rsidRDefault="00E45946">
      <w:pPr>
        <w:spacing w:after="0" w:line="240" w:lineRule="auto"/>
      </w:pPr>
      <w:r>
        <w:continuationSeparator/>
      </w:r>
    </w:p>
  </w:footnote>
  <w:footnote w:id="1">
    <w:p w14:paraId="15BDDE92" w14:textId="77777777" w:rsidR="006B4E34" w:rsidRDefault="006B4E34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E96"/>
    <w:multiLevelType w:val="multilevel"/>
    <w:tmpl w:val="7A6CF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CF1AE1"/>
    <w:multiLevelType w:val="multilevel"/>
    <w:tmpl w:val="B8702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77534"/>
    <w:multiLevelType w:val="multilevel"/>
    <w:tmpl w:val="1E202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186EA4"/>
    <w:multiLevelType w:val="multilevel"/>
    <w:tmpl w:val="A1B8BD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3521993"/>
    <w:multiLevelType w:val="multilevel"/>
    <w:tmpl w:val="B6AA3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4457AE0"/>
    <w:multiLevelType w:val="multilevel"/>
    <w:tmpl w:val="899216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5316974"/>
    <w:multiLevelType w:val="multilevel"/>
    <w:tmpl w:val="90BE65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7626DA4"/>
    <w:multiLevelType w:val="multilevel"/>
    <w:tmpl w:val="12E43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7E8759E"/>
    <w:multiLevelType w:val="multilevel"/>
    <w:tmpl w:val="20EA3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8BB1D3F"/>
    <w:multiLevelType w:val="multilevel"/>
    <w:tmpl w:val="4B0EB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BA43E92"/>
    <w:multiLevelType w:val="multilevel"/>
    <w:tmpl w:val="3FD2B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3136581"/>
    <w:multiLevelType w:val="multilevel"/>
    <w:tmpl w:val="88406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5063BCA"/>
    <w:multiLevelType w:val="multilevel"/>
    <w:tmpl w:val="FB92C0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16C6579F"/>
    <w:multiLevelType w:val="multilevel"/>
    <w:tmpl w:val="8642F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9C7175E"/>
    <w:multiLevelType w:val="multilevel"/>
    <w:tmpl w:val="4A202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BE43296"/>
    <w:multiLevelType w:val="multilevel"/>
    <w:tmpl w:val="E918E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D712C1A"/>
    <w:multiLevelType w:val="multilevel"/>
    <w:tmpl w:val="4DB46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E9C7145"/>
    <w:multiLevelType w:val="multilevel"/>
    <w:tmpl w:val="44BA0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EF720CA"/>
    <w:multiLevelType w:val="multilevel"/>
    <w:tmpl w:val="20F6BD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1F3E40FA"/>
    <w:multiLevelType w:val="multilevel"/>
    <w:tmpl w:val="0DCA4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07C677F"/>
    <w:multiLevelType w:val="multilevel"/>
    <w:tmpl w:val="7AAEC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16A0F87"/>
    <w:multiLevelType w:val="multilevel"/>
    <w:tmpl w:val="D76A8336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22" w15:restartNumberingAfterBreak="0">
    <w:nsid w:val="23A53814"/>
    <w:multiLevelType w:val="multilevel"/>
    <w:tmpl w:val="3580C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4324A31"/>
    <w:multiLevelType w:val="multilevel"/>
    <w:tmpl w:val="077C8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5C41742"/>
    <w:multiLevelType w:val="multilevel"/>
    <w:tmpl w:val="E2B4B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61E7D85"/>
    <w:multiLevelType w:val="multilevel"/>
    <w:tmpl w:val="3AE85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68C0800"/>
    <w:multiLevelType w:val="multilevel"/>
    <w:tmpl w:val="235CE5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26D04669"/>
    <w:multiLevelType w:val="multilevel"/>
    <w:tmpl w:val="EA08EF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7120B9C"/>
    <w:multiLevelType w:val="multilevel"/>
    <w:tmpl w:val="350C9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7983E20"/>
    <w:multiLevelType w:val="multilevel"/>
    <w:tmpl w:val="278C75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29253906"/>
    <w:multiLevelType w:val="multilevel"/>
    <w:tmpl w:val="95541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94446F4"/>
    <w:multiLevelType w:val="multilevel"/>
    <w:tmpl w:val="835835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94A2652"/>
    <w:multiLevelType w:val="hybridMultilevel"/>
    <w:tmpl w:val="BFCA2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147382"/>
    <w:multiLevelType w:val="multilevel"/>
    <w:tmpl w:val="05303E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2AB7736C"/>
    <w:multiLevelType w:val="multilevel"/>
    <w:tmpl w:val="9BB4F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BB87295"/>
    <w:multiLevelType w:val="multilevel"/>
    <w:tmpl w:val="1AA227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2EA6494A"/>
    <w:multiLevelType w:val="multilevel"/>
    <w:tmpl w:val="BDFE4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EDF4A83"/>
    <w:multiLevelType w:val="multilevel"/>
    <w:tmpl w:val="6FAA6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00D2F1D"/>
    <w:multiLevelType w:val="multilevel"/>
    <w:tmpl w:val="5AE2F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05B4B60"/>
    <w:multiLevelType w:val="multilevel"/>
    <w:tmpl w:val="DF52F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0DF1A97"/>
    <w:multiLevelType w:val="multilevel"/>
    <w:tmpl w:val="B4A47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18038E4"/>
    <w:multiLevelType w:val="multilevel"/>
    <w:tmpl w:val="6B506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1E55739"/>
    <w:multiLevelType w:val="multilevel"/>
    <w:tmpl w:val="D39C9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4E573B9"/>
    <w:multiLevelType w:val="multilevel"/>
    <w:tmpl w:val="C23AC1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35E425CF"/>
    <w:multiLevelType w:val="multilevel"/>
    <w:tmpl w:val="687E34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36D13C13"/>
    <w:multiLevelType w:val="multilevel"/>
    <w:tmpl w:val="C46E65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6" w15:restartNumberingAfterBreak="0">
    <w:nsid w:val="370F072A"/>
    <w:multiLevelType w:val="multilevel"/>
    <w:tmpl w:val="1368F3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7" w15:restartNumberingAfterBreak="0">
    <w:nsid w:val="394B1EE8"/>
    <w:multiLevelType w:val="multilevel"/>
    <w:tmpl w:val="C010C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A656494"/>
    <w:multiLevelType w:val="multilevel"/>
    <w:tmpl w:val="947E4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3A6B4FEB"/>
    <w:multiLevelType w:val="multilevel"/>
    <w:tmpl w:val="4E323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AD1229B"/>
    <w:multiLevelType w:val="multilevel"/>
    <w:tmpl w:val="90EC34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1" w15:restartNumberingAfterBreak="0">
    <w:nsid w:val="3AEC23F3"/>
    <w:multiLevelType w:val="multilevel"/>
    <w:tmpl w:val="A5DC6A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2" w15:restartNumberingAfterBreak="0">
    <w:nsid w:val="3B8A4F9E"/>
    <w:multiLevelType w:val="multilevel"/>
    <w:tmpl w:val="30B4C1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3E1869C0"/>
    <w:multiLevelType w:val="multilevel"/>
    <w:tmpl w:val="74986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E39504F"/>
    <w:multiLevelType w:val="multilevel"/>
    <w:tmpl w:val="65C4B0D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5" w15:restartNumberingAfterBreak="0">
    <w:nsid w:val="3F0316BE"/>
    <w:multiLevelType w:val="multilevel"/>
    <w:tmpl w:val="392820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6" w15:restartNumberingAfterBreak="0">
    <w:nsid w:val="44DA3130"/>
    <w:multiLevelType w:val="multilevel"/>
    <w:tmpl w:val="8BEA2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487856C0"/>
    <w:multiLevelType w:val="multilevel"/>
    <w:tmpl w:val="76D089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BE308BC"/>
    <w:multiLevelType w:val="multilevel"/>
    <w:tmpl w:val="6BC864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4C94156B"/>
    <w:multiLevelType w:val="multilevel"/>
    <w:tmpl w:val="BEA8C6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DD2482A"/>
    <w:multiLevelType w:val="multilevel"/>
    <w:tmpl w:val="51FA5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4F5244E9"/>
    <w:multiLevelType w:val="multilevel"/>
    <w:tmpl w:val="B2644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4FE975DB"/>
    <w:multiLevelType w:val="multilevel"/>
    <w:tmpl w:val="2A881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17F4118"/>
    <w:multiLevelType w:val="multilevel"/>
    <w:tmpl w:val="EF76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18A5195"/>
    <w:multiLevelType w:val="multilevel"/>
    <w:tmpl w:val="17C07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1C6678A"/>
    <w:multiLevelType w:val="multilevel"/>
    <w:tmpl w:val="D8FE3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36A4A88"/>
    <w:multiLevelType w:val="multilevel"/>
    <w:tmpl w:val="F7203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38B5385"/>
    <w:multiLevelType w:val="multilevel"/>
    <w:tmpl w:val="BAD28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3AB1596"/>
    <w:multiLevelType w:val="multilevel"/>
    <w:tmpl w:val="8F8696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9" w15:restartNumberingAfterBreak="0">
    <w:nsid w:val="549D4C4D"/>
    <w:multiLevelType w:val="multilevel"/>
    <w:tmpl w:val="BC9E7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4F86B66"/>
    <w:multiLevelType w:val="multilevel"/>
    <w:tmpl w:val="F8546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7134EB7"/>
    <w:multiLevelType w:val="multilevel"/>
    <w:tmpl w:val="0646F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7411E16"/>
    <w:multiLevelType w:val="multilevel"/>
    <w:tmpl w:val="B6FA23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7C3233C"/>
    <w:multiLevelType w:val="multilevel"/>
    <w:tmpl w:val="B852BF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4" w15:restartNumberingAfterBreak="0">
    <w:nsid w:val="5B81311A"/>
    <w:multiLevelType w:val="multilevel"/>
    <w:tmpl w:val="E5C09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DC8002B"/>
    <w:multiLevelType w:val="multilevel"/>
    <w:tmpl w:val="372E3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F1F7E1C"/>
    <w:multiLevelType w:val="multilevel"/>
    <w:tmpl w:val="9DA44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1A70FB0"/>
    <w:multiLevelType w:val="multilevel"/>
    <w:tmpl w:val="FE2438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22610EA"/>
    <w:multiLevelType w:val="multilevel"/>
    <w:tmpl w:val="224E5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40E4C5C"/>
    <w:multiLevelType w:val="multilevel"/>
    <w:tmpl w:val="4664D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537361B"/>
    <w:multiLevelType w:val="multilevel"/>
    <w:tmpl w:val="ED0EE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65B6AF9"/>
    <w:multiLevelType w:val="multilevel"/>
    <w:tmpl w:val="1FD4590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2" w15:restartNumberingAfterBreak="0">
    <w:nsid w:val="6766789B"/>
    <w:multiLevelType w:val="multilevel"/>
    <w:tmpl w:val="5B0C3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7A565AE"/>
    <w:multiLevelType w:val="multilevel"/>
    <w:tmpl w:val="218A3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F72B93"/>
    <w:multiLevelType w:val="multilevel"/>
    <w:tmpl w:val="B032F1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5" w15:restartNumberingAfterBreak="0">
    <w:nsid w:val="686069CD"/>
    <w:multiLevelType w:val="multilevel"/>
    <w:tmpl w:val="64FCAA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6" w15:restartNumberingAfterBreak="0">
    <w:nsid w:val="69A11AFC"/>
    <w:multiLevelType w:val="multilevel"/>
    <w:tmpl w:val="C87E1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9D606A3"/>
    <w:multiLevelType w:val="multilevel"/>
    <w:tmpl w:val="ADA66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6A977ACD"/>
    <w:multiLevelType w:val="multilevel"/>
    <w:tmpl w:val="D0B2E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AF346EE"/>
    <w:multiLevelType w:val="multilevel"/>
    <w:tmpl w:val="AA841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6C9601AF"/>
    <w:multiLevelType w:val="multilevel"/>
    <w:tmpl w:val="75D03B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6D50624F"/>
    <w:multiLevelType w:val="multilevel"/>
    <w:tmpl w:val="8F3A4C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2" w15:restartNumberingAfterBreak="0">
    <w:nsid w:val="6D8C57C3"/>
    <w:multiLevelType w:val="multilevel"/>
    <w:tmpl w:val="5B121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06356DB"/>
    <w:multiLevelType w:val="multilevel"/>
    <w:tmpl w:val="A3FEC6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4" w15:restartNumberingAfterBreak="0">
    <w:nsid w:val="745C2FD1"/>
    <w:multiLevelType w:val="multilevel"/>
    <w:tmpl w:val="42169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4D554DC"/>
    <w:multiLevelType w:val="multilevel"/>
    <w:tmpl w:val="646A9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55C14B2"/>
    <w:multiLevelType w:val="multilevel"/>
    <w:tmpl w:val="2F923E4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7" w15:restartNumberingAfterBreak="0">
    <w:nsid w:val="77B82DDD"/>
    <w:multiLevelType w:val="multilevel"/>
    <w:tmpl w:val="699CE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78E00776"/>
    <w:multiLevelType w:val="multilevel"/>
    <w:tmpl w:val="C466F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9702291"/>
    <w:multiLevelType w:val="multilevel"/>
    <w:tmpl w:val="967EC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E2B1E9D"/>
    <w:multiLevelType w:val="multilevel"/>
    <w:tmpl w:val="34203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7FC16A2A"/>
    <w:multiLevelType w:val="multilevel"/>
    <w:tmpl w:val="5A4EF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7FD9745E"/>
    <w:multiLevelType w:val="multilevel"/>
    <w:tmpl w:val="37FE8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5"/>
  </w:num>
  <w:num w:numId="2">
    <w:abstractNumId w:val="44"/>
  </w:num>
  <w:num w:numId="3">
    <w:abstractNumId w:val="8"/>
  </w:num>
  <w:num w:numId="4">
    <w:abstractNumId w:val="51"/>
  </w:num>
  <w:num w:numId="5">
    <w:abstractNumId w:val="91"/>
  </w:num>
  <w:num w:numId="6">
    <w:abstractNumId w:val="98"/>
  </w:num>
  <w:num w:numId="7">
    <w:abstractNumId w:val="57"/>
  </w:num>
  <w:num w:numId="8">
    <w:abstractNumId w:val="34"/>
  </w:num>
  <w:num w:numId="9">
    <w:abstractNumId w:val="16"/>
  </w:num>
  <w:num w:numId="10">
    <w:abstractNumId w:val="70"/>
  </w:num>
  <w:num w:numId="11">
    <w:abstractNumId w:val="4"/>
  </w:num>
  <w:num w:numId="12">
    <w:abstractNumId w:val="85"/>
  </w:num>
  <w:num w:numId="13">
    <w:abstractNumId w:val="39"/>
  </w:num>
  <w:num w:numId="14">
    <w:abstractNumId w:val="64"/>
  </w:num>
  <w:num w:numId="15">
    <w:abstractNumId w:val="67"/>
  </w:num>
  <w:num w:numId="16">
    <w:abstractNumId w:val="43"/>
  </w:num>
  <w:num w:numId="17">
    <w:abstractNumId w:val="17"/>
  </w:num>
  <w:num w:numId="18">
    <w:abstractNumId w:val="89"/>
  </w:num>
  <w:num w:numId="19">
    <w:abstractNumId w:val="80"/>
  </w:num>
  <w:num w:numId="20">
    <w:abstractNumId w:val="49"/>
  </w:num>
  <w:num w:numId="21">
    <w:abstractNumId w:val="78"/>
  </w:num>
  <w:num w:numId="22">
    <w:abstractNumId w:val="95"/>
  </w:num>
  <w:num w:numId="23">
    <w:abstractNumId w:val="38"/>
  </w:num>
  <w:num w:numId="24">
    <w:abstractNumId w:val="12"/>
  </w:num>
  <w:num w:numId="25">
    <w:abstractNumId w:val="79"/>
  </w:num>
  <w:num w:numId="26">
    <w:abstractNumId w:val="18"/>
  </w:num>
  <w:num w:numId="27">
    <w:abstractNumId w:val="40"/>
  </w:num>
  <w:num w:numId="28">
    <w:abstractNumId w:val="46"/>
  </w:num>
  <w:num w:numId="29">
    <w:abstractNumId w:val="84"/>
  </w:num>
  <w:num w:numId="30">
    <w:abstractNumId w:val="29"/>
  </w:num>
  <w:num w:numId="31">
    <w:abstractNumId w:val="60"/>
  </w:num>
  <w:num w:numId="32">
    <w:abstractNumId w:val="15"/>
  </w:num>
  <w:num w:numId="33">
    <w:abstractNumId w:val="48"/>
  </w:num>
  <w:num w:numId="34">
    <w:abstractNumId w:val="66"/>
  </w:num>
  <w:num w:numId="35">
    <w:abstractNumId w:val="99"/>
  </w:num>
  <w:num w:numId="36">
    <w:abstractNumId w:val="20"/>
  </w:num>
  <w:num w:numId="37">
    <w:abstractNumId w:val="77"/>
  </w:num>
  <w:num w:numId="38">
    <w:abstractNumId w:val="97"/>
  </w:num>
  <w:num w:numId="39">
    <w:abstractNumId w:val="71"/>
  </w:num>
  <w:num w:numId="40">
    <w:abstractNumId w:val="47"/>
  </w:num>
  <w:num w:numId="41">
    <w:abstractNumId w:val="24"/>
  </w:num>
  <w:num w:numId="42">
    <w:abstractNumId w:val="21"/>
  </w:num>
  <w:num w:numId="43">
    <w:abstractNumId w:val="14"/>
  </w:num>
  <w:num w:numId="44">
    <w:abstractNumId w:val="69"/>
  </w:num>
  <w:num w:numId="45">
    <w:abstractNumId w:val="45"/>
  </w:num>
  <w:num w:numId="46">
    <w:abstractNumId w:val="30"/>
  </w:num>
  <w:num w:numId="47">
    <w:abstractNumId w:val="23"/>
  </w:num>
  <w:num w:numId="48">
    <w:abstractNumId w:val="53"/>
  </w:num>
  <w:num w:numId="49">
    <w:abstractNumId w:val="59"/>
  </w:num>
  <w:num w:numId="50">
    <w:abstractNumId w:val="54"/>
  </w:num>
  <w:num w:numId="51">
    <w:abstractNumId w:val="73"/>
  </w:num>
  <w:num w:numId="52">
    <w:abstractNumId w:val="26"/>
  </w:num>
  <w:num w:numId="53">
    <w:abstractNumId w:val="72"/>
  </w:num>
  <w:num w:numId="54">
    <w:abstractNumId w:val="74"/>
  </w:num>
  <w:num w:numId="55">
    <w:abstractNumId w:val="35"/>
  </w:num>
  <w:num w:numId="56">
    <w:abstractNumId w:val="25"/>
  </w:num>
  <w:num w:numId="57">
    <w:abstractNumId w:val="31"/>
  </w:num>
  <w:num w:numId="58">
    <w:abstractNumId w:val="27"/>
  </w:num>
  <w:num w:numId="59">
    <w:abstractNumId w:val="55"/>
  </w:num>
  <w:num w:numId="60">
    <w:abstractNumId w:val="93"/>
  </w:num>
  <w:num w:numId="61">
    <w:abstractNumId w:val="9"/>
  </w:num>
  <w:num w:numId="62">
    <w:abstractNumId w:val="68"/>
  </w:num>
  <w:num w:numId="63">
    <w:abstractNumId w:val="58"/>
  </w:num>
  <w:num w:numId="64">
    <w:abstractNumId w:val="65"/>
  </w:num>
  <w:num w:numId="65">
    <w:abstractNumId w:val="13"/>
  </w:num>
  <w:num w:numId="66">
    <w:abstractNumId w:val="102"/>
  </w:num>
  <w:num w:numId="67">
    <w:abstractNumId w:val="1"/>
  </w:num>
  <w:num w:numId="68">
    <w:abstractNumId w:val="50"/>
  </w:num>
  <w:num w:numId="69">
    <w:abstractNumId w:val="41"/>
  </w:num>
  <w:num w:numId="70">
    <w:abstractNumId w:val="94"/>
  </w:num>
  <w:num w:numId="71">
    <w:abstractNumId w:val="28"/>
  </w:num>
  <w:num w:numId="72">
    <w:abstractNumId w:val="52"/>
  </w:num>
  <w:num w:numId="73">
    <w:abstractNumId w:val="62"/>
  </w:num>
  <w:num w:numId="74">
    <w:abstractNumId w:val="37"/>
  </w:num>
  <w:num w:numId="75">
    <w:abstractNumId w:val="86"/>
  </w:num>
  <w:num w:numId="76">
    <w:abstractNumId w:val="19"/>
  </w:num>
  <w:num w:numId="77">
    <w:abstractNumId w:val="96"/>
  </w:num>
  <w:num w:numId="78">
    <w:abstractNumId w:val="11"/>
  </w:num>
  <w:num w:numId="79">
    <w:abstractNumId w:val="92"/>
  </w:num>
  <w:num w:numId="80">
    <w:abstractNumId w:val="33"/>
  </w:num>
  <w:num w:numId="81">
    <w:abstractNumId w:val="42"/>
  </w:num>
  <w:num w:numId="82">
    <w:abstractNumId w:val="10"/>
  </w:num>
  <w:num w:numId="83">
    <w:abstractNumId w:val="81"/>
  </w:num>
  <w:num w:numId="84">
    <w:abstractNumId w:val="3"/>
  </w:num>
  <w:num w:numId="85">
    <w:abstractNumId w:val="56"/>
  </w:num>
  <w:num w:numId="86">
    <w:abstractNumId w:val="100"/>
  </w:num>
  <w:num w:numId="87">
    <w:abstractNumId w:val="83"/>
  </w:num>
  <w:num w:numId="88">
    <w:abstractNumId w:val="87"/>
  </w:num>
  <w:num w:numId="89">
    <w:abstractNumId w:val="90"/>
  </w:num>
  <w:num w:numId="90">
    <w:abstractNumId w:val="88"/>
  </w:num>
  <w:num w:numId="91">
    <w:abstractNumId w:val="2"/>
  </w:num>
  <w:num w:numId="92">
    <w:abstractNumId w:val="36"/>
  </w:num>
  <w:num w:numId="93">
    <w:abstractNumId w:val="0"/>
  </w:num>
  <w:num w:numId="94">
    <w:abstractNumId w:val="63"/>
  </w:num>
  <w:num w:numId="95">
    <w:abstractNumId w:val="6"/>
  </w:num>
  <w:num w:numId="96">
    <w:abstractNumId w:val="101"/>
  </w:num>
  <w:num w:numId="97">
    <w:abstractNumId w:val="61"/>
  </w:num>
  <w:num w:numId="98">
    <w:abstractNumId w:val="22"/>
  </w:num>
  <w:num w:numId="99">
    <w:abstractNumId w:val="82"/>
  </w:num>
  <w:num w:numId="100">
    <w:abstractNumId w:val="5"/>
  </w:num>
  <w:num w:numId="101">
    <w:abstractNumId w:val="7"/>
  </w:num>
  <w:num w:numId="102">
    <w:abstractNumId w:val="76"/>
  </w:num>
  <w:num w:numId="103">
    <w:abstractNumId w:val="32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C54"/>
    <w:rsid w:val="00072965"/>
    <w:rsid w:val="000D48AD"/>
    <w:rsid w:val="00126C45"/>
    <w:rsid w:val="00310214"/>
    <w:rsid w:val="003B48B3"/>
    <w:rsid w:val="00563C54"/>
    <w:rsid w:val="006B4E34"/>
    <w:rsid w:val="006E5F15"/>
    <w:rsid w:val="00E4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52010"/>
  <w15:docId w15:val="{A2D2BB90-EBB7-4A9B-ADD7-4FEB8559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9F9F9"/>
    </w:tc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965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07296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29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7296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729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2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6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://www.3gpp.org/technologies/keywords-acronyms/100-the-evolved-packet-core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yperlink" Target="ftp://www.3gpp.org/Information/presentations/presentations_2010/2010_06_India/3GPP%20LTE%20Radio%20layer%202.pdf" TargetMode="External"/><Relationship Id="rId56" Type="http://schemas.openxmlformats.org/officeDocument/2006/relationships/hyperlink" Target="https://www.youtube.com/watch?v=SeANpj-4mFs" TargetMode="External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comments" Target="comment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hyperlink" Target="https://www.bluetooth.com/specifications/bluetooth-core-specification" TargetMode="External"/><Relationship Id="rId10" Type="http://schemas.microsoft.com/office/2016/09/relationships/commentsIds" Target="commentsIds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yperlink" Target="https://www.youtube.com/watch?v=npRZdyy8VG8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43CA3-D26A-41FA-836F-7E5EE554F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44</Pages>
  <Words>8061</Words>
  <Characters>45949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András Kovács- Hegedűs</cp:lastModifiedBy>
  <cp:revision>5</cp:revision>
  <dcterms:created xsi:type="dcterms:W3CDTF">2020-01-09T11:52:00Z</dcterms:created>
  <dcterms:modified xsi:type="dcterms:W3CDTF">2020-01-09T12:34:00Z</dcterms:modified>
</cp:coreProperties>
</file>