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3394" w:rsidRPr="00B94B00" w:rsidRDefault="00CD54C5" w:rsidP="00B94B00">
      <w:pPr>
        <w:spacing w:before="240" w:after="120" w:line="240" w:lineRule="auto"/>
        <w:rPr>
          <w:b/>
          <w:sz w:val="32"/>
          <w:u w:val="single"/>
          <w:lang w:val="en-US"/>
        </w:rPr>
      </w:pPr>
      <w:r>
        <w:rPr>
          <w:b/>
          <w:sz w:val="32"/>
          <w:u w:val="single"/>
          <w:lang w:val="en-US"/>
        </w:rPr>
        <w:t>TODO:</w:t>
      </w:r>
    </w:p>
    <w:p w:rsidR="00C23394" w:rsidRPr="00147569" w:rsidRDefault="00C23394" w:rsidP="00C51776">
      <w:pPr>
        <w:spacing w:after="0" w:line="240" w:lineRule="auto"/>
        <w:rPr>
          <w:sz w:val="20"/>
          <w:lang w:val="en-US"/>
        </w:rPr>
      </w:pPr>
      <w:r w:rsidRPr="00147569">
        <w:rPr>
          <w:sz w:val="20"/>
          <w:lang w:val="en-US"/>
        </w:rPr>
        <w:t>MTBF, stb képleteket megcsinálni, h ne csússzon fel a képlet szerkeztő...</w:t>
      </w:r>
      <w:r w:rsidR="00982503" w:rsidRPr="00147569">
        <w:rPr>
          <w:sz w:val="20"/>
          <w:lang w:val="en-US"/>
        </w:rPr>
        <w:t xml:space="preserve"> egy példa hasznos volna…</w:t>
      </w:r>
    </w:p>
    <w:p w:rsidR="00A625D7" w:rsidRDefault="00560B42" w:rsidP="00C51776">
      <w:pPr>
        <w:spacing w:after="0" w:line="240" w:lineRule="auto"/>
        <w:rPr>
          <w:sz w:val="20"/>
          <w:lang w:val="en-US"/>
        </w:rPr>
      </w:pPr>
      <w:r w:rsidRPr="00147569">
        <w:rPr>
          <w:sz w:val="20"/>
          <w:lang w:val="en-US"/>
        </w:rPr>
        <w:t>képlet ide: megbízhatóság, rendelkezésre, készenléti tényező</w:t>
      </w:r>
      <w:r w:rsidR="00A625D7">
        <w:rPr>
          <w:sz w:val="20"/>
          <w:lang w:val="en-US"/>
        </w:rPr>
        <w:t>;</w:t>
      </w:r>
    </w:p>
    <w:p w:rsidR="00560B42" w:rsidRDefault="00147569" w:rsidP="00C51776">
      <w:pPr>
        <w:spacing w:after="0" w:line="240" w:lineRule="auto"/>
        <w:rPr>
          <w:sz w:val="20"/>
          <w:lang w:val="en-US"/>
        </w:rPr>
      </w:pPr>
      <w:r w:rsidRPr="00147569">
        <w:rPr>
          <w:sz w:val="20"/>
          <w:lang w:val="en-US"/>
        </w:rPr>
        <w:t>formázások bemértetezése...;</w:t>
      </w:r>
    </w:p>
    <w:p w:rsidR="00B247D2" w:rsidRDefault="00B247D2" w:rsidP="00C51776">
      <w:pPr>
        <w:spacing w:after="0" w:line="240" w:lineRule="auto"/>
        <w:rPr>
          <w:sz w:val="20"/>
          <w:lang w:val="en-US"/>
        </w:rPr>
      </w:pPr>
      <w:r w:rsidRPr="00B247D2">
        <w:rPr>
          <w:sz w:val="20"/>
          <w:lang w:val="en-US"/>
        </w:rPr>
        <w:t>Active Directory</w:t>
      </w:r>
      <w:r>
        <w:rPr>
          <w:sz w:val="20"/>
          <w:lang w:val="en-US"/>
        </w:rPr>
        <w:t xml:space="preserve"> kidolgozása</w:t>
      </w:r>
    </w:p>
    <w:p w:rsidR="00FE0567" w:rsidRDefault="006647B6" w:rsidP="00C51776">
      <w:pPr>
        <w:spacing w:after="0" w:line="240" w:lineRule="auto"/>
        <w:rPr>
          <w:sz w:val="20"/>
          <w:lang w:val="en-US"/>
        </w:rPr>
      </w:pPr>
      <w:r w:rsidRPr="006647B6">
        <w:rPr>
          <w:b/>
          <w:sz w:val="20"/>
          <w:u w:val="single"/>
          <w:lang w:val="en-US"/>
        </w:rPr>
        <w:t>hiányos:</w:t>
      </w:r>
      <w:r>
        <w:rPr>
          <w:sz w:val="20"/>
          <w:lang w:val="en-US"/>
        </w:rPr>
        <w:t xml:space="preserve"> </w:t>
      </w:r>
      <w:r w:rsidR="00DD30C7">
        <w:rPr>
          <w:sz w:val="20"/>
          <w:lang w:val="en-US"/>
        </w:rPr>
        <w:t xml:space="preserve">konfigrurációkezelés fogalom összegyűjtése... </w:t>
      </w:r>
      <w:r>
        <w:rPr>
          <w:sz w:val="20"/>
          <w:lang w:val="en-US"/>
        </w:rPr>
        <w:t>Monitorozás,</w:t>
      </w:r>
      <w:r w:rsidR="00FE0567">
        <w:rPr>
          <w:sz w:val="20"/>
          <w:lang w:val="en-US"/>
        </w:rPr>
        <w:t xml:space="preserve"> Cloud,</w:t>
      </w:r>
      <w:r>
        <w:rPr>
          <w:sz w:val="20"/>
          <w:lang w:val="en-US"/>
        </w:rPr>
        <w:t xml:space="preserve"> felügyeletre tervezés, </w:t>
      </w:r>
      <w:r w:rsidR="00DD30C7">
        <w:rPr>
          <w:sz w:val="20"/>
          <w:lang w:val="en-US"/>
        </w:rPr>
        <w:t>CIM, WBEM, CMPI, és Windows-ra is mindez</w:t>
      </w:r>
    </w:p>
    <w:p w:rsidR="007E10BD" w:rsidRPr="00B94B00" w:rsidRDefault="007E10BD" w:rsidP="00B94B00">
      <w:pPr>
        <w:spacing w:before="240" w:after="120" w:line="240" w:lineRule="auto"/>
        <w:rPr>
          <w:b/>
          <w:sz w:val="32"/>
          <w:u w:val="single"/>
          <w:lang w:val="en-US"/>
        </w:rPr>
      </w:pPr>
      <w:r w:rsidRPr="00B94B00">
        <w:rPr>
          <w:b/>
          <w:sz w:val="32"/>
          <w:u w:val="single"/>
          <w:lang w:val="en-US"/>
        </w:rPr>
        <w:t>Leírás</w:t>
      </w:r>
      <w:r w:rsidR="00B94B00" w:rsidRPr="00B94B00">
        <w:rPr>
          <w:b/>
          <w:sz w:val="32"/>
          <w:u w:val="single"/>
          <w:lang w:val="en-US"/>
        </w:rPr>
        <w:t>:</w:t>
      </w:r>
    </w:p>
    <w:p w:rsidR="007E10BD" w:rsidRDefault="007E10BD" w:rsidP="00C51776">
      <w:pPr>
        <w:spacing w:after="0" w:line="240" w:lineRule="auto"/>
        <w:rPr>
          <w:sz w:val="24"/>
          <w:lang w:val="en-US"/>
        </w:rPr>
      </w:pPr>
      <w:r>
        <w:rPr>
          <w:sz w:val="24"/>
          <w:lang w:val="en-US"/>
        </w:rPr>
        <w:t>Az IRF tárgy 2013 tavaszi tananyagának fogalmait írja le.</w:t>
      </w:r>
      <w:r w:rsidR="006647B6">
        <w:rPr>
          <w:sz w:val="24"/>
          <w:lang w:val="en-US"/>
        </w:rPr>
        <w:t xml:space="preserve"> </w:t>
      </w:r>
      <w:r w:rsidRPr="007E10BD">
        <w:rPr>
          <w:sz w:val="24"/>
          <w:lang w:val="en-GB"/>
        </w:rPr>
        <w:t>Az</w:t>
      </w:r>
      <w:r>
        <w:rPr>
          <w:sz w:val="24"/>
          <w:lang w:val="en-US"/>
        </w:rPr>
        <w:t xml:space="preserve"> elején csak egy </w:t>
      </w:r>
      <w:r w:rsidR="00D44D77">
        <w:rPr>
          <w:sz w:val="24"/>
          <w:lang w:val="en-US"/>
        </w:rPr>
        <w:t>rövidítés gyűjteményre gondoltam, majd fogalom gyűjtemény lett, végül tétel kidolgozást is szerettem volna. De sajnos két különböző stílus</w:t>
      </w:r>
      <w:r w:rsidR="006647B6">
        <w:rPr>
          <w:sz w:val="24"/>
          <w:lang w:val="en-US"/>
        </w:rPr>
        <w:t>, így maradt ez</w:t>
      </w:r>
      <w:r w:rsidR="00D44D77">
        <w:rPr>
          <w:sz w:val="24"/>
          <w:lang w:val="en-US"/>
        </w:rPr>
        <w:t>.</w:t>
      </w:r>
    </w:p>
    <w:p w:rsidR="006647B6" w:rsidRDefault="006647B6" w:rsidP="00C51776">
      <w:pPr>
        <w:spacing w:after="0" w:line="240" w:lineRule="auto"/>
        <w:rPr>
          <w:sz w:val="24"/>
          <w:lang w:val="en-US"/>
        </w:rPr>
      </w:pPr>
      <w:r>
        <w:rPr>
          <w:sz w:val="24"/>
          <w:lang w:val="en-US"/>
        </w:rPr>
        <w:t>A fogalmak kidolgozásánál nincs hozzáadott érték, hanem ész nélkül másoltam az előadás anyagaiból. A fogalom összegyűjtés se teljes 80-85%-os lefedettség van szerintem, a kidolgozás pedig ennek a kb. 40-45%-a. Nem vagyok MS Word profi... így vannak formázási hibák, nincs tartalom jegyzék, se másfajta adatkötés...</w:t>
      </w:r>
    </w:p>
    <w:p w:rsidR="007E10BD" w:rsidRPr="00B94B00" w:rsidRDefault="007E10BD" w:rsidP="00B94B00">
      <w:pPr>
        <w:spacing w:before="240" w:after="120" w:line="240" w:lineRule="auto"/>
        <w:rPr>
          <w:b/>
          <w:sz w:val="32"/>
          <w:u w:val="single"/>
          <w:lang w:val="en-US"/>
        </w:rPr>
      </w:pPr>
      <w:r w:rsidRPr="00B94B00">
        <w:rPr>
          <w:b/>
          <w:sz w:val="32"/>
          <w:u w:val="single"/>
          <w:lang w:val="en-US"/>
        </w:rPr>
        <w:t>Cél:</w:t>
      </w:r>
    </w:p>
    <w:p w:rsidR="007E10BD" w:rsidRPr="00D44D77" w:rsidRDefault="007E10BD" w:rsidP="00C51776">
      <w:pPr>
        <w:spacing w:after="0" w:line="240" w:lineRule="auto"/>
        <w:rPr>
          <w:sz w:val="24"/>
        </w:rPr>
      </w:pPr>
      <w:r w:rsidRPr="00D44D77">
        <w:rPr>
          <w:sz w:val="24"/>
        </w:rPr>
        <w:t>Ne kelljen sok helyről összeszedni kidolgozásokat</w:t>
      </w:r>
      <w:r w:rsidR="006647B6">
        <w:rPr>
          <w:sz w:val="24"/>
        </w:rPr>
        <w:t xml:space="preserve"> és mindig a nulláról újraírni egy</w:t>
      </w:r>
      <w:r w:rsidRPr="00D44D77">
        <w:rPr>
          <w:sz w:val="24"/>
        </w:rPr>
        <w:t xml:space="preserve"> saját</w:t>
      </w:r>
      <w:r w:rsidR="006647B6">
        <w:rPr>
          <w:sz w:val="24"/>
        </w:rPr>
        <w:t>ot</w:t>
      </w:r>
      <w:r w:rsidRPr="00D44D77">
        <w:rPr>
          <w:sz w:val="24"/>
        </w:rPr>
        <w:t>.</w:t>
      </w:r>
      <w:r w:rsidR="006647B6">
        <w:rPr>
          <w:sz w:val="24"/>
        </w:rPr>
        <w:t xml:space="preserve"> </w:t>
      </w:r>
      <w:r w:rsidR="00D44D77">
        <w:rPr>
          <w:sz w:val="24"/>
        </w:rPr>
        <w:t>Legyen</w:t>
      </w:r>
      <w:r w:rsidR="00D0051F">
        <w:rPr>
          <w:sz w:val="24"/>
        </w:rPr>
        <w:t xml:space="preserve"> egy</w:t>
      </w:r>
      <w:r w:rsidR="00D44D77">
        <w:rPr>
          <w:sz w:val="24"/>
        </w:rPr>
        <w:t xml:space="preserve"> minőségi fogalom kidolgozás.</w:t>
      </w:r>
    </w:p>
    <w:p w:rsidR="00CD54C5" w:rsidRPr="00B94B00" w:rsidRDefault="00CD54C5" w:rsidP="00CD54C5">
      <w:pPr>
        <w:spacing w:before="240" w:after="120" w:line="240" w:lineRule="auto"/>
        <w:rPr>
          <w:b/>
          <w:sz w:val="32"/>
          <w:u w:val="single"/>
          <w:lang w:val="en-US"/>
        </w:rPr>
      </w:pPr>
      <w:r>
        <w:rPr>
          <w:b/>
          <w:sz w:val="32"/>
          <w:u w:val="single"/>
          <w:lang w:val="en-US"/>
        </w:rPr>
        <w:t>További ötletek</w:t>
      </w:r>
      <w:r w:rsidRPr="00B94B00">
        <w:rPr>
          <w:b/>
          <w:sz w:val="32"/>
          <w:u w:val="single"/>
          <w:lang w:val="en-US"/>
        </w:rPr>
        <w:t>:</w:t>
      </w:r>
    </w:p>
    <w:p w:rsidR="007E10BD" w:rsidRDefault="005135ED" w:rsidP="00D0051F">
      <w:pPr>
        <w:tabs>
          <w:tab w:val="left" w:pos="1724"/>
        </w:tabs>
        <w:spacing w:after="0" w:line="240" w:lineRule="auto"/>
        <w:rPr>
          <w:sz w:val="24"/>
          <w:lang w:val="en-US"/>
        </w:rPr>
      </w:pPr>
      <w:r>
        <w:rPr>
          <w:sz w:val="24"/>
          <w:lang w:val="en-US"/>
        </w:rPr>
        <w:t>M</w:t>
      </w:r>
      <w:r w:rsidR="00CD54C5">
        <w:rPr>
          <w:sz w:val="24"/>
          <w:lang w:val="en-US"/>
        </w:rPr>
        <w:t>inta példák, komplex példa kidolgozás, hivatkozások (online tutorial-ok, videók, érdekességek)</w:t>
      </w:r>
    </w:p>
    <w:p w:rsidR="00D44D77" w:rsidRDefault="005135ED" w:rsidP="00C51776">
      <w:pPr>
        <w:spacing w:after="0" w:line="240" w:lineRule="auto"/>
        <w:rPr>
          <w:sz w:val="24"/>
          <w:lang w:val="en-US"/>
        </w:rPr>
      </w:pPr>
      <w:r>
        <w:rPr>
          <w:sz w:val="24"/>
          <w:lang w:val="en-US"/>
        </w:rPr>
        <w:t>Küllön</w:t>
      </w:r>
      <w:r w:rsidR="006647B6">
        <w:rPr>
          <w:sz w:val="24"/>
          <w:lang w:val="en-US"/>
        </w:rPr>
        <w:t xml:space="preserve"> dokumentumba</w:t>
      </w:r>
      <w:r>
        <w:rPr>
          <w:sz w:val="24"/>
          <w:lang w:val="en-US"/>
        </w:rPr>
        <w:t>: Mindmap, Tételkidolgozás</w:t>
      </w:r>
    </w:p>
    <w:p w:rsidR="00560B42" w:rsidRPr="00B94B00" w:rsidRDefault="007E10BD" w:rsidP="00B94B00">
      <w:pPr>
        <w:spacing w:before="240" w:after="120" w:line="240" w:lineRule="auto"/>
        <w:rPr>
          <w:b/>
          <w:sz w:val="32"/>
          <w:u w:val="single"/>
          <w:lang w:val="en-US"/>
        </w:rPr>
      </w:pPr>
      <w:r w:rsidRPr="00B94B00">
        <w:rPr>
          <w:b/>
          <w:sz w:val="32"/>
          <w:u w:val="single"/>
          <w:lang w:val="en-US"/>
        </w:rPr>
        <w:t>Használati útmutató</w:t>
      </w:r>
    </w:p>
    <w:p w:rsidR="007E10BD" w:rsidRDefault="005C2487" w:rsidP="007E10BD">
      <w:pPr>
        <w:spacing w:after="0" w:line="240" w:lineRule="auto"/>
        <w:rPr>
          <w:sz w:val="24"/>
          <w:lang w:val="en-US"/>
        </w:rPr>
      </w:pPr>
      <w:r w:rsidRPr="005C2487">
        <w:rPr>
          <w:sz w:val="24"/>
          <w:lang w:val="en-US"/>
        </w:rPr>
      </w:r>
      <w:r>
        <w:rPr>
          <w:sz w:val="24"/>
          <w:lang w:val="en-US"/>
        </w:rPr>
        <w:pict>
          <v:roundrect id="_x0000_s1048" style="width:524.85pt;height:39.7pt;mso-position-horizontal-relative:char;mso-position-vertical-relative:line" arcsize=".5" fillcolor="#548dd4 [1951]" stroked="f" strokecolor="#e5dfec [663]">
            <v:fill opacity="20972f" color2="fill darken(128)" rotate="t" angle="-45" method="linear sigma" focus="50%" type="gradient"/>
            <v:textbox inset=",0,,0">
              <w:txbxContent>
                <w:p w:rsidR="006647B6" w:rsidRPr="00A625D7" w:rsidRDefault="006647B6" w:rsidP="007E10BD">
                  <w:pPr>
                    <w:spacing w:after="0" w:line="240" w:lineRule="auto"/>
                    <w:jc w:val="center"/>
                    <w:rPr>
                      <w:rFonts w:ascii="Segoe UI" w:hAnsi="Segoe UI" w:cs="Segoe UI"/>
                      <w:bCs/>
                      <w:iCs/>
                      <w:spacing w:val="80"/>
                      <w:sz w:val="44"/>
                    </w:rPr>
                  </w:pPr>
                  <w:r>
                    <w:rPr>
                      <w:rFonts w:ascii="Segoe UI" w:hAnsi="Segoe UI" w:cs="Segoe UI"/>
                      <w:bCs/>
                      <w:iCs/>
                      <w:spacing w:val="80"/>
                      <w:sz w:val="44"/>
                    </w:rPr>
                    <w:t>Főcím</w:t>
                  </w:r>
                </w:p>
              </w:txbxContent>
            </v:textbox>
            <w10:wrap type="none"/>
            <w10:anchorlock/>
          </v:roundrect>
        </w:pict>
      </w:r>
    </w:p>
    <w:p w:rsidR="007E10BD" w:rsidRPr="00C54137" w:rsidRDefault="007E10BD" w:rsidP="007E10BD">
      <w:pPr>
        <w:spacing w:after="0" w:line="240" w:lineRule="auto"/>
        <w:rPr>
          <w:sz w:val="24"/>
          <w:lang w:val="en-US"/>
        </w:rPr>
      </w:pPr>
    </w:p>
    <w:p w:rsidR="007E10BD" w:rsidRDefault="005C2487" w:rsidP="007E10BD">
      <w:pPr>
        <w:spacing w:after="0" w:line="240" w:lineRule="auto"/>
        <w:jc w:val="center"/>
        <w:rPr>
          <w:sz w:val="24"/>
          <w:lang w:val="en-US"/>
        </w:rPr>
      </w:pPr>
      <w:r w:rsidRPr="005C2487">
        <w:rPr>
          <w:sz w:val="24"/>
          <w:lang w:val="en-US"/>
        </w:rPr>
      </w:r>
      <w:r>
        <w:rPr>
          <w:sz w:val="24"/>
          <w:lang w:val="en-US"/>
        </w:rPr>
        <w:pict>
          <v:roundrect id="_x0000_s1047" style="width:244.1pt;height:25.5pt;mso-position-horizontal-relative:char;mso-position-vertical-relative:line;v-text-anchor:middle" arcsize=".5" fillcolor="#73d214" stroked="f" strokecolor="#e5dfec [663]">
            <v:fill opacity="7864f" color2="fill darken(179)" o:opacity2="36700f" rotate="t" angle="-45" method="linear sigma" focus="50%" type="gradient"/>
            <v:textbox style="mso-next-textbox:#_x0000_s1047" inset="1.5mm,0,1.5mm,0">
              <w:txbxContent>
                <w:p w:rsidR="006647B6" w:rsidRPr="00E05C1F" w:rsidRDefault="006647B6" w:rsidP="007E10BD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BE1805">
                    <w:rPr>
                      <w:rFonts w:ascii="Segoe UI" w:hAnsi="Segoe UI" w:cs="Segoe UI"/>
                      <w:bCs/>
                      <w:iCs/>
                      <w:sz w:val="28"/>
                      <w:szCs w:val="28"/>
                    </w:rPr>
                    <w:t xml:space="preserve">1) </w:t>
                  </w:r>
                  <w:r>
                    <w:rPr>
                      <w:rFonts w:ascii="Segoe UI" w:hAnsi="Segoe UI" w:cs="Segoe UI"/>
                      <w:bCs/>
                      <w:iCs/>
                      <w:sz w:val="28"/>
                      <w:szCs w:val="28"/>
                    </w:rPr>
                    <w:t>Alcím</w:t>
                  </w:r>
                </w:p>
              </w:txbxContent>
            </v:textbox>
            <w10:wrap type="none"/>
            <w10:anchorlock/>
          </v:roundrect>
        </w:pict>
      </w:r>
    </w:p>
    <w:p w:rsidR="007E10BD" w:rsidRPr="00D7568C" w:rsidRDefault="007E10BD" w:rsidP="007E10BD">
      <w:pPr>
        <w:spacing w:before="240" w:after="120" w:line="240" w:lineRule="auto"/>
        <w:rPr>
          <w:rStyle w:val="IntenseEmphasis"/>
          <w:sz w:val="28"/>
          <w:u w:val="single"/>
        </w:rPr>
      </w:pPr>
      <w:r>
        <w:rPr>
          <w:rStyle w:val="IntenseEmphasis"/>
          <w:sz w:val="28"/>
          <w:u w:val="single"/>
        </w:rPr>
        <w:t>Fogalom</w:t>
      </w:r>
    </w:p>
    <w:p w:rsidR="007E10BD" w:rsidRPr="00C54137" w:rsidRDefault="007E10BD" w:rsidP="007E10BD">
      <w:pPr>
        <w:spacing w:after="0" w:line="240" w:lineRule="auto"/>
        <w:ind w:left="567"/>
        <w:rPr>
          <w:sz w:val="24"/>
          <w:lang w:val="en-US"/>
        </w:rPr>
      </w:pPr>
      <w:r>
        <w:rPr>
          <w:sz w:val="24"/>
          <w:lang w:val="en-US"/>
        </w:rPr>
        <w:t>Fogalom leírása. Képek, táblázatok, felsorolások, mintapédák.</w:t>
      </w:r>
    </w:p>
    <w:p w:rsidR="007E10BD" w:rsidRPr="00C23394" w:rsidRDefault="007E10BD" w:rsidP="00C51776">
      <w:pPr>
        <w:spacing w:after="0" w:line="240" w:lineRule="auto"/>
        <w:rPr>
          <w:sz w:val="24"/>
          <w:lang w:val="en-US"/>
        </w:rPr>
      </w:pPr>
    </w:p>
    <w:p w:rsidR="00D44D77" w:rsidRPr="006647B6" w:rsidRDefault="00F124F0" w:rsidP="00D44D77">
      <w:pPr>
        <w:spacing w:after="0" w:line="240" w:lineRule="auto"/>
        <w:rPr>
          <w:sz w:val="20"/>
          <w:lang w:val="en-US"/>
        </w:rPr>
      </w:pPr>
      <w:r w:rsidRPr="006647B6">
        <w:rPr>
          <w:sz w:val="20"/>
          <w:lang w:val="en-US"/>
        </w:rPr>
        <w:t>Insert-&gt;Shapes-&gt;Basic Shapes(category)-&gt;Rounded Rectangle</w:t>
      </w:r>
    </w:p>
    <w:tbl>
      <w:tblPr>
        <w:tblStyle w:val="TableGrid"/>
        <w:tblW w:w="0" w:type="auto"/>
        <w:tblLook w:val="04A0"/>
      </w:tblPr>
      <w:tblGrid>
        <w:gridCol w:w="5303"/>
        <w:gridCol w:w="5303"/>
      </w:tblGrid>
      <w:tr w:rsidR="00F124F0" w:rsidRPr="006647B6" w:rsidTr="00F124F0">
        <w:tc>
          <w:tcPr>
            <w:tcW w:w="5303" w:type="dxa"/>
          </w:tcPr>
          <w:p w:rsidR="00F124F0" w:rsidRPr="006647B6" w:rsidRDefault="00F124F0" w:rsidP="00F124F0">
            <w:pPr>
              <w:rPr>
                <w:sz w:val="20"/>
                <w:lang w:val="en-US"/>
              </w:rPr>
            </w:pPr>
            <w:r w:rsidRPr="006647B6">
              <w:rPr>
                <w:sz w:val="20"/>
                <w:lang w:val="en-US"/>
              </w:rPr>
              <w:t>Főcím:</w:t>
            </w:r>
          </w:p>
          <w:p w:rsidR="00147569" w:rsidRPr="006647B6" w:rsidRDefault="00147569" w:rsidP="00F124F0">
            <w:pPr>
              <w:rPr>
                <w:sz w:val="20"/>
                <w:lang w:val="en-US"/>
              </w:rPr>
            </w:pPr>
            <w:r w:rsidRPr="006647B6">
              <w:rPr>
                <w:sz w:val="20"/>
                <w:lang w:val="en-US"/>
              </w:rPr>
              <w:t xml:space="preserve">Height: absolute 1.4cm; </w:t>
            </w:r>
          </w:p>
          <w:p w:rsidR="00F124F0" w:rsidRPr="006647B6" w:rsidRDefault="00F124F0" w:rsidP="00F124F0">
            <w:pPr>
              <w:rPr>
                <w:sz w:val="20"/>
                <w:lang w:val="en-US"/>
              </w:rPr>
            </w:pPr>
            <w:r w:rsidRPr="006647B6">
              <w:rPr>
                <w:sz w:val="20"/>
                <w:lang w:val="en-US"/>
              </w:rPr>
              <w:t>color RGB:(84,141,212)</w:t>
            </w:r>
          </w:p>
          <w:p w:rsidR="00F124F0" w:rsidRPr="006647B6" w:rsidRDefault="00F124F0" w:rsidP="00F124F0">
            <w:pPr>
              <w:rPr>
                <w:sz w:val="20"/>
                <w:lang w:val="en-US"/>
              </w:rPr>
            </w:pPr>
            <w:r w:rsidRPr="006647B6">
              <w:rPr>
                <w:sz w:val="20"/>
                <w:lang w:val="en-US"/>
              </w:rPr>
              <w:t>Transparency: 68% (From)</w:t>
            </w:r>
          </w:p>
          <w:p w:rsidR="00F124F0" w:rsidRPr="006647B6" w:rsidRDefault="00F124F0" w:rsidP="00F124F0">
            <w:pPr>
              <w:rPr>
                <w:sz w:val="20"/>
                <w:lang w:val="en-US"/>
              </w:rPr>
            </w:pPr>
            <w:r w:rsidRPr="006647B6">
              <w:rPr>
                <w:sz w:val="20"/>
                <w:lang w:val="en-US"/>
              </w:rPr>
              <w:t>Transparency: 0% (To)</w:t>
            </w:r>
          </w:p>
          <w:p w:rsidR="00F124F0" w:rsidRPr="006647B6" w:rsidRDefault="00F124F0" w:rsidP="00D44D77">
            <w:pPr>
              <w:rPr>
                <w:sz w:val="20"/>
                <w:lang w:val="en-US"/>
              </w:rPr>
            </w:pPr>
            <w:r w:rsidRPr="006647B6">
              <w:rPr>
                <w:sz w:val="20"/>
                <w:lang w:val="en-US"/>
              </w:rPr>
              <w:t>Shading Style: Diagonal down</w:t>
            </w:r>
          </w:p>
          <w:p w:rsidR="00D0051F" w:rsidRPr="006647B6" w:rsidRDefault="00D0051F" w:rsidP="00D44D77">
            <w:pPr>
              <w:rPr>
                <w:sz w:val="20"/>
                <w:lang w:val="en-US"/>
              </w:rPr>
            </w:pPr>
            <w:r w:rsidRPr="006647B6">
              <w:rPr>
                <w:sz w:val="20"/>
                <w:lang w:val="en-US"/>
              </w:rPr>
              <w:t>Font type: Segoe UI; Font size: 22</w:t>
            </w:r>
          </w:p>
        </w:tc>
        <w:tc>
          <w:tcPr>
            <w:tcW w:w="5303" w:type="dxa"/>
          </w:tcPr>
          <w:p w:rsidR="00F124F0" w:rsidRPr="006647B6" w:rsidRDefault="00F124F0" w:rsidP="00F124F0">
            <w:pPr>
              <w:rPr>
                <w:sz w:val="20"/>
                <w:lang w:val="en-US"/>
              </w:rPr>
            </w:pPr>
            <w:r w:rsidRPr="006647B6">
              <w:rPr>
                <w:sz w:val="20"/>
                <w:lang w:val="en-US"/>
              </w:rPr>
              <w:t>Alcím:</w:t>
            </w:r>
          </w:p>
          <w:p w:rsidR="00147569" w:rsidRPr="006647B6" w:rsidRDefault="00147569" w:rsidP="00F124F0">
            <w:pPr>
              <w:rPr>
                <w:sz w:val="20"/>
                <w:lang w:val="en-US"/>
              </w:rPr>
            </w:pPr>
            <w:r w:rsidRPr="006647B6">
              <w:rPr>
                <w:sz w:val="20"/>
                <w:lang w:val="en-US"/>
              </w:rPr>
              <w:t xml:space="preserve">Height: absolute 0.9cm; </w:t>
            </w:r>
          </w:p>
          <w:p w:rsidR="00F124F0" w:rsidRPr="006647B6" w:rsidRDefault="00F124F0" w:rsidP="00F124F0">
            <w:pPr>
              <w:rPr>
                <w:sz w:val="20"/>
                <w:lang w:val="en-US"/>
              </w:rPr>
            </w:pPr>
            <w:r w:rsidRPr="006647B6">
              <w:rPr>
                <w:sz w:val="20"/>
                <w:lang w:val="en-US"/>
              </w:rPr>
              <w:t>color RGB(115,210,20)</w:t>
            </w:r>
          </w:p>
          <w:p w:rsidR="00F124F0" w:rsidRPr="006647B6" w:rsidRDefault="00F124F0" w:rsidP="00F124F0">
            <w:pPr>
              <w:rPr>
                <w:sz w:val="20"/>
                <w:lang w:val="en-US"/>
              </w:rPr>
            </w:pPr>
            <w:r w:rsidRPr="006647B6">
              <w:rPr>
                <w:sz w:val="20"/>
                <w:lang w:val="en-US"/>
              </w:rPr>
              <w:t>Transparency: 88% (From)</w:t>
            </w:r>
          </w:p>
          <w:p w:rsidR="00F124F0" w:rsidRPr="006647B6" w:rsidRDefault="00F124F0" w:rsidP="00F124F0">
            <w:pPr>
              <w:rPr>
                <w:sz w:val="20"/>
                <w:lang w:val="en-US"/>
              </w:rPr>
            </w:pPr>
            <w:r w:rsidRPr="006647B6">
              <w:rPr>
                <w:sz w:val="20"/>
                <w:lang w:val="en-US"/>
              </w:rPr>
              <w:t>Transparency: 44% (To)</w:t>
            </w:r>
          </w:p>
          <w:p w:rsidR="00F124F0" w:rsidRPr="006647B6" w:rsidRDefault="00F124F0" w:rsidP="00D44D77">
            <w:pPr>
              <w:rPr>
                <w:sz w:val="20"/>
                <w:lang w:val="en-US"/>
              </w:rPr>
            </w:pPr>
            <w:r w:rsidRPr="006647B6">
              <w:rPr>
                <w:sz w:val="20"/>
                <w:lang w:val="en-US"/>
              </w:rPr>
              <w:t>Shading Style: Diagonal down</w:t>
            </w:r>
          </w:p>
          <w:p w:rsidR="00D0051F" w:rsidRPr="006647B6" w:rsidRDefault="00D0051F" w:rsidP="00D44D77">
            <w:pPr>
              <w:rPr>
                <w:sz w:val="20"/>
                <w:lang w:val="en-US"/>
              </w:rPr>
            </w:pPr>
            <w:r w:rsidRPr="006647B6">
              <w:rPr>
                <w:sz w:val="20"/>
                <w:lang w:val="en-US"/>
              </w:rPr>
              <w:t>Font type: Segoe UI; Font size: 14</w:t>
            </w:r>
          </w:p>
        </w:tc>
      </w:tr>
    </w:tbl>
    <w:p w:rsidR="00D0051F" w:rsidRPr="006647B6" w:rsidRDefault="00D0051F" w:rsidP="00D44D77">
      <w:pPr>
        <w:spacing w:after="0" w:line="240" w:lineRule="auto"/>
        <w:rPr>
          <w:sz w:val="20"/>
          <w:lang w:val="en-US"/>
        </w:rPr>
      </w:pPr>
      <w:r w:rsidRPr="006647B6">
        <w:rPr>
          <w:sz w:val="20"/>
          <w:lang w:val="en-US"/>
        </w:rPr>
        <w:t>Bejegyzés:</w:t>
      </w:r>
    </w:p>
    <w:p w:rsidR="00D0051F" w:rsidRPr="006647B6" w:rsidRDefault="00D0051F" w:rsidP="00D44D77">
      <w:pPr>
        <w:spacing w:after="0" w:line="240" w:lineRule="auto"/>
        <w:rPr>
          <w:sz w:val="20"/>
          <w:lang w:val="en-US"/>
        </w:rPr>
      </w:pPr>
      <w:r w:rsidRPr="006647B6">
        <w:rPr>
          <w:sz w:val="20"/>
          <w:lang w:val="en-US"/>
        </w:rPr>
        <w:t xml:space="preserve">Style: </w:t>
      </w:r>
      <w:r w:rsidR="00F124F0" w:rsidRPr="006647B6">
        <w:rPr>
          <w:sz w:val="20"/>
          <w:lang w:val="en-US"/>
        </w:rPr>
        <w:t>Intense Emphasis</w:t>
      </w:r>
      <w:r w:rsidRPr="006647B6">
        <w:rPr>
          <w:sz w:val="20"/>
          <w:lang w:val="en-US"/>
        </w:rPr>
        <w:t>; Font size: 14</w:t>
      </w:r>
    </w:p>
    <w:p w:rsidR="00D0051F" w:rsidRPr="006647B6" w:rsidRDefault="00D0051F" w:rsidP="00D44D77">
      <w:pPr>
        <w:spacing w:after="0" w:line="240" w:lineRule="auto"/>
        <w:rPr>
          <w:sz w:val="20"/>
          <w:lang w:val="en-US"/>
        </w:rPr>
      </w:pPr>
      <w:r w:rsidRPr="006647B6">
        <w:rPr>
          <w:sz w:val="20"/>
          <w:lang w:val="en-US"/>
        </w:rPr>
        <w:t>Paragraph: 12pt before, 6pt after</w:t>
      </w:r>
    </w:p>
    <w:p w:rsidR="00D0051F" w:rsidRPr="006647B6" w:rsidRDefault="00D0051F" w:rsidP="00D44D77">
      <w:pPr>
        <w:spacing w:after="0" w:line="240" w:lineRule="auto"/>
        <w:rPr>
          <w:sz w:val="20"/>
          <w:szCs w:val="24"/>
          <w:lang w:val="en-US"/>
        </w:rPr>
      </w:pPr>
      <w:r w:rsidRPr="006647B6">
        <w:rPr>
          <w:sz w:val="20"/>
          <w:szCs w:val="24"/>
          <w:lang w:val="en-US"/>
        </w:rPr>
        <w:t xml:space="preserve">leírás indentation: </w:t>
      </w:r>
      <w:r w:rsidRPr="006647B6">
        <w:rPr>
          <w:sz w:val="20"/>
          <w:szCs w:val="24"/>
        </w:rPr>
        <w:t>1 cm</w:t>
      </w:r>
      <w:r w:rsidRPr="006647B6">
        <w:rPr>
          <w:sz w:val="20"/>
          <w:lang w:val="en-US"/>
        </w:rPr>
        <w:t>; Font size: 12</w:t>
      </w:r>
    </w:p>
    <w:p w:rsidR="00CD54C5" w:rsidRDefault="00CD54C5" w:rsidP="00D44D77">
      <w:pPr>
        <w:spacing w:after="0" w:line="240" w:lineRule="auto"/>
        <w:rPr>
          <w:sz w:val="24"/>
          <w:lang w:val="en-US"/>
        </w:rPr>
      </w:pPr>
      <w:r w:rsidRPr="006647B6">
        <w:rPr>
          <w:sz w:val="20"/>
          <w:lang w:val="en-US"/>
        </w:rPr>
        <w:t>Page Layout-&gt;Margins-&gt;Narrow (1.27cm)</w:t>
      </w:r>
    </w:p>
    <w:p w:rsidR="00D44D77" w:rsidRDefault="00D44D77">
      <w:pPr>
        <w:rPr>
          <w:sz w:val="24"/>
          <w:lang w:val="en-US"/>
        </w:rPr>
      </w:pPr>
      <w:r>
        <w:rPr>
          <w:sz w:val="24"/>
          <w:lang w:val="en-US"/>
        </w:rPr>
        <w:br w:type="page"/>
      </w:r>
    </w:p>
    <w:p w:rsidR="00D44D77" w:rsidRDefault="005135ED" w:rsidP="00B86DD9">
      <w:pPr>
        <w:spacing w:after="0"/>
        <w:ind w:right="-24"/>
        <w:jc w:val="center"/>
        <w:rPr>
          <w:b/>
          <w:noProof/>
          <w:sz w:val="56"/>
          <w:szCs w:val="36"/>
        </w:rPr>
      </w:pPr>
      <w:r w:rsidRPr="005135ED">
        <w:rPr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-472017</wp:posOffset>
            </wp:positionH>
            <wp:positionV relativeFrom="line">
              <wp:posOffset>-482600</wp:posOffset>
            </wp:positionV>
            <wp:extent cx="7622117" cy="389467"/>
            <wp:effectExtent l="19050" t="0" r="0" b="0"/>
            <wp:wrapNone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EMESTER7\ReMo Rendszermodellezés (BMEVIMIA401)\Házi feladat\HF1\Specification\header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117" cy="389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4D77" w:rsidRPr="00FA4BB8">
        <w:rPr>
          <w:b/>
          <w:noProof/>
          <w:sz w:val="56"/>
          <w:szCs w:val="36"/>
        </w:rPr>
        <w:drawing>
          <wp:inline distT="0" distB="0" distL="0" distR="0">
            <wp:extent cx="4310339" cy="1212066"/>
            <wp:effectExtent l="0" t="0" r="0" b="0"/>
            <wp:docPr id="22" name="Picture 4" descr="D:\SEMESTER8\IRF jav\Házi feladat\HF3\proba1\kepek\bme_logo_nagy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EMESTER8\IRF jav\Házi feladat\HF3\proba1\kepek\bme_logo_nagy.eps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961" cy="121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D77" w:rsidRPr="00F1513B" w:rsidRDefault="00D44D77" w:rsidP="00B94B00">
      <w:pPr>
        <w:pStyle w:val="Heading1"/>
        <w:spacing w:before="360" w:beforeAutospacing="0" w:after="0" w:afterAutospacing="0"/>
        <w:jc w:val="center"/>
        <w:rPr>
          <w:b w:val="0"/>
          <w:sz w:val="24"/>
          <w:szCs w:val="26"/>
        </w:rPr>
      </w:pPr>
      <w:r w:rsidRPr="00F1513B">
        <w:rPr>
          <w:b w:val="0"/>
          <w:sz w:val="24"/>
          <w:szCs w:val="26"/>
        </w:rPr>
        <w:t>BME-VIK-MIT-FTSRG</w:t>
      </w:r>
    </w:p>
    <w:p w:rsidR="00D44D77" w:rsidRPr="00F1513B" w:rsidRDefault="00D44D77" w:rsidP="00B94B00">
      <w:pPr>
        <w:pStyle w:val="Heading1"/>
        <w:spacing w:before="60" w:beforeAutospacing="0" w:after="0" w:afterAutospacing="0"/>
        <w:jc w:val="center"/>
        <w:rPr>
          <w:b w:val="0"/>
          <w:sz w:val="24"/>
          <w:szCs w:val="26"/>
        </w:rPr>
      </w:pPr>
      <w:r w:rsidRPr="00F1513B">
        <w:rPr>
          <w:b w:val="0"/>
          <w:sz w:val="24"/>
          <w:szCs w:val="26"/>
        </w:rPr>
        <w:t>Budapesti Műszaki és Gazdaságtudományi Egyetem</w:t>
      </w:r>
    </w:p>
    <w:p w:rsidR="00D44D77" w:rsidRPr="00F1513B" w:rsidRDefault="00D44D77" w:rsidP="00B94B00">
      <w:pPr>
        <w:pStyle w:val="Heading1"/>
        <w:spacing w:before="60" w:beforeAutospacing="0" w:after="0" w:afterAutospacing="0"/>
        <w:jc w:val="center"/>
        <w:rPr>
          <w:b w:val="0"/>
          <w:sz w:val="24"/>
          <w:szCs w:val="26"/>
        </w:rPr>
      </w:pPr>
      <w:r w:rsidRPr="00F1513B">
        <w:rPr>
          <w:b w:val="0"/>
          <w:sz w:val="24"/>
          <w:szCs w:val="26"/>
        </w:rPr>
        <w:t>Villamosmérnöki és Informatikai Kar</w:t>
      </w:r>
    </w:p>
    <w:p w:rsidR="00D44D77" w:rsidRPr="00F1513B" w:rsidRDefault="00D44D77" w:rsidP="00B94B00">
      <w:pPr>
        <w:pStyle w:val="Heading1"/>
        <w:spacing w:before="60" w:beforeAutospacing="0" w:after="0" w:afterAutospacing="0"/>
        <w:jc w:val="center"/>
        <w:rPr>
          <w:b w:val="0"/>
          <w:sz w:val="24"/>
          <w:szCs w:val="26"/>
        </w:rPr>
      </w:pPr>
      <w:r w:rsidRPr="00F1513B">
        <w:rPr>
          <w:b w:val="0"/>
          <w:sz w:val="24"/>
          <w:szCs w:val="26"/>
        </w:rPr>
        <w:t>Méréstechnika és Információs Rendszerek Tanszék</w:t>
      </w:r>
    </w:p>
    <w:p w:rsidR="00D44D77" w:rsidRPr="00F1513B" w:rsidRDefault="00D44D77" w:rsidP="00B94B00">
      <w:pPr>
        <w:pStyle w:val="Heading1"/>
        <w:spacing w:before="60" w:beforeAutospacing="0" w:after="0" w:afterAutospacing="0"/>
        <w:jc w:val="center"/>
        <w:rPr>
          <w:b w:val="0"/>
          <w:sz w:val="24"/>
          <w:szCs w:val="26"/>
        </w:rPr>
      </w:pPr>
      <w:r w:rsidRPr="00F1513B">
        <w:rPr>
          <w:b w:val="0"/>
          <w:sz w:val="24"/>
          <w:szCs w:val="26"/>
        </w:rPr>
        <w:t>Hibatűrő Rendszerek Kutatócsoport</w:t>
      </w:r>
    </w:p>
    <w:p w:rsidR="00D44D77" w:rsidRDefault="00D44D77" w:rsidP="00D44D77">
      <w:pPr>
        <w:spacing w:before="720" w:after="0"/>
        <w:ind w:left="-1134" w:right="-992"/>
        <w:jc w:val="center"/>
        <w:rPr>
          <w:b/>
          <w:noProof/>
          <w:spacing w:val="100"/>
          <w:sz w:val="56"/>
          <w:szCs w:val="36"/>
        </w:rPr>
      </w:pPr>
      <w:r w:rsidRPr="00B94B00">
        <w:rPr>
          <w:b/>
          <w:noProof/>
          <w:spacing w:val="100"/>
          <w:sz w:val="56"/>
          <w:szCs w:val="36"/>
        </w:rPr>
        <w:t>Intelligens rendszerfelügyelet</w:t>
      </w:r>
    </w:p>
    <w:p w:rsidR="00B94B00" w:rsidRPr="00B94B00" w:rsidRDefault="00B94B00" w:rsidP="00B94B00">
      <w:pPr>
        <w:spacing w:before="240" w:after="0"/>
        <w:ind w:left="-1134" w:right="-992"/>
        <w:jc w:val="center"/>
        <w:rPr>
          <w:b/>
          <w:spacing w:val="100"/>
          <w:sz w:val="56"/>
          <w:szCs w:val="36"/>
        </w:rPr>
      </w:pPr>
      <w:r>
        <w:rPr>
          <w:b/>
          <w:noProof/>
          <w:spacing w:val="100"/>
          <w:sz w:val="56"/>
          <w:szCs w:val="36"/>
        </w:rPr>
        <w:t>Összefoglaló</w:t>
      </w:r>
    </w:p>
    <w:p w:rsidR="00B94B00" w:rsidRDefault="00B94B00" w:rsidP="00B94B00">
      <w:pPr>
        <w:spacing w:before="480" w:after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Tartalom:</w:t>
      </w:r>
    </w:p>
    <w:p w:rsidR="00D44D77" w:rsidRDefault="00D44D77" w:rsidP="00B94B00">
      <w:pPr>
        <w:spacing w:before="120" w:after="0"/>
        <w:jc w:val="center"/>
        <w:rPr>
          <w:b/>
          <w:sz w:val="36"/>
          <w:szCs w:val="36"/>
        </w:rPr>
      </w:pPr>
      <w:r w:rsidRPr="00B94B00">
        <w:rPr>
          <w:b/>
          <w:sz w:val="36"/>
          <w:szCs w:val="36"/>
        </w:rPr>
        <w:t xml:space="preserve">Fogalom </w:t>
      </w:r>
      <w:r w:rsidR="00B94B00" w:rsidRPr="00B94B00">
        <w:rPr>
          <w:b/>
          <w:sz w:val="36"/>
          <w:szCs w:val="36"/>
        </w:rPr>
        <w:t>gyűjtemény</w:t>
      </w:r>
      <w:r w:rsidR="00B94B00">
        <w:rPr>
          <w:b/>
          <w:sz w:val="36"/>
          <w:szCs w:val="36"/>
        </w:rPr>
        <w:t xml:space="preserve"> és kidolgozás</w:t>
      </w:r>
    </w:p>
    <w:p w:rsidR="00B94B00" w:rsidRPr="00B94B00" w:rsidRDefault="00B94B00" w:rsidP="00B94B00">
      <w:pPr>
        <w:spacing w:before="120" w:after="0"/>
        <w:jc w:val="center"/>
        <w:rPr>
          <w:b/>
          <w:sz w:val="28"/>
          <w:szCs w:val="36"/>
        </w:rPr>
      </w:pPr>
      <w:r>
        <w:rPr>
          <w:b/>
          <w:sz w:val="36"/>
          <w:szCs w:val="36"/>
        </w:rPr>
        <w:t>Rövidítések szótár</w:t>
      </w:r>
    </w:p>
    <w:p w:rsidR="005135ED" w:rsidRDefault="005135ED" w:rsidP="006F2202">
      <w:pPr>
        <w:spacing w:before="720" w:after="0" w:line="240" w:lineRule="auto"/>
        <w:jc w:val="center"/>
        <w:rPr>
          <w:sz w:val="24"/>
          <w:lang w:val="en-US"/>
        </w:rPr>
      </w:pPr>
      <w:r>
        <w:rPr>
          <w:sz w:val="24"/>
          <w:lang w:val="en-US"/>
        </w:rPr>
        <w:t>Utolsó módosítás: 2013.Jú</w:t>
      </w:r>
      <w:r w:rsidR="006F2202">
        <w:rPr>
          <w:sz w:val="24"/>
          <w:lang w:val="en-US"/>
        </w:rPr>
        <w:t>lius.01</w:t>
      </w:r>
      <w:r>
        <w:rPr>
          <w:sz w:val="24"/>
          <w:lang w:val="en-US"/>
        </w:rPr>
        <w:t>.</w:t>
      </w:r>
    </w:p>
    <w:p w:rsidR="005135ED" w:rsidRDefault="00B86DD9" w:rsidP="005135ED">
      <w:pPr>
        <w:spacing w:after="0" w:line="240" w:lineRule="auto"/>
        <w:jc w:val="center"/>
        <w:rPr>
          <w:sz w:val="24"/>
          <w:lang w:val="en-US"/>
        </w:rPr>
      </w:pPr>
      <w:r>
        <w:rPr>
          <w:sz w:val="24"/>
          <w:lang w:val="en-US"/>
        </w:rPr>
        <w:t>Verzió: 0</w:t>
      </w:r>
      <w:r w:rsidR="005135ED">
        <w:rPr>
          <w:sz w:val="24"/>
          <w:lang w:val="en-US"/>
        </w:rPr>
        <w:t>.</w:t>
      </w:r>
      <w:r w:rsidR="00BA1D4A">
        <w:rPr>
          <w:sz w:val="24"/>
          <w:lang w:val="en-US"/>
        </w:rPr>
        <w:t>61</w:t>
      </w:r>
    </w:p>
    <w:p w:rsidR="003D658F" w:rsidRPr="00BA1D4A" w:rsidRDefault="00F14B2B" w:rsidP="00BA1D4A">
      <w:pPr>
        <w:pageBreakBefore/>
        <w:spacing w:before="480" w:after="480" w:line="240" w:lineRule="auto"/>
        <w:jc w:val="center"/>
        <w:rPr>
          <w:bCs/>
          <w:iCs/>
          <w:spacing w:val="60"/>
          <w:sz w:val="52"/>
          <w:szCs w:val="44"/>
        </w:rPr>
      </w:pPr>
      <w:r w:rsidRPr="00BA1D4A">
        <w:rPr>
          <w:bCs/>
          <w:iCs/>
          <w:spacing w:val="60"/>
          <w:sz w:val="52"/>
          <w:szCs w:val="44"/>
        </w:rPr>
        <w:lastRenderedPageBreak/>
        <w:t>Fogal</w:t>
      </w:r>
      <w:r w:rsidR="00BA1D4A" w:rsidRPr="00BA1D4A">
        <w:rPr>
          <w:bCs/>
          <w:iCs/>
          <w:spacing w:val="60"/>
          <w:sz w:val="52"/>
          <w:szCs w:val="44"/>
        </w:rPr>
        <w:t>o</w:t>
      </w:r>
      <w:r w:rsidRPr="00BA1D4A">
        <w:rPr>
          <w:bCs/>
          <w:iCs/>
          <w:spacing w:val="60"/>
          <w:sz w:val="52"/>
          <w:szCs w:val="44"/>
        </w:rPr>
        <w:t>m</w:t>
      </w:r>
      <w:r w:rsidR="00BA1D4A" w:rsidRPr="00BA1D4A">
        <w:rPr>
          <w:bCs/>
          <w:iCs/>
          <w:spacing w:val="60"/>
          <w:sz w:val="52"/>
          <w:szCs w:val="44"/>
        </w:rPr>
        <w:t xml:space="preserve"> gyűjtemény és kidolgozás</w:t>
      </w:r>
    </w:p>
    <w:p w:rsidR="00664452" w:rsidRDefault="00664452" w:rsidP="00664452">
      <w:pPr>
        <w:spacing w:before="240" w:after="120" w:line="240" w:lineRule="auto"/>
        <w:rPr>
          <w:sz w:val="24"/>
        </w:rPr>
      </w:pPr>
    </w:p>
    <w:p w:rsidR="00664452" w:rsidRDefault="005C2487" w:rsidP="00664452">
      <w:pPr>
        <w:spacing w:after="0" w:line="240" w:lineRule="auto"/>
        <w:rPr>
          <w:sz w:val="24"/>
          <w:lang w:val="en-US"/>
        </w:rPr>
      </w:pPr>
      <w:r w:rsidRPr="005C2487">
        <w:rPr>
          <w:sz w:val="24"/>
          <w:lang w:val="en-US"/>
        </w:rPr>
      </w:r>
      <w:r>
        <w:rPr>
          <w:sz w:val="24"/>
          <w:lang w:val="en-US"/>
        </w:rPr>
        <w:pict>
          <v:roundrect id="_x0000_s1046" style="width:524.4pt;height:39.7pt;mso-position-horizontal-relative:char;mso-position-vertical-relative:line" arcsize=".5" fillcolor="#548dd4 [1951]" stroked="f" strokecolor="#e5dfec [663]">
            <v:fill opacity="20972f" color2="fill darken(128)" rotate="t" angle="-45" method="linear sigma" focus="50%" type="gradient"/>
            <v:textbox style="mso-next-textbox:#_x0000_s1046" inset=",0,,0">
              <w:txbxContent>
                <w:p w:rsidR="006647B6" w:rsidRPr="00A625D7" w:rsidRDefault="006647B6" w:rsidP="00664452">
                  <w:pPr>
                    <w:spacing w:after="0" w:line="240" w:lineRule="auto"/>
                    <w:jc w:val="center"/>
                    <w:rPr>
                      <w:rFonts w:ascii="Segoe UI" w:hAnsi="Segoe UI" w:cs="Segoe UI"/>
                      <w:bCs/>
                      <w:iCs/>
                      <w:spacing w:val="80"/>
                      <w:sz w:val="44"/>
                    </w:rPr>
                  </w:pPr>
                  <w:r>
                    <w:rPr>
                      <w:rFonts w:ascii="Segoe UI" w:hAnsi="Segoe UI" w:cs="Segoe UI"/>
                      <w:bCs/>
                      <w:iCs/>
                      <w:spacing w:val="80"/>
                      <w:sz w:val="44"/>
                    </w:rPr>
                    <w:t xml:space="preserve">1) </w:t>
                  </w:r>
                  <w:r w:rsidRPr="00664452">
                    <w:rPr>
                      <w:rFonts w:ascii="Segoe UI" w:hAnsi="Segoe UI" w:cs="Segoe UI"/>
                      <w:bCs/>
                      <w:iCs/>
                      <w:spacing w:val="80"/>
                      <w:sz w:val="44"/>
                    </w:rPr>
                    <w:t>Infrastruktúra alapelemek</w:t>
                  </w:r>
                </w:p>
              </w:txbxContent>
            </v:textbox>
            <w10:wrap type="none"/>
            <w10:anchorlock/>
          </v:roundrect>
        </w:pict>
      </w:r>
    </w:p>
    <w:p w:rsidR="00664452" w:rsidRDefault="00664452" w:rsidP="00664452">
      <w:pPr>
        <w:spacing w:after="0" w:line="240" w:lineRule="auto"/>
        <w:rPr>
          <w:sz w:val="24"/>
          <w:lang w:val="en-US"/>
        </w:rPr>
      </w:pPr>
    </w:p>
    <w:p w:rsidR="002E5844" w:rsidRPr="00D7568C" w:rsidRDefault="002E5844" w:rsidP="002E5844">
      <w:pPr>
        <w:spacing w:before="240" w:after="120" w:line="240" w:lineRule="auto"/>
        <w:rPr>
          <w:rStyle w:val="IntenseEmphasis"/>
          <w:sz w:val="28"/>
          <w:u w:val="single"/>
        </w:rPr>
      </w:pPr>
      <w:r w:rsidRPr="00D7568C">
        <w:rPr>
          <w:rStyle w:val="IntenseEmphasis"/>
          <w:sz w:val="28"/>
          <w:u w:val="single"/>
        </w:rPr>
        <w:t>Szerver</w:t>
      </w:r>
    </w:p>
    <w:p w:rsidR="002E5844" w:rsidRPr="00C54137" w:rsidRDefault="002E5844" w:rsidP="002E5844">
      <w:pPr>
        <w:spacing w:after="0" w:line="240" w:lineRule="auto"/>
        <w:ind w:left="567"/>
        <w:rPr>
          <w:sz w:val="24"/>
          <w:lang w:val="en-US"/>
        </w:rPr>
      </w:pPr>
      <w:r w:rsidRPr="00C54137">
        <w:rPr>
          <w:sz w:val="24"/>
          <w:lang w:val="en-US"/>
        </w:rPr>
        <w:t>Egy (elsősorban hálózati) szolgáltatást nyújtó infrastruktúra alkotóelem</w:t>
      </w:r>
    </w:p>
    <w:p w:rsidR="002E5844" w:rsidRPr="00C54137" w:rsidRDefault="002E5844" w:rsidP="002E5844">
      <w:pPr>
        <w:spacing w:after="0" w:line="240" w:lineRule="auto"/>
        <w:ind w:left="567"/>
        <w:rPr>
          <w:sz w:val="24"/>
          <w:lang w:val="en-US"/>
        </w:rPr>
      </w:pPr>
      <w:r w:rsidRPr="00C54137">
        <w:rPr>
          <w:sz w:val="24"/>
          <w:lang w:val="en-US"/>
        </w:rPr>
        <w:t>leginkább szoftver, pontosabban a szoftver egy futó példánya: egy folyamat egy operációs rendszerben</w:t>
      </w:r>
    </w:p>
    <w:p w:rsidR="002E5844" w:rsidRPr="00C54137" w:rsidRDefault="002E5844" w:rsidP="002E5844">
      <w:pPr>
        <w:spacing w:after="0" w:line="240" w:lineRule="auto"/>
        <w:ind w:left="567"/>
        <w:rPr>
          <w:sz w:val="24"/>
          <w:lang w:val="en-US"/>
        </w:rPr>
      </w:pPr>
      <w:r w:rsidRPr="00C54137">
        <w:rPr>
          <w:sz w:val="24"/>
          <w:lang w:val="en-US"/>
        </w:rPr>
        <w:t>Elválaszthatatlan az általa nyújtott szolgáltatástól</w:t>
      </w:r>
    </w:p>
    <w:p w:rsidR="00664452" w:rsidRPr="00D7568C" w:rsidRDefault="002E5844" w:rsidP="00664452">
      <w:pPr>
        <w:spacing w:before="240" w:after="120" w:line="240" w:lineRule="auto"/>
        <w:rPr>
          <w:rStyle w:val="IntenseEmphasis"/>
          <w:sz w:val="28"/>
          <w:u w:val="single"/>
        </w:rPr>
      </w:pPr>
      <w:r w:rsidRPr="002E5844">
        <w:rPr>
          <w:rStyle w:val="IntenseEmphasis"/>
          <w:sz w:val="28"/>
          <w:u w:val="single"/>
        </w:rPr>
        <w:t>Szolgáltatás</w:t>
      </w:r>
    </w:p>
    <w:p w:rsidR="002E5844" w:rsidRPr="002E5844" w:rsidRDefault="002E5844" w:rsidP="002E5844">
      <w:pPr>
        <w:spacing w:after="0" w:line="240" w:lineRule="auto"/>
        <w:ind w:left="567"/>
        <w:rPr>
          <w:sz w:val="24"/>
          <w:lang w:val="en-US"/>
        </w:rPr>
      </w:pPr>
      <w:r w:rsidRPr="002E5844">
        <w:rPr>
          <w:sz w:val="24"/>
          <w:lang w:val="en-US"/>
        </w:rPr>
        <w:t>A „Szolgáltatás” az IT rendszermenedzsmentben</w:t>
      </w:r>
      <w:r>
        <w:rPr>
          <w:sz w:val="24"/>
          <w:lang w:val="en-US"/>
        </w:rPr>
        <w:t>:</w:t>
      </w:r>
    </w:p>
    <w:p w:rsidR="002E5844" w:rsidRPr="002E5844" w:rsidRDefault="0043094F" w:rsidP="002E5844">
      <w:pPr>
        <w:pStyle w:val="ListParagraph"/>
        <w:numPr>
          <w:ilvl w:val="0"/>
          <w:numId w:val="6"/>
        </w:numPr>
        <w:spacing w:before="120" w:after="0" w:line="240" w:lineRule="auto"/>
        <w:ind w:left="1281" w:hanging="357"/>
        <w:rPr>
          <w:sz w:val="24"/>
          <w:lang w:val="en-US"/>
        </w:rPr>
      </w:pPr>
      <w:r>
        <w:rPr>
          <w:noProof/>
          <w:sz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4194810</wp:posOffset>
            </wp:positionH>
            <wp:positionV relativeFrom="line">
              <wp:posOffset>147955</wp:posOffset>
            </wp:positionV>
            <wp:extent cx="2935605" cy="2125980"/>
            <wp:effectExtent l="19050" t="0" r="0" b="0"/>
            <wp:wrapSquare wrapText="bothSides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05" cy="212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5844" w:rsidRPr="002E5844">
        <w:rPr>
          <w:sz w:val="24"/>
          <w:lang w:val="en-US"/>
        </w:rPr>
        <w:t>Valamilyen önálló technikai vagy üzleti funkcionalitás biztosítása</w:t>
      </w:r>
    </w:p>
    <w:p w:rsidR="002E5844" w:rsidRPr="002E5844" w:rsidRDefault="002E5844" w:rsidP="002E5844">
      <w:pPr>
        <w:pStyle w:val="ListParagraph"/>
        <w:numPr>
          <w:ilvl w:val="0"/>
          <w:numId w:val="6"/>
        </w:numPr>
        <w:spacing w:before="120" w:after="0" w:line="240" w:lineRule="auto"/>
        <w:ind w:left="1281" w:hanging="357"/>
        <w:rPr>
          <w:sz w:val="24"/>
          <w:lang w:val="en-US"/>
        </w:rPr>
      </w:pPr>
      <w:r w:rsidRPr="002E5844">
        <w:rPr>
          <w:sz w:val="24"/>
          <w:lang w:val="en-US"/>
        </w:rPr>
        <w:t>Az OASIS szolgáltatás definíciója: „hozzáférési mechanizmus valamilyen feladato(ka)t ellátó lehetőséghez, ahol a hozzáférés egy jól meghatározott felületen, meghatározott szabályok szerint történik”</w:t>
      </w:r>
    </w:p>
    <w:p w:rsidR="002E5844" w:rsidRPr="002E5844" w:rsidRDefault="002E5844" w:rsidP="002E5844">
      <w:pPr>
        <w:spacing w:before="120" w:after="0" w:line="240" w:lineRule="auto"/>
        <w:ind w:left="567"/>
        <w:rPr>
          <w:sz w:val="24"/>
          <w:lang w:val="en-US"/>
        </w:rPr>
      </w:pPr>
      <w:r w:rsidRPr="002E5844">
        <w:rPr>
          <w:sz w:val="24"/>
          <w:lang w:val="en-US"/>
        </w:rPr>
        <w:t>A szolgáltatások egymásra is épülhetnek</w:t>
      </w:r>
    </w:p>
    <w:p w:rsidR="002E5844" w:rsidRPr="002E5844" w:rsidRDefault="002E5844" w:rsidP="002E5844">
      <w:pPr>
        <w:pStyle w:val="ListParagraph"/>
        <w:numPr>
          <w:ilvl w:val="0"/>
          <w:numId w:val="7"/>
        </w:numPr>
        <w:spacing w:before="120" w:after="0" w:line="240" w:lineRule="auto"/>
        <w:ind w:left="1281" w:hanging="357"/>
        <w:rPr>
          <w:sz w:val="24"/>
          <w:lang w:val="en-US"/>
        </w:rPr>
      </w:pPr>
      <w:r w:rsidRPr="002E5844">
        <w:rPr>
          <w:sz w:val="24"/>
          <w:lang w:val="en-US"/>
        </w:rPr>
        <w:t>„Technikai” szolgáltatás – más szolgáltató elem számára nyújt szolgáltatást</w:t>
      </w:r>
    </w:p>
    <w:p w:rsidR="002E5844" w:rsidRPr="002E5844" w:rsidRDefault="002E5844" w:rsidP="002E5844">
      <w:pPr>
        <w:pStyle w:val="ListParagraph"/>
        <w:numPr>
          <w:ilvl w:val="0"/>
          <w:numId w:val="7"/>
        </w:numPr>
        <w:spacing w:before="120" w:after="0" w:line="240" w:lineRule="auto"/>
        <w:ind w:left="1281" w:hanging="357"/>
        <w:rPr>
          <w:sz w:val="24"/>
          <w:lang w:val="en-US"/>
        </w:rPr>
      </w:pPr>
      <w:r w:rsidRPr="002E5844">
        <w:rPr>
          <w:sz w:val="24"/>
          <w:lang w:val="en-US"/>
        </w:rPr>
        <w:t>„Üzleti” szolgáltatás – felhasználók által igénybe vett szolgáltatás</w:t>
      </w:r>
    </w:p>
    <w:p w:rsidR="00664452" w:rsidRDefault="002E5844" w:rsidP="002E5844">
      <w:pPr>
        <w:spacing w:before="120" w:after="0" w:line="240" w:lineRule="auto"/>
        <w:ind w:left="567"/>
        <w:rPr>
          <w:sz w:val="24"/>
          <w:lang w:val="en-US"/>
        </w:rPr>
      </w:pPr>
      <w:r w:rsidRPr="002E5844">
        <w:rPr>
          <w:sz w:val="24"/>
          <w:lang w:val="en-US"/>
        </w:rPr>
        <w:t>Egy szolgáltatásnak fontos tulajdonsága az azonosítója és hozzáférési pontja</w:t>
      </w:r>
      <w:r>
        <w:rPr>
          <w:sz w:val="24"/>
          <w:lang w:val="en-US"/>
        </w:rPr>
        <w:t xml:space="preserve">. </w:t>
      </w:r>
      <w:r w:rsidRPr="002E5844">
        <w:rPr>
          <w:sz w:val="24"/>
          <w:lang w:val="en-US"/>
        </w:rPr>
        <w:t>Pl. a weboldal URL-je</w:t>
      </w:r>
    </w:p>
    <w:p w:rsidR="0043094F" w:rsidRPr="00C54137" w:rsidRDefault="0043094F" w:rsidP="0043094F">
      <w:pPr>
        <w:spacing w:before="120" w:after="0" w:line="240" w:lineRule="auto"/>
        <w:ind w:left="567"/>
        <w:jc w:val="center"/>
        <w:rPr>
          <w:sz w:val="24"/>
          <w:lang w:val="en-US"/>
        </w:rPr>
      </w:pPr>
    </w:p>
    <w:p w:rsidR="00664452" w:rsidRPr="00D7568C" w:rsidRDefault="002E5844" w:rsidP="00664452">
      <w:pPr>
        <w:spacing w:before="240" w:after="120" w:line="240" w:lineRule="auto"/>
        <w:rPr>
          <w:rStyle w:val="IntenseEmphasis"/>
          <w:sz w:val="28"/>
          <w:u w:val="single"/>
        </w:rPr>
      </w:pPr>
      <w:r w:rsidRPr="002E5844">
        <w:rPr>
          <w:rStyle w:val="IntenseEmphasis"/>
          <w:sz w:val="28"/>
          <w:u w:val="single"/>
        </w:rPr>
        <w:t>Erőforrás</w:t>
      </w:r>
    </w:p>
    <w:p w:rsidR="002E5844" w:rsidRPr="002E5844" w:rsidRDefault="002E5844" w:rsidP="002E5844">
      <w:pPr>
        <w:spacing w:after="0" w:line="240" w:lineRule="auto"/>
        <w:ind w:left="567"/>
        <w:rPr>
          <w:sz w:val="24"/>
          <w:lang w:val="en-US"/>
        </w:rPr>
      </w:pPr>
      <w:r w:rsidRPr="002E5844">
        <w:rPr>
          <w:sz w:val="24"/>
          <w:lang w:val="en-US"/>
        </w:rPr>
        <w:t>Alacsony szintű szolgáltatásokat gyakran Erőforrásnak nevezzük</w:t>
      </w:r>
    </w:p>
    <w:p w:rsidR="002E5844" w:rsidRPr="002E5844" w:rsidRDefault="002E5844" w:rsidP="002E5844">
      <w:pPr>
        <w:spacing w:after="0" w:line="240" w:lineRule="auto"/>
        <w:ind w:left="567"/>
        <w:rPr>
          <w:sz w:val="24"/>
          <w:lang w:val="en-US"/>
        </w:rPr>
      </w:pPr>
      <w:r w:rsidRPr="002E5844">
        <w:rPr>
          <w:sz w:val="24"/>
          <w:lang w:val="en-US"/>
        </w:rPr>
        <w:t>Pl. fizikai hardver, mint szolgáltatás futtató környezet</w:t>
      </w:r>
    </w:p>
    <w:p w:rsidR="00664452" w:rsidRPr="00C54137" w:rsidRDefault="002E5844" w:rsidP="002E5844">
      <w:pPr>
        <w:spacing w:after="0" w:line="240" w:lineRule="auto"/>
        <w:ind w:left="567"/>
        <w:rPr>
          <w:sz w:val="24"/>
          <w:lang w:val="en-US"/>
        </w:rPr>
      </w:pPr>
      <w:r w:rsidRPr="002E5844">
        <w:rPr>
          <w:sz w:val="24"/>
          <w:lang w:val="en-US"/>
        </w:rPr>
        <w:t>Erőforrás fogalom egyben azt is jelenti, hogy korlátozott mennyiségben érhető el</w:t>
      </w:r>
      <w:r>
        <w:rPr>
          <w:sz w:val="24"/>
          <w:lang w:val="en-US"/>
        </w:rPr>
        <w:t>.</w:t>
      </w:r>
    </w:p>
    <w:p w:rsidR="002E5844" w:rsidRPr="00D7568C" w:rsidRDefault="002E5844" w:rsidP="002E5844">
      <w:pPr>
        <w:spacing w:before="240" w:after="120" w:line="240" w:lineRule="auto"/>
        <w:rPr>
          <w:rStyle w:val="IntenseEmphasis"/>
          <w:sz w:val="28"/>
          <w:u w:val="single"/>
        </w:rPr>
      </w:pPr>
      <w:r w:rsidRPr="002E5844">
        <w:rPr>
          <w:rStyle w:val="IntenseEmphasis"/>
          <w:sz w:val="28"/>
          <w:u w:val="single"/>
        </w:rPr>
        <w:t>VPN (Virtual Private Networking)</w:t>
      </w:r>
    </w:p>
    <w:p w:rsidR="002E5844" w:rsidRPr="00C54137" w:rsidRDefault="002E5844" w:rsidP="002E5844">
      <w:pPr>
        <w:spacing w:after="0" w:line="240" w:lineRule="auto"/>
        <w:ind w:left="567"/>
        <w:rPr>
          <w:sz w:val="24"/>
          <w:lang w:val="en-US"/>
        </w:rPr>
      </w:pPr>
      <w:r w:rsidRPr="002E5844">
        <w:rPr>
          <w:sz w:val="24"/>
          <w:lang w:val="en-US"/>
        </w:rPr>
        <w:t>Olyan, mintha a belső hálózathoz fizikailag kapcsolódnánk</w:t>
      </w:r>
    </w:p>
    <w:p w:rsidR="002E5844" w:rsidRPr="00D7568C" w:rsidRDefault="002E5844" w:rsidP="002E5844">
      <w:pPr>
        <w:spacing w:before="240" w:after="120" w:line="240" w:lineRule="auto"/>
        <w:rPr>
          <w:rStyle w:val="IntenseEmphasis"/>
          <w:sz w:val="28"/>
          <w:u w:val="single"/>
        </w:rPr>
      </w:pPr>
      <w:r w:rsidRPr="002E5844">
        <w:rPr>
          <w:rStyle w:val="IntenseEmphasis"/>
          <w:sz w:val="28"/>
          <w:u w:val="single"/>
        </w:rPr>
        <w:t>NAT (Network Address Translation)</w:t>
      </w:r>
    </w:p>
    <w:p w:rsidR="002E5844" w:rsidRPr="00C54137" w:rsidRDefault="002E5844" w:rsidP="002E5844">
      <w:pPr>
        <w:spacing w:after="0" w:line="240" w:lineRule="auto"/>
        <w:ind w:left="567"/>
        <w:rPr>
          <w:sz w:val="24"/>
          <w:lang w:val="en-US"/>
        </w:rPr>
      </w:pPr>
      <w:r w:rsidRPr="00C54137">
        <w:rPr>
          <w:sz w:val="24"/>
          <w:lang w:val="en-US"/>
        </w:rPr>
        <w:t>AAA BBB</w:t>
      </w:r>
    </w:p>
    <w:p w:rsidR="002E5844" w:rsidRPr="00D7568C" w:rsidRDefault="002E5844" w:rsidP="002E5844">
      <w:pPr>
        <w:spacing w:before="240" w:after="120" w:line="240" w:lineRule="auto"/>
        <w:rPr>
          <w:rStyle w:val="IntenseEmphasis"/>
          <w:sz w:val="28"/>
          <w:u w:val="single"/>
        </w:rPr>
      </w:pPr>
      <w:r w:rsidRPr="002E5844">
        <w:rPr>
          <w:rStyle w:val="IntenseEmphasis"/>
          <w:sz w:val="28"/>
          <w:u w:val="single"/>
        </w:rPr>
        <w:t>Távoli hozzáférés</w:t>
      </w:r>
    </w:p>
    <w:p w:rsidR="002E5844" w:rsidRPr="002E5844" w:rsidRDefault="002E5844" w:rsidP="002E5844">
      <w:pPr>
        <w:spacing w:after="0" w:line="240" w:lineRule="auto"/>
        <w:ind w:left="567"/>
        <w:rPr>
          <w:b/>
          <w:sz w:val="24"/>
          <w:u w:val="single"/>
          <w:lang w:val="en-US"/>
        </w:rPr>
      </w:pPr>
      <w:r w:rsidRPr="002E5844">
        <w:rPr>
          <w:b/>
          <w:sz w:val="24"/>
          <w:u w:val="single"/>
          <w:lang w:val="en-US"/>
        </w:rPr>
        <w:t>Hardver távoli elérése:</w:t>
      </w:r>
    </w:p>
    <w:p w:rsidR="002E5844" w:rsidRPr="002E5844" w:rsidRDefault="002E5844" w:rsidP="002E5844">
      <w:pPr>
        <w:spacing w:after="0" w:line="240" w:lineRule="auto"/>
        <w:ind w:left="1134"/>
        <w:rPr>
          <w:sz w:val="24"/>
          <w:lang w:val="en-US"/>
        </w:rPr>
      </w:pPr>
      <w:r w:rsidRPr="002E5844">
        <w:rPr>
          <w:sz w:val="24"/>
          <w:lang w:val="en-US"/>
        </w:rPr>
        <w:lastRenderedPageBreak/>
        <w:t>IBM Bladecenter AMM – Advanced Management Module</w:t>
      </w:r>
    </w:p>
    <w:p w:rsidR="002E5844" w:rsidRPr="002E5844" w:rsidRDefault="002E5844" w:rsidP="002E5844">
      <w:pPr>
        <w:spacing w:after="0" w:line="240" w:lineRule="auto"/>
        <w:ind w:left="1134"/>
        <w:rPr>
          <w:sz w:val="24"/>
          <w:lang w:val="en-US"/>
        </w:rPr>
      </w:pPr>
      <w:r w:rsidRPr="002E5844">
        <w:rPr>
          <w:sz w:val="24"/>
          <w:lang w:val="en-US"/>
        </w:rPr>
        <w:t>Out-of-band Management – operációs rendszertől független IP cím használat</w:t>
      </w:r>
    </w:p>
    <w:p w:rsidR="002E5844" w:rsidRPr="002E5844" w:rsidRDefault="002E5844" w:rsidP="002E5844">
      <w:pPr>
        <w:spacing w:after="0" w:line="240" w:lineRule="auto"/>
        <w:ind w:left="1134"/>
        <w:rPr>
          <w:sz w:val="24"/>
          <w:lang w:val="en-US"/>
        </w:rPr>
      </w:pPr>
      <w:r w:rsidRPr="002E5844">
        <w:rPr>
          <w:sz w:val="24"/>
          <w:lang w:val="en-US"/>
        </w:rPr>
        <w:t>Baseboard Management Controller – beépített szervízprocesszor, kikapcsolt állapotban is elérhető</w:t>
      </w:r>
    </w:p>
    <w:p w:rsidR="002E5844" w:rsidRPr="002E5844" w:rsidRDefault="002E5844" w:rsidP="002E5844">
      <w:pPr>
        <w:spacing w:after="0" w:line="240" w:lineRule="auto"/>
        <w:ind w:left="1134"/>
        <w:rPr>
          <w:sz w:val="24"/>
          <w:lang w:val="en-US"/>
        </w:rPr>
      </w:pPr>
      <w:r w:rsidRPr="002E5844">
        <w:rPr>
          <w:sz w:val="24"/>
          <w:lang w:val="en-US"/>
        </w:rPr>
        <w:t>Szolgáltatások</w:t>
      </w:r>
    </w:p>
    <w:p w:rsidR="002E5844" w:rsidRPr="002E5844" w:rsidRDefault="002E5844" w:rsidP="002E5844">
      <w:pPr>
        <w:pStyle w:val="ListParagraph"/>
        <w:numPr>
          <w:ilvl w:val="0"/>
          <w:numId w:val="8"/>
        </w:numPr>
        <w:spacing w:after="0" w:line="240" w:lineRule="auto"/>
        <w:ind w:left="1560"/>
        <w:rPr>
          <w:sz w:val="24"/>
          <w:lang w:val="en-US"/>
        </w:rPr>
      </w:pPr>
      <w:r w:rsidRPr="002E5844">
        <w:rPr>
          <w:sz w:val="24"/>
          <w:lang w:val="en-US"/>
        </w:rPr>
        <w:t>Gép ki/be kapcsolása</w:t>
      </w:r>
    </w:p>
    <w:p w:rsidR="002E5844" w:rsidRPr="002E5844" w:rsidRDefault="002E5844" w:rsidP="002E5844">
      <w:pPr>
        <w:pStyle w:val="ListParagraph"/>
        <w:numPr>
          <w:ilvl w:val="0"/>
          <w:numId w:val="8"/>
        </w:numPr>
        <w:spacing w:after="0" w:line="240" w:lineRule="auto"/>
        <w:ind w:left="1560"/>
        <w:rPr>
          <w:sz w:val="24"/>
          <w:lang w:val="en-US"/>
        </w:rPr>
      </w:pPr>
      <w:r w:rsidRPr="002E5844">
        <w:rPr>
          <w:sz w:val="24"/>
          <w:lang w:val="en-US"/>
        </w:rPr>
        <w:t>Hardver szenzorok lekérdezése</w:t>
      </w:r>
    </w:p>
    <w:p w:rsidR="002E5844" w:rsidRPr="002E5844" w:rsidRDefault="002E5844" w:rsidP="002E5844">
      <w:pPr>
        <w:pStyle w:val="ListParagraph"/>
        <w:numPr>
          <w:ilvl w:val="0"/>
          <w:numId w:val="8"/>
        </w:numPr>
        <w:spacing w:after="0" w:line="240" w:lineRule="auto"/>
        <w:ind w:left="1560"/>
        <w:rPr>
          <w:sz w:val="24"/>
          <w:lang w:val="en-US"/>
        </w:rPr>
      </w:pPr>
      <w:r w:rsidRPr="002E5844">
        <w:rPr>
          <w:sz w:val="24"/>
          <w:lang w:val="en-US"/>
        </w:rPr>
        <w:t>Konzol megtekintése</w:t>
      </w:r>
    </w:p>
    <w:p w:rsidR="002E5844" w:rsidRPr="002E5844" w:rsidRDefault="002E5844" w:rsidP="002E5844">
      <w:pPr>
        <w:pStyle w:val="ListParagraph"/>
        <w:numPr>
          <w:ilvl w:val="0"/>
          <w:numId w:val="8"/>
        </w:numPr>
        <w:spacing w:after="0" w:line="240" w:lineRule="auto"/>
        <w:ind w:left="1560"/>
        <w:rPr>
          <w:rFonts w:ascii="Calibri" w:hAnsi="Calibri" w:cs="Calibri"/>
          <w:sz w:val="24"/>
          <w:lang w:val="en-US"/>
        </w:rPr>
      </w:pPr>
      <w:r w:rsidRPr="002E5844">
        <w:rPr>
          <w:sz w:val="24"/>
          <w:lang w:val="en-US"/>
        </w:rPr>
        <w:t xml:space="preserve">Azonosító LED vezérlése </w:t>
      </w:r>
    </w:p>
    <w:p w:rsidR="002E5844" w:rsidRDefault="002E5844" w:rsidP="002E5844">
      <w:pPr>
        <w:spacing w:after="0" w:line="240" w:lineRule="auto"/>
        <w:ind w:left="1134"/>
        <w:rPr>
          <w:sz w:val="24"/>
          <w:lang w:val="en-US"/>
        </w:rPr>
      </w:pPr>
      <w:r w:rsidRPr="002E5844">
        <w:rPr>
          <w:sz w:val="24"/>
          <w:lang w:val="en-US"/>
        </w:rPr>
        <w:t>További hasonló technológia desktopra: Intel vPro, IPMI</w:t>
      </w:r>
    </w:p>
    <w:p w:rsidR="002E5844" w:rsidRPr="002E5844" w:rsidRDefault="002E5844" w:rsidP="002E5844">
      <w:pPr>
        <w:spacing w:after="0" w:line="240" w:lineRule="auto"/>
        <w:ind w:left="567"/>
        <w:rPr>
          <w:sz w:val="24"/>
          <w:lang w:val="en-US"/>
        </w:rPr>
      </w:pPr>
    </w:p>
    <w:p w:rsidR="002E5844" w:rsidRPr="002E5844" w:rsidRDefault="002E5844" w:rsidP="002E5844">
      <w:pPr>
        <w:spacing w:after="0" w:line="240" w:lineRule="auto"/>
        <w:ind w:left="567"/>
        <w:rPr>
          <w:b/>
          <w:sz w:val="24"/>
          <w:u w:val="single"/>
          <w:lang w:val="en-US"/>
        </w:rPr>
      </w:pPr>
      <w:r w:rsidRPr="002E5844">
        <w:rPr>
          <w:b/>
          <w:sz w:val="24"/>
          <w:u w:val="single"/>
          <w:lang w:val="en-US"/>
        </w:rPr>
        <w:t>Operációs rendszer távoli elérése</w:t>
      </w:r>
      <w:r>
        <w:rPr>
          <w:b/>
          <w:sz w:val="24"/>
          <w:u w:val="single"/>
          <w:lang w:val="en-US"/>
        </w:rPr>
        <w:t>:</w:t>
      </w:r>
    </w:p>
    <w:p w:rsidR="002E5844" w:rsidRPr="002E5844" w:rsidRDefault="002E5844" w:rsidP="002E5844">
      <w:pPr>
        <w:spacing w:after="0" w:line="240" w:lineRule="auto"/>
        <w:ind w:left="567"/>
        <w:rPr>
          <w:sz w:val="24"/>
          <w:lang w:val="en-US"/>
        </w:rPr>
      </w:pPr>
      <w:r w:rsidRPr="002E5844">
        <w:rPr>
          <w:sz w:val="24"/>
          <w:lang w:val="en-US"/>
        </w:rPr>
        <w:t>Linux SSH-val</w:t>
      </w:r>
    </w:p>
    <w:p w:rsidR="002E5844" w:rsidRPr="002E5844" w:rsidRDefault="002E5844" w:rsidP="002E5844">
      <w:pPr>
        <w:spacing w:after="0" w:line="240" w:lineRule="auto"/>
        <w:ind w:left="567"/>
        <w:rPr>
          <w:sz w:val="24"/>
          <w:lang w:val="en-US"/>
        </w:rPr>
      </w:pPr>
      <w:r w:rsidRPr="002E5844">
        <w:rPr>
          <w:sz w:val="24"/>
          <w:lang w:val="en-US"/>
        </w:rPr>
        <w:t>Windows RDP-vel</w:t>
      </w:r>
    </w:p>
    <w:p w:rsidR="002E5844" w:rsidRDefault="002E5844" w:rsidP="002E5844">
      <w:pPr>
        <w:spacing w:after="0" w:line="240" w:lineRule="auto"/>
        <w:ind w:left="567"/>
        <w:rPr>
          <w:sz w:val="24"/>
          <w:lang w:val="en-US"/>
        </w:rPr>
      </w:pPr>
      <w:r w:rsidRPr="002E5844">
        <w:rPr>
          <w:sz w:val="24"/>
          <w:lang w:val="en-US"/>
        </w:rPr>
        <w:t>Platformfüggetlen grafikus felület: VNC-vel</w:t>
      </w:r>
    </w:p>
    <w:p w:rsidR="002E5844" w:rsidRDefault="002E5844" w:rsidP="002E5844">
      <w:pPr>
        <w:spacing w:after="0" w:line="240" w:lineRule="auto"/>
        <w:ind w:left="567"/>
        <w:rPr>
          <w:sz w:val="24"/>
          <w:lang w:val="en-US"/>
        </w:rPr>
      </w:pPr>
    </w:p>
    <w:p w:rsidR="002E5844" w:rsidRPr="002E5844" w:rsidRDefault="002E5844" w:rsidP="002E5844">
      <w:pPr>
        <w:spacing w:after="0" w:line="240" w:lineRule="auto"/>
        <w:ind w:left="567"/>
        <w:rPr>
          <w:b/>
          <w:sz w:val="24"/>
          <w:u w:val="single"/>
          <w:lang w:val="en-US"/>
        </w:rPr>
      </w:pPr>
      <w:r w:rsidRPr="002E5844">
        <w:rPr>
          <w:b/>
          <w:sz w:val="24"/>
          <w:u w:val="single"/>
          <w:lang w:val="en-US"/>
        </w:rPr>
        <w:t>Virtuális infrastruktúra távoli elérése</w:t>
      </w:r>
      <w:r>
        <w:rPr>
          <w:b/>
          <w:sz w:val="24"/>
          <w:u w:val="single"/>
          <w:lang w:val="en-US"/>
        </w:rPr>
        <w:t>:</w:t>
      </w:r>
    </w:p>
    <w:p w:rsidR="002E5844" w:rsidRPr="002E5844" w:rsidRDefault="002E5844" w:rsidP="002E5844">
      <w:pPr>
        <w:spacing w:after="0" w:line="240" w:lineRule="auto"/>
        <w:ind w:left="1134"/>
        <w:rPr>
          <w:sz w:val="24"/>
          <w:lang w:val="en-US"/>
        </w:rPr>
      </w:pPr>
      <w:r w:rsidRPr="002E5844">
        <w:rPr>
          <w:sz w:val="24"/>
          <w:lang w:val="en-US"/>
        </w:rPr>
        <w:t>Hypervisor által nyújtott támogatással</w:t>
      </w:r>
    </w:p>
    <w:p w:rsidR="002E5844" w:rsidRPr="002E5844" w:rsidRDefault="002E5844" w:rsidP="002E5844">
      <w:pPr>
        <w:spacing w:after="0" w:line="240" w:lineRule="auto"/>
        <w:ind w:left="1134"/>
        <w:rPr>
          <w:sz w:val="24"/>
          <w:lang w:val="en-US"/>
        </w:rPr>
      </w:pPr>
      <w:r w:rsidRPr="002E5844">
        <w:rPr>
          <w:sz w:val="24"/>
          <w:lang w:val="en-US"/>
        </w:rPr>
        <w:t>Virtuális gépek menedzsmentje</w:t>
      </w:r>
    </w:p>
    <w:p w:rsidR="002E5844" w:rsidRPr="002E5844" w:rsidRDefault="002E5844" w:rsidP="002E5844">
      <w:pPr>
        <w:spacing w:after="0" w:line="240" w:lineRule="auto"/>
        <w:ind w:left="1134"/>
        <w:rPr>
          <w:sz w:val="24"/>
          <w:lang w:val="en-US"/>
        </w:rPr>
      </w:pPr>
      <w:r w:rsidRPr="002E5844">
        <w:rPr>
          <w:sz w:val="24"/>
          <w:lang w:val="en-US"/>
        </w:rPr>
        <w:t>Változatos kliens megoldások</w:t>
      </w:r>
    </w:p>
    <w:p w:rsidR="002E5844" w:rsidRPr="002E5844" w:rsidRDefault="002E5844" w:rsidP="002E5844">
      <w:pPr>
        <w:spacing w:after="0" w:line="240" w:lineRule="auto"/>
        <w:ind w:left="1134"/>
        <w:rPr>
          <w:sz w:val="24"/>
          <w:lang w:val="en-US"/>
        </w:rPr>
      </w:pPr>
      <w:r w:rsidRPr="002E5844">
        <w:rPr>
          <w:sz w:val="24"/>
          <w:lang w:val="en-US"/>
        </w:rPr>
        <w:t>Vastag kliens</w:t>
      </w:r>
    </w:p>
    <w:p w:rsidR="002E5844" w:rsidRPr="00C54137" w:rsidRDefault="002E5844" w:rsidP="002E5844">
      <w:pPr>
        <w:spacing w:after="0" w:line="240" w:lineRule="auto"/>
        <w:ind w:left="1134"/>
        <w:rPr>
          <w:sz w:val="24"/>
          <w:lang w:val="en-US"/>
        </w:rPr>
      </w:pPr>
      <w:r w:rsidRPr="002E5844">
        <w:rPr>
          <w:sz w:val="24"/>
          <w:lang w:val="en-US"/>
        </w:rPr>
        <w:t>Webes kliens</w:t>
      </w:r>
    </w:p>
    <w:p w:rsidR="00664452" w:rsidRDefault="00664452" w:rsidP="00A91E0B">
      <w:pPr>
        <w:spacing w:after="0" w:line="240" w:lineRule="auto"/>
        <w:rPr>
          <w:sz w:val="24"/>
          <w:lang w:val="en-US"/>
        </w:rPr>
      </w:pPr>
    </w:p>
    <w:p w:rsidR="00A91E0B" w:rsidRDefault="005C2487" w:rsidP="00A91E0B">
      <w:pPr>
        <w:spacing w:after="0" w:line="240" w:lineRule="auto"/>
        <w:rPr>
          <w:sz w:val="24"/>
          <w:lang w:val="en-US"/>
        </w:rPr>
      </w:pPr>
      <w:r w:rsidRPr="005C2487">
        <w:rPr>
          <w:sz w:val="24"/>
          <w:lang w:val="en-US"/>
        </w:rPr>
      </w:r>
      <w:r>
        <w:rPr>
          <w:sz w:val="24"/>
          <w:lang w:val="en-US"/>
        </w:rPr>
        <w:pict>
          <v:roundrect id="_x0000_s1045" style="width:524.4pt;height:39.7pt;mso-position-horizontal-relative:char;mso-position-vertical-relative:line" arcsize=".5" fillcolor="#548dd4 [1951]" stroked="f" strokecolor="#e5dfec [663]">
            <v:fill opacity="20972f" color2="fill darken(128)" rotate="t" angle="-45" method="linear sigma" focus="50%" type="gradient"/>
            <v:textbox inset=",0,,0">
              <w:txbxContent>
                <w:p w:rsidR="006647B6" w:rsidRPr="00A625D7" w:rsidRDefault="006647B6" w:rsidP="00A91E0B">
                  <w:pPr>
                    <w:spacing w:after="0" w:line="240" w:lineRule="auto"/>
                    <w:jc w:val="center"/>
                    <w:rPr>
                      <w:rFonts w:ascii="Segoe UI" w:hAnsi="Segoe UI" w:cs="Segoe UI"/>
                      <w:bCs/>
                      <w:iCs/>
                      <w:spacing w:val="80"/>
                      <w:sz w:val="44"/>
                    </w:rPr>
                  </w:pPr>
                  <w:r>
                    <w:rPr>
                      <w:rFonts w:ascii="Segoe UI" w:hAnsi="Segoe UI" w:cs="Segoe UI"/>
                      <w:bCs/>
                      <w:iCs/>
                      <w:spacing w:val="80"/>
                      <w:sz w:val="44"/>
                    </w:rPr>
                    <w:t>2) Modellezés</w:t>
                  </w:r>
                </w:p>
              </w:txbxContent>
            </v:textbox>
            <w10:wrap type="none"/>
            <w10:anchorlock/>
          </v:roundrect>
        </w:pict>
      </w:r>
    </w:p>
    <w:p w:rsidR="00A91E0B" w:rsidRDefault="00A91E0B" w:rsidP="00F84388">
      <w:pPr>
        <w:spacing w:after="0" w:line="240" w:lineRule="auto"/>
        <w:rPr>
          <w:sz w:val="24"/>
          <w:lang w:val="en-US"/>
        </w:rPr>
      </w:pPr>
    </w:p>
    <w:p w:rsidR="003D658F" w:rsidRPr="00D7568C" w:rsidRDefault="003D658F" w:rsidP="00C51776">
      <w:pPr>
        <w:spacing w:before="240" w:after="120" w:line="240" w:lineRule="auto"/>
        <w:rPr>
          <w:rStyle w:val="IntenseEmphasis"/>
          <w:sz w:val="28"/>
          <w:u w:val="single"/>
        </w:rPr>
      </w:pPr>
      <w:r>
        <w:rPr>
          <w:rStyle w:val="IntenseEmphasis"/>
          <w:sz w:val="28"/>
          <w:u w:val="single"/>
        </w:rPr>
        <w:t>Modell</w:t>
      </w:r>
    </w:p>
    <w:p w:rsidR="003D658F" w:rsidRPr="00C54137" w:rsidRDefault="004C403E" w:rsidP="00C51776">
      <w:pPr>
        <w:spacing w:after="0" w:line="240" w:lineRule="auto"/>
        <w:ind w:left="567"/>
        <w:rPr>
          <w:sz w:val="24"/>
          <w:lang w:val="en-US"/>
        </w:rPr>
      </w:pPr>
      <w:r w:rsidRPr="00C54137">
        <w:rPr>
          <w:sz w:val="24"/>
          <w:lang w:val="en-US"/>
        </w:rPr>
        <w:t>A „valóság” egy részletének egyszerűsített képe</w:t>
      </w:r>
    </w:p>
    <w:p w:rsidR="002432D3" w:rsidRPr="00D7568C" w:rsidRDefault="002432D3" w:rsidP="00C51776">
      <w:pPr>
        <w:spacing w:before="240" w:after="120" w:line="240" w:lineRule="auto"/>
        <w:rPr>
          <w:rStyle w:val="IntenseEmphasis"/>
          <w:sz w:val="28"/>
          <w:u w:val="single"/>
        </w:rPr>
      </w:pPr>
      <w:r>
        <w:rPr>
          <w:rStyle w:val="IntenseEmphasis"/>
          <w:sz w:val="28"/>
          <w:u w:val="single"/>
        </w:rPr>
        <w:t>Metamodell</w:t>
      </w:r>
    </w:p>
    <w:p w:rsidR="002432D3" w:rsidRDefault="004C403E" w:rsidP="00C51776">
      <w:pPr>
        <w:spacing w:after="0" w:line="240" w:lineRule="auto"/>
        <w:ind w:left="567"/>
        <w:rPr>
          <w:sz w:val="24"/>
          <w:lang w:val="en-US"/>
        </w:rPr>
      </w:pPr>
      <w:r w:rsidRPr="00C54137">
        <w:rPr>
          <w:sz w:val="24"/>
          <w:lang w:val="en-US"/>
        </w:rPr>
        <w:t>AAA BBB</w:t>
      </w:r>
    </w:p>
    <w:p w:rsidR="00AD0E85" w:rsidRDefault="00AD0E85" w:rsidP="00C51776">
      <w:pPr>
        <w:spacing w:after="0" w:line="240" w:lineRule="auto"/>
        <w:ind w:left="567"/>
        <w:rPr>
          <w:sz w:val="24"/>
          <w:lang w:val="en-US"/>
        </w:rPr>
      </w:pPr>
      <w:r w:rsidRPr="00AD0E85">
        <w:rPr>
          <w:noProof/>
          <w:sz w:val="24"/>
        </w:rPr>
        <w:drawing>
          <wp:inline distT="0" distB="0" distL="0" distR="0">
            <wp:extent cx="3160567" cy="1935480"/>
            <wp:effectExtent l="19050" t="0" r="1733" b="0"/>
            <wp:docPr id="14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567" cy="193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94F" w:rsidRPr="00D7568C" w:rsidRDefault="0043094F" w:rsidP="0043094F">
      <w:pPr>
        <w:spacing w:before="240" w:after="120" w:line="240" w:lineRule="auto"/>
        <w:rPr>
          <w:rStyle w:val="IntenseEmphasis"/>
          <w:sz w:val="28"/>
          <w:u w:val="single"/>
        </w:rPr>
      </w:pPr>
      <w:r>
        <w:rPr>
          <w:rStyle w:val="IntenseEmphasis"/>
          <w:sz w:val="28"/>
          <w:u w:val="single"/>
        </w:rPr>
        <w:t>Modellezési nyelv</w:t>
      </w:r>
    </w:p>
    <w:p w:rsidR="00AD0E85" w:rsidRPr="00AD0E85" w:rsidRDefault="00AD0E85" w:rsidP="0043094F">
      <w:pPr>
        <w:spacing w:after="0" w:line="240" w:lineRule="auto"/>
        <w:ind w:left="567"/>
        <w:rPr>
          <w:b/>
          <w:sz w:val="24"/>
          <w:u w:val="single"/>
          <w:lang w:val="en-US"/>
        </w:rPr>
      </w:pPr>
      <w:r w:rsidRPr="00AD0E85">
        <w:rPr>
          <w:b/>
          <w:sz w:val="24"/>
          <w:u w:val="single"/>
          <w:lang w:val="en-US"/>
        </w:rPr>
        <w:t>Példák:</w:t>
      </w:r>
    </w:p>
    <w:p w:rsidR="0043094F" w:rsidRPr="0043094F" w:rsidRDefault="0043094F" w:rsidP="0043094F">
      <w:pPr>
        <w:spacing w:after="0" w:line="240" w:lineRule="auto"/>
        <w:ind w:left="567"/>
        <w:rPr>
          <w:sz w:val="24"/>
          <w:lang w:val="en-US"/>
        </w:rPr>
      </w:pPr>
      <w:r w:rsidRPr="0043094F">
        <w:rPr>
          <w:sz w:val="24"/>
          <w:lang w:val="en-US"/>
        </w:rPr>
        <w:t>Digitális technika: automata</w:t>
      </w:r>
    </w:p>
    <w:p w:rsidR="0043094F" w:rsidRPr="0043094F" w:rsidRDefault="0043094F" w:rsidP="0043094F">
      <w:pPr>
        <w:spacing w:after="0" w:line="240" w:lineRule="auto"/>
        <w:ind w:left="567"/>
        <w:rPr>
          <w:sz w:val="24"/>
          <w:lang w:val="en-US"/>
        </w:rPr>
      </w:pPr>
      <w:r w:rsidRPr="0043094F">
        <w:rPr>
          <w:sz w:val="24"/>
          <w:lang w:val="en-US"/>
        </w:rPr>
        <w:t>Algoritmus: folyamatábra, pszeudo kód</w:t>
      </w:r>
    </w:p>
    <w:p w:rsidR="0043094F" w:rsidRPr="0043094F" w:rsidRDefault="0043094F" w:rsidP="0043094F">
      <w:pPr>
        <w:spacing w:after="0" w:line="240" w:lineRule="auto"/>
        <w:ind w:left="567"/>
        <w:rPr>
          <w:sz w:val="24"/>
          <w:lang w:val="en-US"/>
        </w:rPr>
      </w:pPr>
      <w:r w:rsidRPr="0043094F">
        <w:rPr>
          <w:sz w:val="24"/>
          <w:lang w:val="en-US"/>
        </w:rPr>
        <w:t>Adatbázis: E/R diagram</w:t>
      </w:r>
    </w:p>
    <w:p w:rsidR="0043094F" w:rsidRPr="00C54137" w:rsidRDefault="0043094F" w:rsidP="0043094F">
      <w:pPr>
        <w:spacing w:after="0" w:line="240" w:lineRule="auto"/>
        <w:ind w:left="567"/>
        <w:rPr>
          <w:sz w:val="24"/>
          <w:lang w:val="en-US"/>
        </w:rPr>
      </w:pPr>
      <w:r w:rsidRPr="0043094F">
        <w:rPr>
          <w:sz w:val="24"/>
          <w:lang w:val="en-US"/>
        </w:rPr>
        <w:t>OO program: UML diagram</w:t>
      </w:r>
    </w:p>
    <w:p w:rsidR="0043094F" w:rsidRPr="00C54137" w:rsidRDefault="0043094F" w:rsidP="00C51776">
      <w:pPr>
        <w:spacing w:after="0" w:line="240" w:lineRule="auto"/>
        <w:ind w:left="567"/>
        <w:rPr>
          <w:sz w:val="24"/>
          <w:lang w:val="en-US"/>
        </w:rPr>
      </w:pPr>
    </w:p>
    <w:p w:rsidR="002432D3" w:rsidRPr="00D7568C" w:rsidRDefault="002432D3" w:rsidP="00C51776">
      <w:pPr>
        <w:spacing w:before="240" w:after="120" w:line="240" w:lineRule="auto"/>
        <w:rPr>
          <w:rStyle w:val="IntenseEmphasis"/>
          <w:sz w:val="28"/>
          <w:u w:val="single"/>
        </w:rPr>
      </w:pPr>
      <w:r>
        <w:rPr>
          <w:rStyle w:val="IntenseEmphasis"/>
          <w:sz w:val="28"/>
          <w:u w:val="single"/>
        </w:rPr>
        <w:lastRenderedPageBreak/>
        <w:t>Sablon</w:t>
      </w:r>
    </w:p>
    <w:p w:rsidR="002432D3" w:rsidRPr="00C54137" w:rsidRDefault="004C403E" w:rsidP="00C51776">
      <w:pPr>
        <w:spacing w:after="0" w:line="240" w:lineRule="auto"/>
        <w:ind w:left="567"/>
        <w:rPr>
          <w:sz w:val="24"/>
          <w:lang w:val="en-US"/>
        </w:rPr>
      </w:pPr>
      <w:r w:rsidRPr="00C54137">
        <w:rPr>
          <w:sz w:val="24"/>
          <w:lang w:val="en-US"/>
        </w:rPr>
        <w:t>AAA BBB</w:t>
      </w:r>
    </w:p>
    <w:p w:rsidR="002432D3" w:rsidRPr="00D7568C" w:rsidRDefault="002432D3" w:rsidP="00C51776">
      <w:pPr>
        <w:spacing w:before="240" w:after="120" w:line="240" w:lineRule="auto"/>
        <w:rPr>
          <w:rStyle w:val="IntenseEmphasis"/>
          <w:sz w:val="28"/>
          <w:u w:val="single"/>
        </w:rPr>
      </w:pPr>
      <w:r>
        <w:rPr>
          <w:rStyle w:val="IntenseEmphasis"/>
          <w:sz w:val="28"/>
          <w:u w:val="single"/>
        </w:rPr>
        <w:t>Kényszer</w:t>
      </w:r>
    </w:p>
    <w:p w:rsidR="002432D3" w:rsidRPr="00C54137" w:rsidRDefault="004C403E" w:rsidP="00C51776">
      <w:pPr>
        <w:spacing w:after="0" w:line="240" w:lineRule="auto"/>
        <w:ind w:left="567"/>
        <w:rPr>
          <w:sz w:val="24"/>
          <w:lang w:val="en-US"/>
        </w:rPr>
      </w:pPr>
      <w:r w:rsidRPr="00C54137">
        <w:rPr>
          <w:sz w:val="24"/>
          <w:lang w:val="en-US"/>
        </w:rPr>
        <w:t>AAA BBB</w:t>
      </w:r>
    </w:p>
    <w:p w:rsidR="002432D3" w:rsidRPr="00D7568C" w:rsidRDefault="002432D3" w:rsidP="00C51776">
      <w:pPr>
        <w:spacing w:before="240" w:after="120" w:line="240" w:lineRule="auto"/>
        <w:rPr>
          <w:rStyle w:val="IntenseEmphasis"/>
          <w:sz w:val="28"/>
          <w:u w:val="single"/>
        </w:rPr>
      </w:pPr>
      <w:r>
        <w:rPr>
          <w:rStyle w:val="IntenseEmphasis"/>
          <w:sz w:val="28"/>
          <w:u w:val="single"/>
        </w:rPr>
        <w:t>Összefüggés</w:t>
      </w:r>
    </w:p>
    <w:p w:rsidR="002432D3" w:rsidRPr="00C54137" w:rsidRDefault="004C403E" w:rsidP="00C51776">
      <w:pPr>
        <w:spacing w:after="0" w:line="240" w:lineRule="auto"/>
        <w:ind w:left="567"/>
        <w:rPr>
          <w:sz w:val="24"/>
          <w:lang w:val="en-US"/>
        </w:rPr>
      </w:pPr>
      <w:r w:rsidRPr="00C54137">
        <w:rPr>
          <w:sz w:val="24"/>
          <w:lang w:val="en-US"/>
        </w:rPr>
        <w:t>AAA BBB</w:t>
      </w:r>
    </w:p>
    <w:p w:rsidR="002432D3" w:rsidRPr="00D7568C" w:rsidRDefault="002432D3" w:rsidP="00C51776">
      <w:pPr>
        <w:spacing w:before="240" w:after="120" w:line="240" w:lineRule="auto"/>
        <w:rPr>
          <w:rStyle w:val="IntenseEmphasis"/>
          <w:sz w:val="28"/>
          <w:u w:val="single"/>
        </w:rPr>
      </w:pPr>
      <w:r w:rsidRPr="002432D3">
        <w:rPr>
          <w:rStyle w:val="IntenseEmphasis"/>
          <w:sz w:val="28"/>
          <w:u w:val="single"/>
        </w:rPr>
        <w:t>Típusa – példánya kapcsolat</w:t>
      </w:r>
    </w:p>
    <w:p w:rsidR="002432D3" w:rsidRPr="00C54137" w:rsidRDefault="004C403E" w:rsidP="00C51776">
      <w:pPr>
        <w:spacing w:after="0" w:line="240" w:lineRule="auto"/>
        <w:ind w:left="567"/>
        <w:rPr>
          <w:sz w:val="24"/>
          <w:lang w:val="en-US"/>
        </w:rPr>
      </w:pPr>
      <w:r w:rsidRPr="00C54137">
        <w:rPr>
          <w:sz w:val="24"/>
          <w:lang w:val="en-US"/>
        </w:rPr>
        <w:t>AAA BBB</w:t>
      </w:r>
    </w:p>
    <w:p w:rsidR="002432D3" w:rsidRPr="00D7568C" w:rsidRDefault="002432D3" w:rsidP="00C51776">
      <w:pPr>
        <w:spacing w:before="240" w:after="120" w:line="240" w:lineRule="auto"/>
        <w:rPr>
          <w:rStyle w:val="IntenseEmphasis"/>
          <w:sz w:val="28"/>
          <w:u w:val="single"/>
        </w:rPr>
      </w:pPr>
      <w:r>
        <w:rPr>
          <w:rStyle w:val="IntenseEmphasis"/>
          <w:sz w:val="28"/>
          <w:u w:val="single"/>
        </w:rPr>
        <w:t>M</w:t>
      </w:r>
      <w:r w:rsidRPr="002432D3">
        <w:rPr>
          <w:rStyle w:val="IntenseEmphasis"/>
          <w:sz w:val="28"/>
          <w:u w:val="single"/>
        </w:rPr>
        <w:t>eta szintek</w:t>
      </w:r>
    </w:p>
    <w:p w:rsidR="002432D3" w:rsidRDefault="00CE6581" w:rsidP="00C51776">
      <w:pPr>
        <w:spacing w:after="0" w:line="240" w:lineRule="auto"/>
        <w:ind w:left="567"/>
        <w:rPr>
          <w:sz w:val="24"/>
          <w:lang w:val="en-US"/>
        </w:rPr>
      </w:pPr>
      <w:r w:rsidRPr="00C54137">
        <w:rPr>
          <w:sz w:val="24"/>
          <w:lang w:val="en-US"/>
        </w:rPr>
        <w:t>a metamodellnek is lehet definiálni a metamodelljét</w:t>
      </w:r>
    </w:p>
    <w:p w:rsidR="00AD0E85" w:rsidRPr="00C54137" w:rsidRDefault="00AD0E85" w:rsidP="00AD0E85">
      <w:pPr>
        <w:spacing w:after="0" w:line="240" w:lineRule="auto"/>
        <w:ind w:left="567"/>
        <w:rPr>
          <w:sz w:val="24"/>
          <w:lang w:val="en-US"/>
        </w:rPr>
      </w:pPr>
      <w:r>
        <w:rPr>
          <w:noProof/>
          <w:sz w:val="24"/>
        </w:rPr>
        <w:drawing>
          <wp:inline distT="0" distB="0" distL="0" distR="0">
            <wp:extent cx="3122537" cy="1946656"/>
            <wp:effectExtent l="19050" t="0" r="1663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994" cy="1950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2D3" w:rsidRPr="00D7568C" w:rsidRDefault="00141EF6" w:rsidP="00C51776">
      <w:pPr>
        <w:spacing w:before="240" w:after="120" w:line="240" w:lineRule="auto"/>
        <w:rPr>
          <w:rStyle w:val="IntenseEmphasis"/>
          <w:sz w:val="28"/>
          <w:u w:val="single"/>
        </w:rPr>
      </w:pPr>
      <w:r>
        <w:rPr>
          <w:rStyle w:val="IntenseEmphasis"/>
          <w:sz w:val="28"/>
          <w:u w:val="single"/>
        </w:rPr>
        <w:t>K</w:t>
      </w:r>
      <w:r w:rsidR="002432D3" w:rsidRPr="002432D3">
        <w:rPr>
          <w:rStyle w:val="IntenseEmphasis"/>
          <w:sz w:val="28"/>
          <w:u w:val="single"/>
        </w:rPr>
        <w:t>onkretizáció</w:t>
      </w:r>
    </w:p>
    <w:p w:rsidR="002432D3" w:rsidRPr="00C54137" w:rsidRDefault="004C403E" w:rsidP="00C51776">
      <w:pPr>
        <w:spacing w:after="0" w:line="240" w:lineRule="auto"/>
        <w:ind w:left="567"/>
        <w:rPr>
          <w:sz w:val="24"/>
          <w:lang w:val="en-US"/>
        </w:rPr>
      </w:pPr>
      <w:r w:rsidRPr="00C54137">
        <w:rPr>
          <w:sz w:val="24"/>
          <w:lang w:val="en-US"/>
        </w:rPr>
        <w:t>AAA BBB</w:t>
      </w:r>
    </w:p>
    <w:p w:rsidR="002432D3" w:rsidRPr="00D7568C" w:rsidRDefault="002432D3" w:rsidP="00C51776">
      <w:pPr>
        <w:spacing w:before="240" w:after="120" w:line="240" w:lineRule="auto"/>
        <w:rPr>
          <w:rStyle w:val="IntenseEmphasis"/>
          <w:sz w:val="28"/>
          <w:u w:val="single"/>
        </w:rPr>
      </w:pPr>
      <w:r>
        <w:rPr>
          <w:rStyle w:val="IntenseEmphasis"/>
          <w:sz w:val="28"/>
          <w:u w:val="single"/>
        </w:rPr>
        <w:t>A</w:t>
      </w:r>
      <w:r w:rsidRPr="002432D3">
        <w:rPr>
          <w:rStyle w:val="IntenseEmphasis"/>
          <w:sz w:val="28"/>
          <w:u w:val="single"/>
        </w:rPr>
        <w:t>bsztrakció</w:t>
      </w:r>
    </w:p>
    <w:p w:rsidR="002432D3" w:rsidRPr="00C54137" w:rsidRDefault="004C403E" w:rsidP="00C51776">
      <w:pPr>
        <w:spacing w:after="0" w:line="240" w:lineRule="auto"/>
        <w:ind w:left="567"/>
        <w:rPr>
          <w:sz w:val="24"/>
          <w:lang w:val="en-US"/>
        </w:rPr>
      </w:pPr>
      <w:r w:rsidRPr="00C54137">
        <w:rPr>
          <w:sz w:val="24"/>
          <w:lang w:val="en-US"/>
        </w:rPr>
        <w:t>AAA BBB</w:t>
      </w:r>
    </w:p>
    <w:p w:rsidR="002432D3" w:rsidRPr="00D7568C" w:rsidRDefault="002432D3" w:rsidP="00C51776">
      <w:pPr>
        <w:spacing w:before="240" w:after="120" w:line="240" w:lineRule="auto"/>
        <w:rPr>
          <w:rStyle w:val="IntenseEmphasis"/>
          <w:sz w:val="28"/>
          <w:u w:val="single"/>
        </w:rPr>
      </w:pPr>
      <w:r>
        <w:rPr>
          <w:rStyle w:val="IntenseEmphasis"/>
          <w:sz w:val="28"/>
          <w:u w:val="single"/>
        </w:rPr>
        <w:t>A</w:t>
      </w:r>
      <w:r w:rsidRPr="002432D3">
        <w:rPr>
          <w:rStyle w:val="IntenseEmphasis"/>
          <w:sz w:val="28"/>
          <w:u w:val="single"/>
        </w:rPr>
        <w:t>bsztrakciós szintek</w:t>
      </w:r>
    </w:p>
    <w:p w:rsidR="002432D3" w:rsidRDefault="00CE6581" w:rsidP="00C51776">
      <w:pPr>
        <w:spacing w:before="240" w:after="120" w:line="240" w:lineRule="auto"/>
        <w:ind w:left="567"/>
        <w:rPr>
          <w:sz w:val="24"/>
        </w:rPr>
      </w:pPr>
      <w:r w:rsidRPr="00CE6581">
        <w:rPr>
          <w:sz w:val="24"/>
        </w:rPr>
        <w:t>több, különböző részletességű modellt építhetünk, az absztrakciós szintek között lépkedve mindig valamilyen részletet elhanyagolunk, leegyszerűsítjük az alacsonyabb absztrakciós szinten található rendszerünket.</w:t>
      </w:r>
    </w:p>
    <w:p w:rsidR="00AD0E85" w:rsidRDefault="00AD0E85" w:rsidP="00C51776">
      <w:pPr>
        <w:spacing w:before="240" w:after="120" w:line="240" w:lineRule="auto"/>
        <w:ind w:left="567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3297527" cy="2026920"/>
            <wp:effectExtent l="1905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527" cy="202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E85" w:rsidRPr="00D7568C" w:rsidRDefault="00AD0E85" w:rsidP="00AD0E85">
      <w:pPr>
        <w:spacing w:before="240" w:after="120" w:line="240" w:lineRule="auto"/>
        <w:rPr>
          <w:rStyle w:val="IntenseEmphasis"/>
          <w:sz w:val="28"/>
          <w:u w:val="single"/>
        </w:rPr>
      </w:pPr>
      <w:r w:rsidRPr="00AD0E85">
        <w:rPr>
          <w:rStyle w:val="IntenseEmphasis"/>
          <w:sz w:val="28"/>
          <w:u w:val="single"/>
        </w:rPr>
        <w:lastRenderedPageBreak/>
        <w:t>Szabványos modellezési nyelvek</w:t>
      </w:r>
    </w:p>
    <w:p w:rsidR="00AD0E85" w:rsidRPr="00AD0E85" w:rsidRDefault="00AD0E85" w:rsidP="00AD0E85">
      <w:pPr>
        <w:spacing w:after="0" w:line="240" w:lineRule="auto"/>
        <w:ind w:left="567"/>
        <w:rPr>
          <w:b/>
          <w:sz w:val="24"/>
          <w:u w:val="single"/>
          <w:lang w:val="en-US"/>
        </w:rPr>
      </w:pPr>
      <w:r w:rsidRPr="00AD0E85">
        <w:rPr>
          <w:b/>
          <w:sz w:val="24"/>
          <w:u w:val="single"/>
          <w:lang w:val="en-US"/>
        </w:rPr>
        <w:t>Definiált:</w:t>
      </w:r>
    </w:p>
    <w:p w:rsidR="00AD0E85" w:rsidRPr="00FE3C00" w:rsidRDefault="00AD0E85" w:rsidP="00FE3C00">
      <w:pPr>
        <w:pStyle w:val="ListParagraph"/>
        <w:numPr>
          <w:ilvl w:val="0"/>
          <w:numId w:val="9"/>
        </w:numPr>
        <w:spacing w:after="0" w:line="240" w:lineRule="auto"/>
        <w:rPr>
          <w:sz w:val="24"/>
          <w:lang w:val="en-US"/>
        </w:rPr>
      </w:pPr>
      <w:r w:rsidRPr="00FE3C00">
        <w:rPr>
          <w:sz w:val="24"/>
          <w:lang w:val="en-US"/>
        </w:rPr>
        <w:t>elemkészlet (absztrakt szintaxis)</w:t>
      </w:r>
    </w:p>
    <w:p w:rsidR="00AD0E85" w:rsidRPr="00FE3C00" w:rsidRDefault="00AD0E85" w:rsidP="00FE3C00">
      <w:pPr>
        <w:pStyle w:val="ListParagraph"/>
        <w:numPr>
          <w:ilvl w:val="0"/>
          <w:numId w:val="9"/>
        </w:numPr>
        <w:spacing w:after="0" w:line="240" w:lineRule="auto"/>
        <w:rPr>
          <w:sz w:val="24"/>
          <w:lang w:val="en-US"/>
        </w:rPr>
      </w:pPr>
      <w:r w:rsidRPr="00FE3C00">
        <w:rPr>
          <w:sz w:val="24"/>
          <w:lang w:val="en-US"/>
        </w:rPr>
        <w:t>ábrázolásmód (konkrét szintaxis)</w:t>
      </w:r>
    </w:p>
    <w:p w:rsidR="00AD0E85" w:rsidRPr="00FE3C00" w:rsidRDefault="00AD0E85" w:rsidP="00FE3C00">
      <w:pPr>
        <w:pStyle w:val="ListParagraph"/>
        <w:numPr>
          <w:ilvl w:val="0"/>
          <w:numId w:val="9"/>
        </w:numPr>
        <w:spacing w:after="0" w:line="240" w:lineRule="auto"/>
        <w:rPr>
          <w:sz w:val="24"/>
          <w:lang w:val="en-US"/>
        </w:rPr>
      </w:pPr>
      <w:r w:rsidRPr="00FE3C00">
        <w:rPr>
          <w:sz w:val="24"/>
          <w:lang w:val="en-US"/>
        </w:rPr>
        <w:t>jelentés (formális szemantika)</w:t>
      </w:r>
    </w:p>
    <w:p w:rsidR="00AD0E85" w:rsidRPr="00FE3C00" w:rsidRDefault="00AD0E85" w:rsidP="00FE3C00">
      <w:pPr>
        <w:pStyle w:val="ListParagraph"/>
        <w:numPr>
          <w:ilvl w:val="0"/>
          <w:numId w:val="9"/>
        </w:numPr>
        <w:spacing w:after="0" w:line="240" w:lineRule="auto"/>
        <w:rPr>
          <w:sz w:val="24"/>
          <w:lang w:val="en-US"/>
        </w:rPr>
      </w:pPr>
      <w:r w:rsidRPr="00FE3C00">
        <w:rPr>
          <w:sz w:val="24"/>
          <w:lang w:val="en-US"/>
        </w:rPr>
        <w:t>további kényszerek (jólformáltsági szabályok)</w:t>
      </w:r>
    </w:p>
    <w:p w:rsidR="00AD0E85" w:rsidRPr="00C54137" w:rsidRDefault="00AD0E85" w:rsidP="00AD0E85">
      <w:pPr>
        <w:spacing w:after="0" w:line="240" w:lineRule="auto"/>
        <w:ind w:left="567"/>
        <w:rPr>
          <w:sz w:val="24"/>
          <w:lang w:val="en-US"/>
        </w:rPr>
      </w:pPr>
      <w:r w:rsidRPr="00AD0E85">
        <w:rPr>
          <w:sz w:val="24"/>
          <w:lang w:val="en-US"/>
        </w:rPr>
        <w:t>Példa: UML (szoftverfejlesztés), SDL (telekom)…</w:t>
      </w:r>
    </w:p>
    <w:p w:rsidR="00664452" w:rsidRDefault="00664452" w:rsidP="00664452">
      <w:pPr>
        <w:spacing w:before="240" w:after="120" w:line="240" w:lineRule="auto"/>
        <w:rPr>
          <w:sz w:val="24"/>
        </w:rPr>
      </w:pPr>
    </w:p>
    <w:p w:rsidR="00664452" w:rsidRDefault="005C2487" w:rsidP="00664452">
      <w:pPr>
        <w:spacing w:after="0" w:line="240" w:lineRule="auto"/>
        <w:rPr>
          <w:sz w:val="24"/>
          <w:lang w:val="en-US"/>
        </w:rPr>
      </w:pPr>
      <w:r w:rsidRPr="005C2487">
        <w:rPr>
          <w:sz w:val="24"/>
          <w:lang w:val="en-US"/>
        </w:rPr>
      </w:r>
      <w:r>
        <w:rPr>
          <w:sz w:val="24"/>
          <w:lang w:val="en-US"/>
        </w:rPr>
        <w:pict>
          <v:roundrect id="_x0000_s1044" style="width:524.4pt;height:39.7pt;mso-position-horizontal-relative:char;mso-position-vertical-relative:line" arcsize=".5" fillcolor="#548dd4 [1951]" stroked="f" strokecolor="#e5dfec [663]">
            <v:fill opacity="20972f" color2="fill darken(128)" rotate="t" angle="-45" method="linear sigma" focus="50%" type="gradient"/>
            <v:textbox style="mso-next-textbox:#_x0000_s1044" inset=",0,,0">
              <w:txbxContent>
                <w:p w:rsidR="006647B6" w:rsidRPr="00A625D7" w:rsidRDefault="006647B6" w:rsidP="00664452">
                  <w:pPr>
                    <w:spacing w:after="0" w:line="240" w:lineRule="auto"/>
                    <w:jc w:val="center"/>
                    <w:rPr>
                      <w:rFonts w:ascii="Segoe UI" w:hAnsi="Segoe UI" w:cs="Segoe UI"/>
                      <w:bCs/>
                      <w:iCs/>
                      <w:spacing w:val="80"/>
                      <w:sz w:val="44"/>
                    </w:rPr>
                  </w:pPr>
                  <w:r>
                    <w:rPr>
                      <w:rFonts w:ascii="Segoe UI" w:hAnsi="Segoe UI" w:cs="Segoe UI"/>
                      <w:bCs/>
                      <w:iCs/>
                      <w:spacing w:val="80"/>
                      <w:sz w:val="44"/>
                    </w:rPr>
                    <w:t>3) Szkriptelés</w:t>
                  </w:r>
                </w:p>
              </w:txbxContent>
            </v:textbox>
            <w10:wrap type="none"/>
            <w10:anchorlock/>
          </v:roundrect>
        </w:pict>
      </w:r>
    </w:p>
    <w:p w:rsidR="00664452" w:rsidRDefault="00664452" w:rsidP="00A625D7">
      <w:pPr>
        <w:spacing w:after="0" w:line="240" w:lineRule="auto"/>
        <w:rPr>
          <w:sz w:val="24"/>
          <w:lang w:val="en-US"/>
        </w:rPr>
      </w:pPr>
    </w:p>
    <w:p w:rsidR="00A625D7" w:rsidRPr="00D7568C" w:rsidRDefault="00151AC0" w:rsidP="00A625D7">
      <w:pPr>
        <w:spacing w:before="240" w:after="120" w:line="240" w:lineRule="auto"/>
        <w:rPr>
          <w:rStyle w:val="IntenseEmphasis"/>
          <w:sz w:val="28"/>
          <w:u w:val="single"/>
        </w:rPr>
      </w:pPr>
      <w:r w:rsidRPr="00151AC0">
        <w:rPr>
          <w:rStyle w:val="IntenseEmphasis"/>
          <w:sz w:val="28"/>
          <w:u w:val="single"/>
        </w:rPr>
        <w:t>AAA BBB</w:t>
      </w:r>
    </w:p>
    <w:p w:rsidR="00A625D7" w:rsidRPr="00C54137" w:rsidRDefault="00A625D7" w:rsidP="00A625D7">
      <w:pPr>
        <w:spacing w:after="0" w:line="240" w:lineRule="auto"/>
        <w:ind w:left="567"/>
        <w:rPr>
          <w:sz w:val="24"/>
          <w:lang w:val="en-US"/>
        </w:rPr>
      </w:pPr>
      <w:r w:rsidRPr="00C54137">
        <w:rPr>
          <w:sz w:val="24"/>
          <w:lang w:val="en-US"/>
        </w:rPr>
        <w:t>AAA BBB</w:t>
      </w:r>
    </w:p>
    <w:p w:rsidR="00A625D7" w:rsidRPr="00D7568C" w:rsidRDefault="00151AC0" w:rsidP="00A625D7">
      <w:pPr>
        <w:spacing w:before="240" w:after="120" w:line="240" w:lineRule="auto"/>
        <w:rPr>
          <w:rStyle w:val="IntenseEmphasis"/>
          <w:sz w:val="28"/>
          <w:u w:val="single"/>
        </w:rPr>
      </w:pPr>
      <w:r w:rsidRPr="00151AC0">
        <w:rPr>
          <w:rStyle w:val="IntenseEmphasis"/>
          <w:sz w:val="28"/>
          <w:u w:val="single"/>
        </w:rPr>
        <w:t>AAA BBB</w:t>
      </w:r>
    </w:p>
    <w:p w:rsidR="00A625D7" w:rsidRPr="00C54137" w:rsidRDefault="00A625D7" w:rsidP="00A625D7">
      <w:pPr>
        <w:spacing w:after="0" w:line="240" w:lineRule="auto"/>
        <w:ind w:left="567"/>
        <w:rPr>
          <w:sz w:val="24"/>
          <w:lang w:val="en-US"/>
        </w:rPr>
      </w:pPr>
      <w:r w:rsidRPr="00C54137">
        <w:rPr>
          <w:sz w:val="24"/>
          <w:lang w:val="en-US"/>
        </w:rPr>
        <w:t>AAA BBB</w:t>
      </w:r>
    </w:p>
    <w:p w:rsidR="00A625D7" w:rsidRPr="00D7568C" w:rsidRDefault="00151AC0" w:rsidP="00A625D7">
      <w:pPr>
        <w:spacing w:before="240" w:after="120" w:line="240" w:lineRule="auto"/>
        <w:rPr>
          <w:rStyle w:val="IntenseEmphasis"/>
          <w:sz w:val="28"/>
          <w:u w:val="single"/>
        </w:rPr>
      </w:pPr>
      <w:r w:rsidRPr="00151AC0">
        <w:rPr>
          <w:rStyle w:val="IntenseEmphasis"/>
          <w:sz w:val="28"/>
          <w:u w:val="single"/>
        </w:rPr>
        <w:t>AAA BBB</w:t>
      </w:r>
    </w:p>
    <w:p w:rsidR="00A625D7" w:rsidRPr="00C54137" w:rsidRDefault="00A625D7" w:rsidP="00A625D7">
      <w:pPr>
        <w:spacing w:after="0" w:line="240" w:lineRule="auto"/>
        <w:ind w:left="567"/>
        <w:rPr>
          <w:sz w:val="24"/>
          <w:lang w:val="en-US"/>
        </w:rPr>
      </w:pPr>
      <w:r w:rsidRPr="00C54137">
        <w:rPr>
          <w:sz w:val="24"/>
          <w:lang w:val="en-US"/>
        </w:rPr>
        <w:t>AAA BBB</w:t>
      </w:r>
    </w:p>
    <w:p w:rsidR="00A625D7" w:rsidRDefault="00A625D7" w:rsidP="00A625D7">
      <w:pPr>
        <w:spacing w:before="240" w:after="120" w:line="240" w:lineRule="auto"/>
        <w:rPr>
          <w:sz w:val="24"/>
        </w:rPr>
      </w:pPr>
    </w:p>
    <w:p w:rsidR="00A625D7" w:rsidRDefault="005C2487" w:rsidP="00A625D7">
      <w:pPr>
        <w:spacing w:after="0" w:line="240" w:lineRule="auto"/>
        <w:rPr>
          <w:sz w:val="24"/>
          <w:lang w:val="en-US"/>
        </w:rPr>
      </w:pPr>
      <w:r w:rsidRPr="005C2487">
        <w:rPr>
          <w:sz w:val="24"/>
          <w:lang w:val="en-US"/>
        </w:rPr>
      </w:r>
      <w:r>
        <w:rPr>
          <w:sz w:val="24"/>
          <w:lang w:val="en-US"/>
        </w:rPr>
        <w:pict>
          <v:roundrect id="_x0000_s1043" style="width:524.4pt;height:39.7pt;mso-position-horizontal-relative:char;mso-position-vertical-relative:line" arcsize=".5" fillcolor="#548dd4 [1951]" stroked="f" strokecolor="#e5dfec [663]">
            <v:fill opacity="20972f" color2="fill darken(128)" rotate="t" angle="-45" method="linear sigma" focus="50%" type="gradient"/>
            <v:textbox style="mso-next-textbox:#_x0000_s1043" inset=",0,,0">
              <w:txbxContent>
                <w:p w:rsidR="006647B6" w:rsidRPr="00A625D7" w:rsidRDefault="006647B6" w:rsidP="00A625D7">
                  <w:pPr>
                    <w:spacing w:after="0" w:line="240" w:lineRule="auto"/>
                    <w:jc w:val="center"/>
                    <w:rPr>
                      <w:rFonts w:ascii="Segoe UI" w:hAnsi="Segoe UI" w:cs="Segoe UI"/>
                      <w:bCs/>
                      <w:iCs/>
                      <w:spacing w:val="80"/>
                      <w:sz w:val="44"/>
                    </w:rPr>
                  </w:pPr>
                  <w:r>
                    <w:rPr>
                      <w:rFonts w:ascii="Segoe UI" w:hAnsi="Segoe UI" w:cs="Segoe UI"/>
                      <w:bCs/>
                      <w:iCs/>
                      <w:spacing w:val="80"/>
                      <w:sz w:val="44"/>
                    </w:rPr>
                    <w:t>4) Címtárak</w:t>
                  </w:r>
                </w:p>
              </w:txbxContent>
            </v:textbox>
            <w10:wrap type="none"/>
            <w10:anchorlock/>
          </v:roundrect>
        </w:pict>
      </w:r>
    </w:p>
    <w:p w:rsidR="00A625D7" w:rsidRDefault="00A625D7" w:rsidP="00A625D7">
      <w:pPr>
        <w:spacing w:after="0" w:line="240" w:lineRule="auto"/>
        <w:rPr>
          <w:sz w:val="24"/>
          <w:lang w:val="en-US"/>
        </w:rPr>
      </w:pPr>
    </w:p>
    <w:p w:rsidR="00A625D7" w:rsidRPr="00D7568C" w:rsidRDefault="00093F0B" w:rsidP="00A625D7">
      <w:pPr>
        <w:spacing w:before="240" w:after="120" w:line="240" w:lineRule="auto"/>
        <w:rPr>
          <w:rStyle w:val="IntenseEmphasis"/>
          <w:sz w:val="28"/>
          <w:u w:val="single"/>
        </w:rPr>
      </w:pPr>
      <w:r w:rsidRPr="00093F0B">
        <w:rPr>
          <w:rStyle w:val="IntenseEmphasis"/>
          <w:sz w:val="28"/>
          <w:u w:val="single"/>
        </w:rPr>
        <w:t>Címtár (</w:t>
      </w:r>
      <w:r>
        <w:rPr>
          <w:rStyle w:val="IntenseEmphasis"/>
          <w:sz w:val="28"/>
          <w:u w:val="single"/>
        </w:rPr>
        <w:t>D</w:t>
      </w:r>
      <w:r w:rsidRPr="00093F0B">
        <w:rPr>
          <w:rStyle w:val="IntenseEmphasis"/>
          <w:sz w:val="28"/>
          <w:u w:val="single"/>
        </w:rPr>
        <w:t>irectory)</w:t>
      </w:r>
    </w:p>
    <w:p w:rsidR="00093F0B" w:rsidRPr="00093F0B" w:rsidRDefault="00093F0B" w:rsidP="00093F0B">
      <w:pPr>
        <w:spacing w:after="0" w:line="240" w:lineRule="auto"/>
        <w:ind w:left="567"/>
        <w:rPr>
          <w:sz w:val="24"/>
          <w:lang w:val="en-US"/>
        </w:rPr>
      </w:pPr>
      <w:r w:rsidRPr="00093F0B">
        <w:rPr>
          <w:sz w:val="24"/>
          <w:lang w:val="en-US"/>
        </w:rPr>
        <w:t>nyilvános adattár</w:t>
      </w:r>
    </w:p>
    <w:p w:rsidR="00A625D7" w:rsidRPr="00C54137" w:rsidRDefault="00093F0B" w:rsidP="00093F0B">
      <w:pPr>
        <w:spacing w:after="0" w:line="240" w:lineRule="auto"/>
        <w:ind w:left="567"/>
        <w:rPr>
          <w:sz w:val="24"/>
          <w:lang w:val="en-US"/>
        </w:rPr>
      </w:pPr>
      <w:r w:rsidRPr="00093F0B">
        <w:rPr>
          <w:sz w:val="24"/>
          <w:lang w:val="en-US"/>
        </w:rPr>
        <w:t>„intelligens” címjegyzék (phone directory)</w:t>
      </w:r>
    </w:p>
    <w:p w:rsidR="00A625D7" w:rsidRPr="00D7568C" w:rsidRDefault="00093F0B" w:rsidP="00A625D7">
      <w:pPr>
        <w:spacing w:before="240" w:after="120" w:line="240" w:lineRule="auto"/>
        <w:rPr>
          <w:rStyle w:val="IntenseEmphasis"/>
          <w:sz w:val="28"/>
          <w:u w:val="single"/>
        </w:rPr>
      </w:pPr>
      <w:r>
        <w:rPr>
          <w:rStyle w:val="IntenseEmphasis"/>
          <w:sz w:val="28"/>
          <w:u w:val="single"/>
        </w:rPr>
        <w:t>LDAP</w:t>
      </w:r>
    </w:p>
    <w:p w:rsidR="00093F0B" w:rsidRPr="00093F0B" w:rsidRDefault="00093F0B" w:rsidP="00093F0B">
      <w:pPr>
        <w:spacing w:after="0" w:line="240" w:lineRule="auto"/>
        <w:ind w:left="567"/>
        <w:rPr>
          <w:sz w:val="24"/>
          <w:lang w:val="en-US"/>
        </w:rPr>
      </w:pPr>
      <w:r w:rsidRPr="00093F0B">
        <w:rPr>
          <w:sz w:val="24"/>
          <w:lang w:val="en-US"/>
        </w:rPr>
        <w:t>LDAP: Lightw</w:t>
      </w:r>
      <w:r>
        <w:rPr>
          <w:sz w:val="24"/>
          <w:lang w:val="en-US"/>
        </w:rPr>
        <w:t>eight Directory Access Protocol</w:t>
      </w:r>
    </w:p>
    <w:p w:rsidR="00093F0B" w:rsidRPr="00093F0B" w:rsidRDefault="00093F0B" w:rsidP="00093F0B">
      <w:pPr>
        <w:spacing w:before="120" w:after="0" w:line="240" w:lineRule="auto"/>
        <w:ind w:left="567"/>
        <w:rPr>
          <w:sz w:val="24"/>
          <w:lang w:val="en-US"/>
        </w:rPr>
      </w:pPr>
      <w:r w:rsidRPr="00093F0B">
        <w:rPr>
          <w:b/>
          <w:sz w:val="24"/>
          <w:lang w:val="en-US"/>
        </w:rPr>
        <w:t>L</w:t>
      </w:r>
      <w:r w:rsidRPr="00093F0B">
        <w:rPr>
          <w:sz w:val="24"/>
          <w:lang w:val="en-US"/>
        </w:rPr>
        <w:t>, mint pehelysúlyú: az X.500 kódnevű protok</w:t>
      </w:r>
      <w:r>
        <w:rPr>
          <w:sz w:val="24"/>
          <w:lang w:val="en-US"/>
        </w:rPr>
        <w:t>ollcsalád könnyített változata.</w:t>
      </w:r>
    </w:p>
    <w:p w:rsidR="00093F0B" w:rsidRPr="00093F0B" w:rsidRDefault="00093F0B" w:rsidP="00093F0B">
      <w:pPr>
        <w:spacing w:before="120" w:after="0" w:line="240" w:lineRule="auto"/>
        <w:ind w:left="567"/>
        <w:rPr>
          <w:sz w:val="24"/>
          <w:lang w:val="en-US"/>
        </w:rPr>
      </w:pPr>
      <w:r w:rsidRPr="00093F0B">
        <w:rPr>
          <w:b/>
          <w:sz w:val="24"/>
          <w:lang w:val="en-US"/>
        </w:rPr>
        <w:t>D</w:t>
      </w:r>
      <w:r w:rsidRPr="00093F0B">
        <w:rPr>
          <w:sz w:val="24"/>
          <w:lang w:val="en-US"/>
        </w:rPr>
        <w:t xml:space="preserve">, mint címtárszolgáltatás: elsősorban egy számítógépes hálózat felhasználóit és erőforrásait tartalmazó </w:t>
      </w:r>
      <w:r>
        <w:rPr>
          <w:sz w:val="24"/>
          <w:lang w:val="en-US"/>
        </w:rPr>
        <w:t>adatbázis közvetítésére szolgál</w:t>
      </w:r>
    </w:p>
    <w:p w:rsidR="00093F0B" w:rsidRPr="00093F0B" w:rsidRDefault="00093F0B" w:rsidP="00093F0B">
      <w:pPr>
        <w:spacing w:before="120" w:after="0" w:line="240" w:lineRule="auto"/>
        <w:ind w:left="567"/>
        <w:rPr>
          <w:sz w:val="24"/>
          <w:lang w:val="en-US"/>
        </w:rPr>
      </w:pPr>
      <w:r w:rsidRPr="00093F0B">
        <w:rPr>
          <w:b/>
          <w:sz w:val="24"/>
          <w:lang w:val="en-US"/>
        </w:rPr>
        <w:t>A</w:t>
      </w:r>
      <w:r w:rsidRPr="00093F0B">
        <w:rPr>
          <w:sz w:val="24"/>
          <w:lang w:val="en-US"/>
        </w:rPr>
        <w:t>, mint elérés: támogatja az adatok frissítését, törlés</w:t>
      </w:r>
      <w:r>
        <w:rPr>
          <w:sz w:val="24"/>
          <w:lang w:val="en-US"/>
        </w:rPr>
        <w:t>ét, beszúrását és lekérdezését</w:t>
      </w:r>
    </w:p>
    <w:p w:rsidR="00A625D7" w:rsidRDefault="00093F0B" w:rsidP="00093F0B">
      <w:pPr>
        <w:spacing w:before="120" w:after="0" w:line="240" w:lineRule="auto"/>
        <w:ind w:left="567"/>
        <w:rPr>
          <w:sz w:val="24"/>
          <w:lang w:val="en-US"/>
        </w:rPr>
      </w:pPr>
      <w:r w:rsidRPr="00093F0B">
        <w:rPr>
          <w:b/>
          <w:sz w:val="24"/>
          <w:lang w:val="en-US"/>
        </w:rPr>
        <w:t>P</w:t>
      </w:r>
      <w:r w:rsidRPr="00093F0B">
        <w:rPr>
          <w:sz w:val="24"/>
          <w:lang w:val="en-US"/>
        </w:rPr>
        <w:t>, mint az elektronikus kommunikáció egyik nyelve: egy TCP/IP felett megvalósított bináris protokoll</w:t>
      </w:r>
    </w:p>
    <w:p w:rsidR="00093F0B" w:rsidRPr="00093F0B" w:rsidRDefault="00093F0B" w:rsidP="00093F0B">
      <w:pPr>
        <w:spacing w:before="120" w:after="0" w:line="240" w:lineRule="auto"/>
        <w:ind w:left="567"/>
        <w:rPr>
          <w:sz w:val="24"/>
          <w:lang w:val="en-US"/>
        </w:rPr>
      </w:pPr>
    </w:p>
    <w:p w:rsidR="00093F0B" w:rsidRPr="00093F0B" w:rsidRDefault="00093F0B" w:rsidP="00093F0B">
      <w:pPr>
        <w:spacing w:after="0" w:line="240" w:lineRule="auto"/>
        <w:ind w:left="567"/>
        <w:rPr>
          <w:sz w:val="24"/>
          <w:lang w:val="en-US"/>
        </w:rPr>
      </w:pPr>
      <w:r w:rsidRPr="00093F0B">
        <w:rPr>
          <w:sz w:val="24"/>
          <w:lang w:val="en-US"/>
        </w:rPr>
        <w:t>Csomópontok, bejegyzések (entry)</w:t>
      </w:r>
    </w:p>
    <w:p w:rsidR="00093F0B" w:rsidRPr="00093F0B" w:rsidRDefault="00093F0B" w:rsidP="00093F0B">
      <w:pPr>
        <w:spacing w:after="0" w:line="240" w:lineRule="auto"/>
        <w:ind w:left="567"/>
        <w:rPr>
          <w:sz w:val="24"/>
          <w:lang w:val="en-US"/>
        </w:rPr>
      </w:pPr>
      <w:r w:rsidRPr="00093F0B">
        <w:rPr>
          <w:sz w:val="24"/>
          <w:lang w:val="en-US"/>
        </w:rPr>
        <w:t>Objektum-orientált szemlélet</w:t>
      </w:r>
    </w:p>
    <w:p w:rsidR="00093F0B" w:rsidRPr="00093F0B" w:rsidRDefault="00093F0B" w:rsidP="00093F0B">
      <w:pPr>
        <w:spacing w:after="0" w:line="240" w:lineRule="auto"/>
        <w:ind w:left="567"/>
        <w:rPr>
          <w:sz w:val="24"/>
          <w:lang w:val="en-US"/>
        </w:rPr>
      </w:pPr>
      <w:r w:rsidRPr="00093F0B">
        <w:rPr>
          <w:sz w:val="24"/>
          <w:lang w:val="en-US"/>
        </w:rPr>
        <w:t>Hierarchikus felépítés (directory tree)</w:t>
      </w:r>
    </w:p>
    <w:p w:rsidR="00093F0B" w:rsidRPr="00093F0B" w:rsidRDefault="00093F0B" w:rsidP="00093F0B">
      <w:pPr>
        <w:pStyle w:val="ListParagraph"/>
        <w:numPr>
          <w:ilvl w:val="0"/>
          <w:numId w:val="13"/>
        </w:numPr>
        <w:spacing w:before="120" w:after="0" w:line="240" w:lineRule="auto"/>
        <w:rPr>
          <w:sz w:val="24"/>
          <w:lang w:val="en-US"/>
        </w:rPr>
      </w:pPr>
      <w:r w:rsidRPr="00093F0B">
        <w:rPr>
          <w:sz w:val="24"/>
          <w:lang w:val="en-US"/>
        </w:rPr>
        <w:t>Séma (metamodell szint)</w:t>
      </w:r>
    </w:p>
    <w:p w:rsidR="00093F0B" w:rsidRPr="00093F0B" w:rsidRDefault="00093F0B" w:rsidP="00093F0B">
      <w:pPr>
        <w:pStyle w:val="ListParagraph"/>
        <w:numPr>
          <w:ilvl w:val="1"/>
          <w:numId w:val="13"/>
        </w:numPr>
        <w:spacing w:before="120" w:after="0" w:line="240" w:lineRule="auto"/>
        <w:rPr>
          <w:sz w:val="24"/>
          <w:lang w:val="en-US"/>
        </w:rPr>
      </w:pPr>
      <w:r w:rsidRPr="00093F0B">
        <w:rPr>
          <w:sz w:val="24"/>
          <w:lang w:val="en-US"/>
        </w:rPr>
        <w:t>Attribútumok</w:t>
      </w:r>
    </w:p>
    <w:p w:rsidR="00093F0B" w:rsidRPr="00093F0B" w:rsidRDefault="00093F0B" w:rsidP="00093F0B">
      <w:pPr>
        <w:pStyle w:val="ListParagraph"/>
        <w:numPr>
          <w:ilvl w:val="0"/>
          <w:numId w:val="13"/>
        </w:numPr>
        <w:spacing w:before="120" w:after="0" w:line="240" w:lineRule="auto"/>
        <w:rPr>
          <w:sz w:val="24"/>
          <w:lang w:val="en-US"/>
        </w:rPr>
      </w:pPr>
      <w:r w:rsidRPr="00093F0B">
        <w:rPr>
          <w:sz w:val="24"/>
          <w:lang w:val="en-US"/>
        </w:rPr>
        <w:t>Egyed (példánymodell szint)</w:t>
      </w:r>
    </w:p>
    <w:p w:rsidR="00093F0B" w:rsidRPr="00093F0B" w:rsidRDefault="00093F0B" w:rsidP="00093F0B">
      <w:pPr>
        <w:pStyle w:val="ListParagraph"/>
        <w:numPr>
          <w:ilvl w:val="1"/>
          <w:numId w:val="13"/>
        </w:numPr>
        <w:spacing w:before="120" w:after="0" w:line="240" w:lineRule="auto"/>
        <w:rPr>
          <w:sz w:val="24"/>
          <w:lang w:val="en-US"/>
        </w:rPr>
      </w:pPr>
      <w:r w:rsidRPr="00093F0B">
        <w:rPr>
          <w:sz w:val="24"/>
          <w:lang w:val="en-US"/>
        </w:rPr>
        <w:lastRenderedPageBreak/>
        <w:t>Példányosítás (objectClass)</w:t>
      </w:r>
    </w:p>
    <w:p w:rsidR="00093F0B" w:rsidRPr="00093F0B" w:rsidRDefault="00093F0B" w:rsidP="00093F0B">
      <w:pPr>
        <w:pStyle w:val="ListParagraph"/>
        <w:numPr>
          <w:ilvl w:val="1"/>
          <w:numId w:val="13"/>
        </w:numPr>
        <w:spacing w:before="120" w:after="0" w:line="240" w:lineRule="auto"/>
        <w:rPr>
          <w:sz w:val="24"/>
          <w:lang w:val="en-US"/>
        </w:rPr>
      </w:pPr>
      <w:r w:rsidRPr="00093F0B">
        <w:rPr>
          <w:sz w:val="24"/>
          <w:lang w:val="en-US"/>
        </w:rPr>
        <w:t>Attribútum értékek</w:t>
      </w:r>
    </w:p>
    <w:p w:rsidR="00093F0B" w:rsidRPr="00093F0B" w:rsidRDefault="00093F0B" w:rsidP="00093F0B">
      <w:pPr>
        <w:spacing w:before="120" w:after="0" w:line="240" w:lineRule="auto"/>
        <w:ind w:left="567"/>
        <w:rPr>
          <w:sz w:val="24"/>
          <w:lang w:val="en-US"/>
        </w:rPr>
      </w:pPr>
    </w:p>
    <w:p w:rsidR="00093F0B" w:rsidRPr="00093F0B" w:rsidRDefault="00093F0B" w:rsidP="00093F0B">
      <w:pPr>
        <w:spacing w:before="120" w:after="0" w:line="240" w:lineRule="auto"/>
        <w:ind w:left="567"/>
        <w:rPr>
          <w:b/>
          <w:sz w:val="24"/>
          <w:u w:val="single"/>
          <w:lang w:val="en-US"/>
        </w:rPr>
      </w:pPr>
      <w:r w:rsidRPr="00093F0B">
        <w:rPr>
          <w:b/>
          <w:sz w:val="24"/>
          <w:u w:val="single"/>
          <w:lang w:val="en-US"/>
        </w:rPr>
        <w:t>Alapműveletek:</w:t>
      </w:r>
    </w:p>
    <w:p w:rsidR="00093F0B" w:rsidRPr="00093F0B" w:rsidRDefault="00093F0B" w:rsidP="00093F0B">
      <w:pPr>
        <w:pStyle w:val="ListParagraph"/>
        <w:numPr>
          <w:ilvl w:val="0"/>
          <w:numId w:val="10"/>
        </w:numPr>
        <w:spacing w:before="120" w:after="0" w:line="240" w:lineRule="auto"/>
        <w:rPr>
          <w:sz w:val="24"/>
          <w:lang w:val="en-US"/>
        </w:rPr>
      </w:pPr>
      <w:r w:rsidRPr="00093F0B">
        <w:rPr>
          <w:sz w:val="24"/>
          <w:lang w:val="en-US"/>
        </w:rPr>
        <w:t>Bind – autentikáció</w:t>
      </w:r>
    </w:p>
    <w:p w:rsidR="00093F0B" w:rsidRPr="00093F0B" w:rsidRDefault="00093F0B" w:rsidP="00093F0B">
      <w:pPr>
        <w:pStyle w:val="ListParagraph"/>
        <w:numPr>
          <w:ilvl w:val="0"/>
          <w:numId w:val="10"/>
        </w:numPr>
        <w:spacing w:before="120" w:after="0" w:line="240" w:lineRule="auto"/>
        <w:rPr>
          <w:sz w:val="24"/>
          <w:lang w:val="en-US"/>
        </w:rPr>
      </w:pPr>
      <w:r w:rsidRPr="00093F0B">
        <w:rPr>
          <w:sz w:val="24"/>
          <w:lang w:val="en-US"/>
        </w:rPr>
        <w:t>Search – lekérdezés, keresés</w:t>
      </w:r>
    </w:p>
    <w:p w:rsidR="00093F0B" w:rsidRPr="00093F0B" w:rsidRDefault="00093F0B" w:rsidP="00093F0B">
      <w:pPr>
        <w:pStyle w:val="ListParagraph"/>
        <w:numPr>
          <w:ilvl w:val="0"/>
          <w:numId w:val="10"/>
        </w:numPr>
        <w:spacing w:before="120" w:after="0" w:line="240" w:lineRule="auto"/>
        <w:rPr>
          <w:sz w:val="24"/>
          <w:lang w:val="en-US"/>
        </w:rPr>
      </w:pPr>
      <w:r w:rsidRPr="00093F0B">
        <w:rPr>
          <w:sz w:val="24"/>
          <w:lang w:val="en-US"/>
        </w:rPr>
        <w:t>Update – módosítás</w:t>
      </w:r>
    </w:p>
    <w:p w:rsidR="00093F0B" w:rsidRPr="00093F0B" w:rsidRDefault="00093F0B" w:rsidP="00093F0B">
      <w:pPr>
        <w:spacing w:before="120" w:after="0" w:line="240" w:lineRule="auto"/>
        <w:ind w:left="567"/>
        <w:rPr>
          <w:sz w:val="24"/>
          <w:lang w:val="en-US"/>
        </w:rPr>
      </w:pPr>
    </w:p>
    <w:p w:rsidR="00093F0B" w:rsidRPr="00093F0B" w:rsidRDefault="00093F0B" w:rsidP="00093F0B">
      <w:pPr>
        <w:spacing w:before="120" w:after="0" w:line="240" w:lineRule="auto"/>
        <w:ind w:left="567"/>
        <w:rPr>
          <w:b/>
          <w:sz w:val="24"/>
          <w:u w:val="single"/>
          <w:lang w:val="en-US"/>
        </w:rPr>
      </w:pPr>
      <w:r w:rsidRPr="00093F0B">
        <w:rPr>
          <w:b/>
          <w:sz w:val="24"/>
          <w:u w:val="single"/>
          <w:lang w:val="en-US"/>
        </w:rPr>
        <w:t>Gyakori LDAP osztályok:</w:t>
      </w:r>
    </w:p>
    <w:p w:rsidR="00093F0B" w:rsidRPr="00093F0B" w:rsidRDefault="00093F0B" w:rsidP="00093F0B">
      <w:pPr>
        <w:pStyle w:val="ListParagraph"/>
        <w:spacing w:before="120" w:after="0" w:line="240" w:lineRule="auto"/>
        <w:ind w:left="567"/>
        <w:rPr>
          <w:sz w:val="24"/>
          <w:lang w:val="en-US"/>
        </w:rPr>
      </w:pPr>
      <w:r w:rsidRPr="00093F0B">
        <w:rPr>
          <w:sz w:val="24"/>
          <w:lang w:val="en-US"/>
        </w:rPr>
        <w:t>Osztályok és RDN-nek használt attribútumaik</w:t>
      </w:r>
    </w:p>
    <w:p w:rsidR="00093F0B" w:rsidRPr="00093F0B" w:rsidRDefault="00093F0B" w:rsidP="00093F0B">
      <w:pPr>
        <w:pStyle w:val="ListParagraph"/>
        <w:numPr>
          <w:ilvl w:val="0"/>
          <w:numId w:val="11"/>
        </w:numPr>
        <w:spacing w:before="120" w:after="0" w:line="240" w:lineRule="auto"/>
        <w:rPr>
          <w:sz w:val="24"/>
          <w:lang w:val="en-US"/>
        </w:rPr>
      </w:pPr>
      <w:r w:rsidRPr="00093F0B">
        <w:rPr>
          <w:sz w:val="24"/>
          <w:lang w:val="en-US"/>
        </w:rPr>
        <w:t>dcObject</w:t>
      </w:r>
    </w:p>
    <w:p w:rsidR="00093F0B" w:rsidRPr="00093F0B" w:rsidRDefault="00093F0B" w:rsidP="00093F0B">
      <w:pPr>
        <w:pStyle w:val="ListParagraph"/>
        <w:numPr>
          <w:ilvl w:val="1"/>
          <w:numId w:val="11"/>
        </w:numPr>
        <w:spacing w:before="120" w:after="0" w:line="240" w:lineRule="auto"/>
        <w:rPr>
          <w:sz w:val="24"/>
          <w:lang w:val="en-US"/>
        </w:rPr>
      </w:pPr>
      <w:r w:rsidRPr="00093F0B">
        <w:rPr>
          <w:sz w:val="24"/>
          <w:lang w:val="en-US"/>
        </w:rPr>
        <w:t>Domain component (dc)</w:t>
      </w:r>
    </w:p>
    <w:p w:rsidR="00093F0B" w:rsidRPr="00093F0B" w:rsidRDefault="00093F0B" w:rsidP="00093F0B">
      <w:pPr>
        <w:pStyle w:val="ListParagraph"/>
        <w:numPr>
          <w:ilvl w:val="0"/>
          <w:numId w:val="11"/>
        </w:numPr>
        <w:spacing w:before="120" w:after="0" w:line="240" w:lineRule="auto"/>
        <w:rPr>
          <w:sz w:val="24"/>
          <w:lang w:val="en-US"/>
        </w:rPr>
      </w:pPr>
      <w:r w:rsidRPr="00093F0B">
        <w:rPr>
          <w:sz w:val="24"/>
          <w:lang w:val="en-US"/>
        </w:rPr>
        <w:t>organizationalUnit</w:t>
      </w:r>
    </w:p>
    <w:p w:rsidR="00093F0B" w:rsidRPr="00093F0B" w:rsidRDefault="00093F0B" w:rsidP="00093F0B">
      <w:pPr>
        <w:pStyle w:val="ListParagraph"/>
        <w:numPr>
          <w:ilvl w:val="1"/>
          <w:numId w:val="11"/>
        </w:numPr>
        <w:spacing w:before="120" w:after="0" w:line="240" w:lineRule="auto"/>
        <w:rPr>
          <w:sz w:val="24"/>
          <w:lang w:val="en-US"/>
        </w:rPr>
      </w:pPr>
      <w:r w:rsidRPr="00093F0B">
        <w:rPr>
          <w:sz w:val="24"/>
          <w:lang w:val="en-US"/>
        </w:rPr>
        <w:t>Organizational unit (ou)</w:t>
      </w:r>
    </w:p>
    <w:p w:rsidR="00093F0B" w:rsidRPr="00093F0B" w:rsidRDefault="00093F0B" w:rsidP="00093F0B">
      <w:pPr>
        <w:pStyle w:val="ListParagraph"/>
        <w:numPr>
          <w:ilvl w:val="0"/>
          <w:numId w:val="11"/>
        </w:numPr>
        <w:spacing w:before="120" w:after="0" w:line="240" w:lineRule="auto"/>
        <w:rPr>
          <w:sz w:val="24"/>
          <w:lang w:val="en-US"/>
        </w:rPr>
      </w:pPr>
      <w:r>
        <w:rPr>
          <w:sz w:val="24"/>
          <w:lang w:val="en-US"/>
        </w:rPr>
        <w:t>person</w:t>
      </w:r>
    </w:p>
    <w:p w:rsidR="00093F0B" w:rsidRPr="00093F0B" w:rsidRDefault="00093F0B" w:rsidP="00093F0B">
      <w:pPr>
        <w:pStyle w:val="ListParagraph"/>
        <w:numPr>
          <w:ilvl w:val="1"/>
          <w:numId w:val="11"/>
        </w:numPr>
        <w:spacing w:before="120" w:after="0" w:line="240" w:lineRule="auto"/>
        <w:rPr>
          <w:sz w:val="24"/>
          <w:lang w:val="en-US"/>
        </w:rPr>
      </w:pPr>
      <w:r w:rsidRPr="00093F0B">
        <w:rPr>
          <w:sz w:val="24"/>
          <w:lang w:val="en-US"/>
        </w:rPr>
        <w:t>Common name (cn)</w:t>
      </w:r>
    </w:p>
    <w:p w:rsidR="00093F0B" w:rsidRPr="00093F0B" w:rsidRDefault="00093F0B" w:rsidP="00093F0B">
      <w:pPr>
        <w:pStyle w:val="ListParagraph"/>
        <w:numPr>
          <w:ilvl w:val="1"/>
          <w:numId w:val="11"/>
        </w:numPr>
        <w:spacing w:before="120" w:after="0" w:line="240" w:lineRule="auto"/>
        <w:rPr>
          <w:sz w:val="24"/>
          <w:lang w:val="en-US"/>
        </w:rPr>
      </w:pPr>
      <w:r w:rsidRPr="00093F0B">
        <w:rPr>
          <w:sz w:val="24"/>
          <w:lang w:val="en-US"/>
        </w:rPr>
        <w:t>Surname (sn)</w:t>
      </w:r>
    </w:p>
    <w:p w:rsidR="00093F0B" w:rsidRPr="00093F0B" w:rsidRDefault="00093F0B" w:rsidP="00093F0B">
      <w:pPr>
        <w:pStyle w:val="ListParagraph"/>
        <w:numPr>
          <w:ilvl w:val="0"/>
          <w:numId w:val="11"/>
        </w:numPr>
        <w:spacing w:before="120" w:after="0" w:line="240" w:lineRule="auto"/>
        <w:rPr>
          <w:sz w:val="24"/>
          <w:lang w:val="en-US"/>
        </w:rPr>
      </w:pPr>
      <w:r w:rsidRPr="00093F0B">
        <w:rPr>
          <w:sz w:val="24"/>
          <w:lang w:val="en-US"/>
        </w:rPr>
        <w:t xml:space="preserve">groupOfNames </w:t>
      </w:r>
    </w:p>
    <w:p w:rsidR="00093F0B" w:rsidRDefault="00093F0B" w:rsidP="00093F0B">
      <w:pPr>
        <w:pStyle w:val="ListParagraph"/>
        <w:numPr>
          <w:ilvl w:val="1"/>
          <w:numId w:val="11"/>
        </w:numPr>
        <w:spacing w:before="120" w:after="0" w:line="240" w:lineRule="auto"/>
        <w:rPr>
          <w:sz w:val="24"/>
          <w:lang w:val="en-US"/>
        </w:rPr>
      </w:pPr>
      <w:r w:rsidRPr="00093F0B">
        <w:rPr>
          <w:sz w:val="24"/>
          <w:lang w:val="en-US"/>
        </w:rPr>
        <w:t>Common name (cn)</w:t>
      </w:r>
    </w:p>
    <w:p w:rsidR="00777BDD" w:rsidRDefault="00777BDD" w:rsidP="00D44881">
      <w:pPr>
        <w:pStyle w:val="ListParagraph"/>
        <w:spacing w:before="120" w:after="0" w:line="240" w:lineRule="auto"/>
        <w:ind w:left="567"/>
        <w:rPr>
          <w:sz w:val="24"/>
          <w:lang w:val="en-US"/>
        </w:rPr>
      </w:pPr>
    </w:p>
    <w:p w:rsidR="00D44881" w:rsidRPr="00D44881" w:rsidRDefault="00D44881" w:rsidP="00D44881">
      <w:pPr>
        <w:pStyle w:val="ListParagraph"/>
        <w:spacing w:before="120" w:after="0" w:line="240" w:lineRule="auto"/>
        <w:ind w:left="567"/>
        <w:rPr>
          <w:sz w:val="24"/>
          <w:lang w:val="en-US"/>
        </w:rPr>
      </w:pPr>
      <w:r w:rsidRPr="00D44881">
        <w:rPr>
          <w:sz w:val="24"/>
          <w:lang w:val="en-US"/>
        </w:rPr>
        <w:t>LDAP vs. RDBMS</w:t>
      </w:r>
    </w:p>
    <w:p w:rsidR="00D44881" w:rsidRPr="00D44881" w:rsidRDefault="00D44881" w:rsidP="00D44881">
      <w:pPr>
        <w:pStyle w:val="ListParagraph"/>
        <w:spacing w:before="120" w:after="0" w:line="240" w:lineRule="auto"/>
        <w:ind w:left="567"/>
        <w:rPr>
          <w:sz w:val="24"/>
          <w:lang w:val="en-US"/>
        </w:rPr>
      </w:pPr>
      <w:r w:rsidRPr="00D44881">
        <w:rPr>
          <w:sz w:val="24"/>
          <w:lang w:val="en-US"/>
        </w:rPr>
        <w:t>LDAP</w:t>
      </w:r>
    </w:p>
    <w:p w:rsidR="00D44881" w:rsidRPr="00D44881" w:rsidRDefault="00777BDD" w:rsidP="00D44881">
      <w:pPr>
        <w:pStyle w:val="ListParagraph"/>
        <w:numPr>
          <w:ilvl w:val="0"/>
          <w:numId w:val="16"/>
        </w:numPr>
        <w:spacing w:before="120" w:after="0" w:line="240" w:lineRule="auto"/>
        <w:rPr>
          <w:sz w:val="24"/>
          <w:lang w:val="en-US"/>
        </w:rPr>
      </w:pPr>
      <w:r>
        <w:rPr>
          <w:sz w:val="24"/>
          <w:lang w:val="en-US"/>
        </w:rPr>
        <w:t>+</w:t>
      </w:r>
      <w:r w:rsidR="00D44881" w:rsidRPr="00D44881">
        <w:rPr>
          <w:sz w:val="24"/>
          <w:lang w:val="en-US"/>
        </w:rPr>
        <w:t>Hatékony keresés (hierarchikus is)</w:t>
      </w:r>
    </w:p>
    <w:p w:rsidR="00D44881" w:rsidRPr="00D44881" w:rsidRDefault="00777BDD" w:rsidP="00D44881">
      <w:pPr>
        <w:pStyle w:val="ListParagraph"/>
        <w:numPr>
          <w:ilvl w:val="0"/>
          <w:numId w:val="16"/>
        </w:numPr>
        <w:spacing w:before="120" w:after="0" w:line="240" w:lineRule="auto"/>
        <w:rPr>
          <w:sz w:val="24"/>
          <w:lang w:val="en-US"/>
        </w:rPr>
      </w:pPr>
      <w:r>
        <w:rPr>
          <w:sz w:val="24"/>
          <w:lang w:val="en-US"/>
        </w:rPr>
        <w:t>+</w:t>
      </w:r>
      <w:r w:rsidR="00D44881" w:rsidRPr="00D44881">
        <w:rPr>
          <w:sz w:val="24"/>
          <w:lang w:val="en-US"/>
        </w:rPr>
        <w:t>Széles támogatottság</w:t>
      </w:r>
    </w:p>
    <w:p w:rsidR="00D44881" w:rsidRDefault="00777BDD" w:rsidP="00D44881">
      <w:pPr>
        <w:pStyle w:val="ListParagraph"/>
        <w:numPr>
          <w:ilvl w:val="0"/>
          <w:numId w:val="16"/>
        </w:numPr>
        <w:spacing w:before="120" w:after="0" w:line="240" w:lineRule="auto"/>
        <w:rPr>
          <w:sz w:val="24"/>
          <w:lang w:val="en-US"/>
        </w:rPr>
      </w:pPr>
      <w:r>
        <w:rPr>
          <w:sz w:val="24"/>
          <w:lang w:val="en-US"/>
        </w:rPr>
        <w:t>+</w:t>
      </w:r>
      <w:r w:rsidR="00D44881" w:rsidRPr="00D44881">
        <w:rPr>
          <w:sz w:val="24"/>
          <w:lang w:val="en-US"/>
        </w:rPr>
        <w:t>Többszörös tipizálás</w:t>
      </w:r>
    </w:p>
    <w:p w:rsidR="00D44881" w:rsidRPr="00D44881" w:rsidRDefault="00D44881" w:rsidP="00D44881">
      <w:pPr>
        <w:pStyle w:val="ListParagraph"/>
        <w:numPr>
          <w:ilvl w:val="0"/>
          <w:numId w:val="16"/>
        </w:numPr>
        <w:spacing w:before="120" w:after="0" w:line="240" w:lineRule="auto"/>
        <w:ind w:left="1276"/>
        <w:rPr>
          <w:sz w:val="24"/>
          <w:lang w:val="en-US"/>
        </w:rPr>
      </w:pPr>
      <w:r w:rsidRPr="00D44881">
        <w:rPr>
          <w:sz w:val="24"/>
          <w:lang w:val="en-US"/>
        </w:rPr>
        <w:t>-Lassú módosítás</w:t>
      </w:r>
    </w:p>
    <w:p w:rsidR="00D44881" w:rsidRPr="00D44881" w:rsidRDefault="00D44881" w:rsidP="00D44881">
      <w:pPr>
        <w:pStyle w:val="ListParagraph"/>
        <w:spacing w:before="120" w:after="0" w:line="240" w:lineRule="auto"/>
        <w:ind w:left="567"/>
        <w:rPr>
          <w:sz w:val="24"/>
          <w:lang w:val="en-US"/>
        </w:rPr>
      </w:pPr>
      <w:r w:rsidRPr="00D44881">
        <w:rPr>
          <w:sz w:val="24"/>
          <w:lang w:val="en-US"/>
        </w:rPr>
        <w:t>RDBMS</w:t>
      </w:r>
    </w:p>
    <w:p w:rsidR="00D44881" w:rsidRPr="00D44881" w:rsidRDefault="00D44881" w:rsidP="00D44881">
      <w:pPr>
        <w:pStyle w:val="ListParagraph"/>
        <w:numPr>
          <w:ilvl w:val="0"/>
          <w:numId w:val="16"/>
        </w:numPr>
        <w:spacing w:before="120" w:after="0" w:line="240" w:lineRule="auto"/>
        <w:rPr>
          <w:sz w:val="24"/>
          <w:lang w:val="en-US"/>
        </w:rPr>
      </w:pPr>
      <w:r w:rsidRPr="00D44881">
        <w:rPr>
          <w:sz w:val="24"/>
          <w:lang w:val="en-US"/>
        </w:rPr>
        <w:t>+ Hatékony keresés</w:t>
      </w:r>
    </w:p>
    <w:p w:rsidR="00D44881" w:rsidRDefault="00D44881" w:rsidP="00D44881">
      <w:pPr>
        <w:pStyle w:val="ListParagraph"/>
        <w:numPr>
          <w:ilvl w:val="0"/>
          <w:numId w:val="16"/>
        </w:numPr>
        <w:spacing w:before="120" w:after="0" w:line="240" w:lineRule="auto"/>
        <w:rPr>
          <w:sz w:val="24"/>
          <w:lang w:val="en-US"/>
        </w:rPr>
      </w:pPr>
      <w:r w:rsidRPr="00D44881">
        <w:rPr>
          <w:sz w:val="24"/>
          <w:lang w:val="en-US"/>
        </w:rPr>
        <w:t>+ Hatékony módosítás</w:t>
      </w:r>
    </w:p>
    <w:p w:rsidR="00777BDD" w:rsidRPr="00D44881" w:rsidRDefault="00777BDD" w:rsidP="00D44881">
      <w:pPr>
        <w:pStyle w:val="ListParagraph"/>
        <w:numPr>
          <w:ilvl w:val="0"/>
          <w:numId w:val="16"/>
        </w:numPr>
        <w:spacing w:before="120" w:after="0" w:line="240" w:lineRule="auto"/>
        <w:rPr>
          <w:sz w:val="24"/>
          <w:lang w:val="en-US"/>
        </w:rPr>
      </w:pPr>
      <w:r w:rsidRPr="00777BDD">
        <w:rPr>
          <w:sz w:val="24"/>
          <w:lang w:val="en-US"/>
        </w:rPr>
        <w:t>Merev adatmodell</w:t>
      </w:r>
    </w:p>
    <w:p w:rsidR="00777BDD" w:rsidRDefault="00777BDD" w:rsidP="00777BDD">
      <w:pPr>
        <w:spacing w:before="120" w:after="0" w:line="240" w:lineRule="auto"/>
        <w:rPr>
          <w:sz w:val="24"/>
          <w:lang w:val="en-US"/>
        </w:rPr>
      </w:pPr>
      <w:r w:rsidRPr="00777BDD">
        <w:rPr>
          <w:sz w:val="24"/>
          <w:lang w:val="en-US"/>
        </w:rPr>
        <w:t>Akkor hatékony, ha</w:t>
      </w:r>
      <w:r>
        <w:rPr>
          <w:sz w:val="24"/>
          <w:lang w:val="en-US"/>
        </w:rPr>
        <w:t>:</w:t>
      </w:r>
    </w:p>
    <w:p w:rsidR="00777BDD" w:rsidRPr="00777BDD" w:rsidRDefault="00777BDD" w:rsidP="00777BDD">
      <w:pPr>
        <w:pStyle w:val="ListParagraph"/>
        <w:numPr>
          <w:ilvl w:val="0"/>
          <w:numId w:val="17"/>
        </w:numPr>
        <w:spacing w:before="120" w:after="0" w:line="240" w:lineRule="auto"/>
        <w:rPr>
          <w:sz w:val="24"/>
          <w:lang w:val="en-US"/>
        </w:rPr>
      </w:pPr>
      <w:r w:rsidRPr="00777BDD">
        <w:rPr>
          <w:sz w:val="24"/>
          <w:lang w:val="en-US"/>
        </w:rPr>
        <w:t>sok a keresés jellegű művelet</w:t>
      </w:r>
    </w:p>
    <w:p w:rsidR="00D44881" w:rsidRPr="00777BDD" w:rsidRDefault="00777BDD" w:rsidP="00777BDD">
      <w:pPr>
        <w:pStyle w:val="ListParagraph"/>
        <w:numPr>
          <w:ilvl w:val="0"/>
          <w:numId w:val="17"/>
        </w:numPr>
        <w:spacing w:before="120" w:after="0" w:line="240" w:lineRule="auto"/>
        <w:rPr>
          <w:sz w:val="24"/>
          <w:lang w:val="en-US"/>
        </w:rPr>
      </w:pPr>
      <w:r w:rsidRPr="00777BDD">
        <w:rPr>
          <w:sz w:val="24"/>
          <w:lang w:val="en-US"/>
        </w:rPr>
        <w:t>atomi műveleteket használunk</w:t>
      </w:r>
    </w:p>
    <w:p w:rsidR="00A625D7" w:rsidRPr="00D7568C" w:rsidRDefault="00093F0B" w:rsidP="00A625D7">
      <w:pPr>
        <w:spacing w:before="240" w:after="120" w:line="240" w:lineRule="auto"/>
        <w:rPr>
          <w:rStyle w:val="IntenseEmphasis"/>
          <w:sz w:val="28"/>
          <w:u w:val="single"/>
        </w:rPr>
      </w:pPr>
      <w:r w:rsidRPr="00093F0B">
        <w:rPr>
          <w:rStyle w:val="IntenseEmphasis"/>
          <w:sz w:val="28"/>
          <w:u w:val="single"/>
        </w:rPr>
        <w:t>RDN (Relative Distinguished Name)</w:t>
      </w:r>
    </w:p>
    <w:p w:rsidR="00A625D7" w:rsidRPr="00C54137" w:rsidRDefault="00093F0B" w:rsidP="00A625D7">
      <w:pPr>
        <w:spacing w:after="0" w:line="240" w:lineRule="auto"/>
        <w:ind w:left="567"/>
        <w:rPr>
          <w:sz w:val="24"/>
          <w:lang w:val="en-US"/>
        </w:rPr>
      </w:pPr>
      <w:r w:rsidRPr="00093F0B">
        <w:rPr>
          <w:sz w:val="24"/>
          <w:lang w:val="en-US"/>
        </w:rPr>
        <w:t>Megmutatja, hogy melyik attribútumot akarjuk egyedi névként használni (adatbázis elsődleges kulcs)</w:t>
      </w:r>
    </w:p>
    <w:p w:rsidR="00093F0B" w:rsidRPr="00D7568C" w:rsidRDefault="00093F0B" w:rsidP="00093F0B">
      <w:pPr>
        <w:spacing w:before="240" w:after="120" w:line="240" w:lineRule="auto"/>
        <w:rPr>
          <w:rStyle w:val="IntenseEmphasis"/>
          <w:sz w:val="28"/>
          <w:u w:val="single"/>
        </w:rPr>
      </w:pPr>
      <w:r w:rsidRPr="00093F0B">
        <w:rPr>
          <w:rStyle w:val="IntenseEmphasis"/>
          <w:sz w:val="28"/>
          <w:u w:val="single"/>
        </w:rPr>
        <w:t>DN (Distinguished Name)</w:t>
      </w:r>
    </w:p>
    <w:p w:rsidR="00093F0B" w:rsidRPr="00C54137" w:rsidRDefault="00093F0B" w:rsidP="00093F0B">
      <w:pPr>
        <w:spacing w:after="0" w:line="240" w:lineRule="auto"/>
        <w:ind w:left="567"/>
        <w:rPr>
          <w:sz w:val="24"/>
          <w:lang w:val="en-US"/>
        </w:rPr>
      </w:pPr>
      <w:r w:rsidRPr="00093F0B">
        <w:rPr>
          <w:sz w:val="24"/>
          <w:lang w:val="en-US"/>
        </w:rPr>
        <w:t>A tartalmazások mentén egyedileg azonosítható minden objektum a szülők RDN listájával.</w:t>
      </w:r>
    </w:p>
    <w:p w:rsidR="00093F0B" w:rsidRPr="00D7568C" w:rsidRDefault="00093F0B" w:rsidP="00093F0B">
      <w:pPr>
        <w:spacing w:before="240" w:after="120" w:line="240" w:lineRule="auto"/>
        <w:rPr>
          <w:rStyle w:val="IntenseEmphasis"/>
          <w:sz w:val="28"/>
          <w:u w:val="single"/>
        </w:rPr>
      </w:pPr>
      <w:r w:rsidRPr="00093F0B">
        <w:rPr>
          <w:rStyle w:val="IntenseEmphasis"/>
          <w:sz w:val="28"/>
          <w:u w:val="single"/>
        </w:rPr>
        <w:t xml:space="preserve">LDIF (LDAP </w:t>
      </w:r>
      <w:r>
        <w:rPr>
          <w:rStyle w:val="IntenseEmphasis"/>
          <w:sz w:val="28"/>
          <w:u w:val="single"/>
        </w:rPr>
        <w:t>D</w:t>
      </w:r>
      <w:r w:rsidRPr="00093F0B">
        <w:rPr>
          <w:rStyle w:val="IntenseEmphasis"/>
          <w:sz w:val="28"/>
          <w:u w:val="single"/>
        </w:rPr>
        <w:t xml:space="preserve">ata </w:t>
      </w:r>
      <w:r>
        <w:rPr>
          <w:rStyle w:val="IntenseEmphasis"/>
          <w:sz w:val="28"/>
          <w:u w:val="single"/>
        </w:rPr>
        <w:t>I</w:t>
      </w:r>
      <w:r w:rsidRPr="00093F0B">
        <w:rPr>
          <w:rStyle w:val="IntenseEmphasis"/>
          <w:sz w:val="28"/>
          <w:u w:val="single"/>
        </w:rPr>
        <w:t xml:space="preserve">nterchange </w:t>
      </w:r>
      <w:r>
        <w:rPr>
          <w:rStyle w:val="IntenseEmphasis"/>
          <w:sz w:val="28"/>
          <w:u w:val="single"/>
        </w:rPr>
        <w:t>F</w:t>
      </w:r>
      <w:r w:rsidRPr="00093F0B">
        <w:rPr>
          <w:rStyle w:val="IntenseEmphasis"/>
          <w:sz w:val="28"/>
          <w:u w:val="single"/>
        </w:rPr>
        <w:t>ormat)</w:t>
      </w:r>
    </w:p>
    <w:p w:rsidR="00093F0B" w:rsidRDefault="00093F0B" w:rsidP="00093F0B">
      <w:pPr>
        <w:spacing w:after="0" w:line="240" w:lineRule="auto"/>
        <w:ind w:left="567"/>
        <w:rPr>
          <w:sz w:val="24"/>
          <w:lang w:val="en-US"/>
        </w:rPr>
      </w:pPr>
      <w:r>
        <w:rPr>
          <w:sz w:val="24"/>
          <w:lang w:val="en-US"/>
        </w:rPr>
        <w:t>Példa:</w:t>
      </w:r>
    </w:p>
    <w:tbl>
      <w:tblPr>
        <w:tblStyle w:val="TableGrid"/>
        <w:tblW w:w="0" w:type="auto"/>
        <w:tblInd w:w="567" w:type="dxa"/>
        <w:shd w:val="clear" w:color="auto" w:fill="D9D9D9" w:themeFill="background1" w:themeFillShade="D9"/>
        <w:tblLook w:val="04A0"/>
      </w:tblPr>
      <w:tblGrid>
        <w:gridCol w:w="10115"/>
      </w:tblGrid>
      <w:tr w:rsidR="00D44881" w:rsidTr="00D44881">
        <w:tc>
          <w:tcPr>
            <w:tcW w:w="10606" w:type="dxa"/>
            <w:shd w:val="clear" w:color="auto" w:fill="D9D9D9" w:themeFill="background1" w:themeFillShade="D9"/>
          </w:tcPr>
          <w:p w:rsidR="00D44881" w:rsidRPr="00D44881" w:rsidRDefault="00D44881" w:rsidP="00D44881">
            <w:pPr>
              <w:ind w:left="567"/>
              <w:rPr>
                <w:rFonts w:ascii="Consolas" w:hAnsi="Consolas" w:cs="Consolas"/>
                <w:sz w:val="24"/>
                <w:lang w:val="en-US"/>
              </w:rPr>
            </w:pPr>
            <w:r w:rsidRPr="00D44881">
              <w:rPr>
                <w:rFonts w:ascii="Consolas" w:hAnsi="Consolas" w:cs="Consolas"/>
                <w:sz w:val="24"/>
                <w:lang w:val="en-US"/>
              </w:rPr>
              <w:t>dn: uid=don,dc=thefamily,dc=local</w:t>
            </w:r>
          </w:p>
          <w:p w:rsidR="00D44881" w:rsidRPr="00D44881" w:rsidRDefault="00D44881" w:rsidP="00D44881">
            <w:pPr>
              <w:ind w:left="567"/>
              <w:rPr>
                <w:rFonts w:ascii="Consolas" w:hAnsi="Consolas" w:cs="Consolas"/>
                <w:sz w:val="24"/>
                <w:lang w:val="en-US"/>
              </w:rPr>
            </w:pPr>
            <w:r w:rsidRPr="00D44881">
              <w:rPr>
                <w:rFonts w:ascii="Consolas" w:hAnsi="Consolas" w:cs="Consolas"/>
                <w:sz w:val="24"/>
                <w:lang w:val="en-US"/>
              </w:rPr>
              <w:t>cn: Don Corleone</w:t>
            </w:r>
          </w:p>
          <w:p w:rsidR="00D44881" w:rsidRPr="00D44881" w:rsidRDefault="00D44881" w:rsidP="00D44881">
            <w:pPr>
              <w:ind w:left="567"/>
              <w:rPr>
                <w:rFonts w:ascii="Consolas" w:hAnsi="Consolas" w:cs="Consolas"/>
                <w:sz w:val="24"/>
                <w:lang w:val="en-US"/>
              </w:rPr>
            </w:pPr>
            <w:r w:rsidRPr="00D44881">
              <w:rPr>
                <w:rFonts w:ascii="Consolas" w:hAnsi="Consolas" w:cs="Consolas"/>
                <w:sz w:val="24"/>
                <w:lang w:val="en-US"/>
              </w:rPr>
              <w:t>givenName: Don</w:t>
            </w:r>
          </w:p>
          <w:p w:rsidR="00D44881" w:rsidRPr="00D44881" w:rsidRDefault="00D44881" w:rsidP="00D44881">
            <w:pPr>
              <w:ind w:left="567"/>
              <w:rPr>
                <w:rFonts w:ascii="Consolas" w:hAnsi="Consolas" w:cs="Consolas"/>
                <w:sz w:val="24"/>
                <w:lang w:val="en-US"/>
              </w:rPr>
            </w:pPr>
            <w:r w:rsidRPr="00D44881">
              <w:rPr>
                <w:rFonts w:ascii="Consolas" w:hAnsi="Consolas" w:cs="Consolas"/>
                <w:sz w:val="24"/>
                <w:lang w:val="en-US"/>
              </w:rPr>
              <w:t>sn: Corleone</w:t>
            </w:r>
          </w:p>
          <w:p w:rsidR="00D44881" w:rsidRPr="00D44881" w:rsidRDefault="00D44881" w:rsidP="00D44881">
            <w:pPr>
              <w:ind w:left="567"/>
              <w:rPr>
                <w:rFonts w:ascii="Consolas" w:hAnsi="Consolas" w:cs="Consolas"/>
                <w:sz w:val="24"/>
                <w:lang w:val="en-US"/>
              </w:rPr>
            </w:pPr>
            <w:r w:rsidRPr="00D44881">
              <w:rPr>
                <w:rFonts w:ascii="Consolas" w:hAnsi="Consolas" w:cs="Consolas"/>
                <w:sz w:val="24"/>
                <w:lang w:val="en-US"/>
              </w:rPr>
              <w:t>uid: don</w:t>
            </w:r>
          </w:p>
          <w:p w:rsidR="00D44881" w:rsidRPr="00D44881" w:rsidRDefault="00D44881" w:rsidP="00D44881">
            <w:pPr>
              <w:ind w:left="567"/>
              <w:rPr>
                <w:rFonts w:ascii="Consolas" w:hAnsi="Consolas" w:cs="Consolas"/>
                <w:sz w:val="24"/>
                <w:lang w:val="en-US"/>
              </w:rPr>
            </w:pPr>
            <w:r w:rsidRPr="00D44881">
              <w:rPr>
                <w:rFonts w:ascii="Consolas" w:hAnsi="Consolas" w:cs="Consolas"/>
                <w:sz w:val="24"/>
                <w:lang w:val="en-US"/>
              </w:rPr>
              <w:lastRenderedPageBreak/>
              <w:t>telephoneNumber: +1 888 555 6789</w:t>
            </w:r>
          </w:p>
          <w:p w:rsidR="00D44881" w:rsidRPr="00D44881" w:rsidRDefault="00D44881" w:rsidP="00D44881">
            <w:pPr>
              <w:ind w:left="567"/>
              <w:rPr>
                <w:rFonts w:ascii="Consolas" w:hAnsi="Consolas" w:cs="Consolas"/>
                <w:sz w:val="24"/>
                <w:lang w:val="en-US"/>
              </w:rPr>
            </w:pPr>
            <w:r w:rsidRPr="00D44881">
              <w:rPr>
                <w:rFonts w:ascii="Consolas" w:hAnsi="Consolas" w:cs="Consolas"/>
                <w:sz w:val="24"/>
                <w:lang w:val="en-US"/>
              </w:rPr>
              <w:t>mail: don@thefamily.local</w:t>
            </w:r>
          </w:p>
          <w:p w:rsidR="00D44881" w:rsidRPr="00D44881" w:rsidRDefault="00D44881" w:rsidP="00D44881">
            <w:pPr>
              <w:ind w:left="567"/>
              <w:rPr>
                <w:rFonts w:ascii="Consolas" w:hAnsi="Consolas" w:cs="Consolas"/>
                <w:sz w:val="24"/>
                <w:lang w:val="en-US"/>
              </w:rPr>
            </w:pPr>
            <w:r w:rsidRPr="00D44881">
              <w:rPr>
                <w:rFonts w:ascii="Consolas" w:hAnsi="Consolas" w:cs="Consolas"/>
                <w:sz w:val="24"/>
                <w:lang w:val="en-US"/>
              </w:rPr>
              <w:t>sons: cn=michael,dc=thefamily,dc=local</w:t>
            </w:r>
          </w:p>
          <w:p w:rsidR="00D44881" w:rsidRPr="00D44881" w:rsidRDefault="00D44881" w:rsidP="00D44881">
            <w:pPr>
              <w:ind w:left="567"/>
              <w:rPr>
                <w:rFonts w:ascii="Consolas" w:hAnsi="Consolas" w:cs="Consolas"/>
                <w:sz w:val="24"/>
                <w:lang w:val="en-US"/>
              </w:rPr>
            </w:pPr>
            <w:r w:rsidRPr="00D44881">
              <w:rPr>
                <w:rFonts w:ascii="Consolas" w:hAnsi="Consolas" w:cs="Consolas"/>
                <w:sz w:val="24"/>
                <w:lang w:val="en-US"/>
              </w:rPr>
              <w:t>sons: cn=santino,dc=thefamily,dc=local</w:t>
            </w:r>
          </w:p>
          <w:p w:rsidR="00D44881" w:rsidRPr="00D44881" w:rsidRDefault="00D44881" w:rsidP="00D44881">
            <w:pPr>
              <w:ind w:left="567"/>
              <w:rPr>
                <w:rFonts w:ascii="Consolas" w:hAnsi="Consolas" w:cs="Consolas"/>
                <w:sz w:val="24"/>
                <w:lang w:val="en-US"/>
              </w:rPr>
            </w:pPr>
            <w:r w:rsidRPr="00D44881">
              <w:rPr>
                <w:rFonts w:ascii="Consolas" w:hAnsi="Consolas" w:cs="Consolas"/>
                <w:sz w:val="24"/>
                <w:lang w:val="en-US"/>
              </w:rPr>
              <w:t>sons: cn=fredo,dc=thefamily,dc=local</w:t>
            </w:r>
          </w:p>
          <w:p w:rsidR="00D44881" w:rsidRPr="00D44881" w:rsidRDefault="00D44881" w:rsidP="00D44881">
            <w:pPr>
              <w:ind w:left="567"/>
              <w:rPr>
                <w:rFonts w:ascii="Consolas" w:hAnsi="Consolas" w:cs="Consolas"/>
                <w:sz w:val="24"/>
                <w:lang w:val="en-US"/>
              </w:rPr>
            </w:pPr>
            <w:r w:rsidRPr="00D44881">
              <w:rPr>
                <w:rFonts w:ascii="Consolas" w:hAnsi="Consolas" w:cs="Consolas"/>
                <w:sz w:val="24"/>
                <w:lang w:val="en-US"/>
              </w:rPr>
              <w:t>objectClass: inetOrgPerson</w:t>
            </w:r>
          </w:p>
          <w:p w:rsidR="00D44881" w:rsidRPr="00D44881" w:rsidRDefault="00D44881" w:rsidP="00D44881">
            <w:pPr>
              <w:ind w:left="567"/>
              <w:rPr>
                <w:rFonts w:ascii="Consolas" w:hAnsi="Consolas" w:cs="Consolas"/>
                <w:sz w:val="24"/>
                <w:lang w:val="en-US"/>
              </w:rPr>
            </w:pPr>
            <w:r w:rsidRPr="00D44881">
              <w:rPr>
                <w:rFonts w:ascii="Consolas" w:hAnsi="Consolas" w:cs="Consolas"/>
                <w:sz w:val="24"/>
                <w:lang w:val="en-US"/>
              </w:rPr>
              <w:t>objectClass: maffiaPerson</w:t>
            </w:r>
          </w:p>
          <w:p w:rsidR="00D44881" w:rsidRPr="00D44881" w:rsidRDefault="00D44881" w:rsidP="00D44881">
            <w:pPr>
              <w:ind w:left="567"/>
              <w:rPr>
                <w:rFonts w:ascii="Consolas" w:hAnsi="Consolas" w:cs="Consolas"/>
                <w:sz w:val="24"/>
                <w:lang w:val="en-US"/>
              </w:rPr>
            </w:pPr>
            <w:r w:rsidRPr="00D44881">
              <w:rPr>
                <w:rFonts w:ascii="Consolas" w:hAnsi="Consolas" w:cs="Consolas"/>
                <w:sz w:val="24"/>
                <w:lang w:val="en-US"/>
              </w:rPr>
              <w:t>objectClass: person</w:t>
            </w:r>
          </w:p>
          <w:p w:rsidR="00D44881" w:rsidRDefault="00D44881" w:rsidP="00D44881">
            <w:pPr>
              <w:ind w:left="567"/>
              <w:rPr>
                <w:sz w:val="24"/>
                <w:lang w:val="en-US"/>
              </w:rPr>
            </w:pPr>
            <w:r w:rsidRPr="00D44881">
              <w:rPr>
                <w:rFonts w:ascii="Consolas" w:hAnsi="Consolas" w:cs="Consolas"/>
                <w:sz w:val="24"/>
                <w:lang w:val="en-US"/>
              </w:rPr>
              <w:t>objectClass: top</w:t>
            </w:r>
          </w:p>
        </w:tc>
      </w:tr>
    </w:tbl>
    <w:p w:rsidR="00D44881" w:rsidRDefault="00D44881" w:rsidP="00093F0B">
      <w:pPr>
        <w:spacing w:after="0" w:line="240" w:lineRule="auto"/>
        <w:ind w:left="567"/>
        <w:rPr>
          <w:sz w:val="24"/>
          <w:lang w:val="en-US"/>
        </w:rPr>
      </w:pPr>
    </w:p>
    <w:p w:rsidR="00093F0B" w:rsidRPr="00D7568C" w:rsidRDefault="00D44881" w:rsidP="00093F0B">
      <w:pPr>
        <w:spacing w:before="240" w:after="120" w:line="240" w:lineRule="auto"/>
        <w:rPr>
          <w:rStyle w:val="IntenseEmphasis"/>
          <w:sz w:val="28"/>
          <w:u w:val="single"/>
        </w:rPr>
      </w:pPr>
      <w:r w:rsidRPr="00D44881">
        <w:rPr>
          <w:rStyle w:val="IntenseEmphasis"/>
          <w:sz w:val="28"/>
          <w:u w:val="single"/>
        </w:rPr>
        <w:t>LDAP URL</w:t>
      </w:r>
    </w:p>
    <w:p w:rsidR="00D44881" w:rsidRDefault="00D44881" w:rsidP="00D44881">
      <w:pPr>
        <w:spacing w:after="0" w:line="240" w:lineRule="auto"/>
        <w:ind w:left="567"/>
        <w:rPr>
          <w:sz w:val="24"/>
          <w:lang w:val="en-US"/>
        </w:rPr>
      </w:pPr>
    </w:p>
    <w:tbl>
      <w:tblPr>
        <w:tblStyle w:val="TableGrid"/>
        <w:tblW w:w="0" w:type="auto"/>
        <w:tblInd w:w="567" w:type="dxa"/>
        <w:shd w:val="clear" w:color="auto" w:fill="D9D9D9" w:themeFill="background1" w:themeFillShade="D9"/>
        <w:tblLook w:val="04A0"/>
      </w:tblPr>
      <w:tblGrid>
        <w:gridCol w:w="10115"/>
      </w:tblGrid>
      <w:tr w:rsidR="00D44881" w:rsidRPr="00D44881" w:rsidTr="00D44881">
        <w:tc>
          <w:tcPr>
            <w:tcW w:w="10606" w:type="dxa"/>
            <w:shd w:val="clear" w:color="auto" w:fill="D9D9D9" w:themeFill="background1" w:themeFillShade="D9"/>
          </w:tcPr>
          <w:p w:rsidR="00D44881" w:rsidRPr="00D44881" w:rsidRDefault="00D44881" w:rsidP="00D44881">
            <w:pPr>
              <w:ind w:left="567"/>
              <w:rPr>
                <w:rFonts w:ascii="Consolas" w:hAnsi="Consolas" w:cs="Consolas"/>
                <w:sz w:val="24"/>
                <w:lang w:val="en-US"/>
              </w:rPr>
            </w:pPr>
            <w:r w:rsidRPr="00D44881">
              <w:rPr>
                <w:rFonts w:ascii="Consolas" w:hAnsi="Consolas" w:cs="Consolas"/>
                <w:sz w:val="24"/>
                <w:lang w:val="en-US"/>
              </w:rPr>
              <w:t>proto://host:port/DN?attributes?scope?filter</w:t>
            </w:r>
          </w:p>
        </w:tc>
      </w:tr>
    </w:tbl>
    <w:p w:rsidR="00D44881" w:rsidRPr="00D44881" w:rsidRDefault="00D44881" w:rsidP="00D44881">
      <w:pPr>
        <w:spacing w:after="0" w:line="240" w:lineRule="auto"/>
        <w:ind w:left="567"/>
        <w:rPr>
          <w:sz w:val="24"/>
          <w:lang w:val="en-US"/>
        </w:rPr>
      </w:pPr>
      <w:r w:rsidRPr="00D44881">
        <w:rPr>
          <w:sz w:val="24"/>
          <w:lang w:val="en-US"/>
        </w:rPr>
        <w:t>Proto - ldap/ldaps</w:t>
      </w:r>
    </w:p>
    <w:p w:rsidR="00D44881" w:rsidRPr="00D44881" w:rsidRDefault="00D44881" w:rsidP="00D44881">
      <w:pPr>
        <w:spacing w:after="0" w:line="240" w:lineRule="auto"/>
        <w:ind w:left="567"/>
        <w:rPr>
          <w:sz w:val="24"/>
          <w:lang w:val="en-US"/>
        </w:rPr>
      </w:pPr>
      <w:r w:rsidRPr="00D44881">
        <w:rPr>
          <w:sz w:val="24"/>
          <w:lang w:val="en-US"/>
        </w:rPr>
        <w:t>Host:port – a címtár szerver elérhetősége</w:t>
      </w:r>
    </w:p>
    <w:p w:rsidR="00D44881" w:rsidRPr="00D44881" w:rsidRDefault="00D44881" w:rsidP="00D44881">
      <w:pPr>
        <w:spacing w:after="0" w:line="240" w:lineRule="auto"/>
        <w:ind w:left="567"/>
        <w:rPr>
          <w:sz w:val="24"/>
          <w:lang w:val="en-US"/>
        </w:rPr>
      </w:pPr>
      <w:r w:rsidRPr="00D44881">
        <w:rPr>
          <w:sz w:val="24"/>
          <w:lang w:val="en-US"/>
        </w:rPr>
        <w:t>DN – keresés kiindulóponja</w:t>
      </w:r>
    </w:p>
    <w:p w:rsidR="00D44881" w:rsidRPr="00D44881" w:rsidRDefault="00D44881" w:rsidP="00D44881">
      <w:pPr>
        <w:spacing w:after="0" w:line="240" w:lineRule="auto"/>
        <w:ind w:left="567"/>
        <w:rPr>
          <w:sz w:val="24"/>
          <w:lang w:val="en-US"/>
        </w:rPr>
      </w:pPr>
      <w:r w:rsidRPr="00D44881">
        <w:rPr>
          <w:sz w:val="24"/>
          <w:lang w:val="en-US"/>
        </w:rPr>
        <w:t>Attributes - keresett attribútumok listája</w:t>
      </w:r>
    </w:p>
    <w:p w:rsidR="00D44881" w:rsidRPr="00D44881" w:rsidRDefault="00D44881" w:rsidP="00D44881">
      <w:pPr>
        <w:spacing w:after="0" w:line="240" w:lineRule="auto"/>
        <w:ind w:left="567"/>
        <w:rPr>
          <w:sz w:val="24"/>
          <w:lang w:val="en-US"/>
        </w:rPr>
      </w:pPr>
      <w:r w:rsidRPr="00D44881">
        <w:rPr>
          <w:sz w:val="24"/>
          <w:lang w:val="en-US"/>
        </w:rPr>
        <w:t>Scope – keresés mélysége</w:t>
      </w:r>
    </w:p>
    <w:p w:rsidR="00D44881" w:rsidRPr="00D44881" w:rsidRDefault="00D44881" w:rsidP="00D44881">
      <w:pPr>
        <w:pStyle w:val="ListParagraph"/>
        <w:numPr>
          <w:ilvl w:val="0"/>
          <w:numId w:val="14"/>
        </w:numPr>
        <w:spacing w:after="0" w:line="240" w:lineRule="auto"/>
        <w:rPr>
          <w:sz w:val="24"/>
          <w:lang w:val="en-US"/>
        </w:rPr>
      </w:pPr>
      <w:r w:rsidRPr="00D44881">
        <w:rPr>
          <w:sz w:val="24"/>
          <w:lang w:val="en-US"/>
        </w:rPr>
        <w:t>base: pontosan azt az egy csomópontot keressük</w:t>
      </w:r>
    </w:p>
    <w:p w:rsidR="00D44881" w:rsidRPr="00D44881" w:rsidRDefault="00D44881" w:rsidP="00D44881">
      <w:pPr>
        <w:pStyle w:val="ListParagraph"/>
        <w:numPr>
          <w:ilvl w:val="0"/>
          <w:numId w:val="14"/>
        </w:numPr>
        <w:spacing w:after="0" w:line="240" w:lineRule="auto"/>
        <w:rPr>
          <w:sz w:val="24"/>
          <w:lang w:val="en-US"/>
        </w:rPr>
      </w:pPr>
      <w:r w:rsidRPr="00D44881">
        <w:rPr>
          <w:sz w:val="24"/>
          <w:lang w:val="en-US"/>
        </w:rPr>
        <w:t>one: csak egy szinten keresünk</w:t>
      </w:r>
    </w:p>
    <w:p w:rsidR="00D44881" w:rsidRPr="00D44881" w:rsidRDefault="00D44881" w:rsidP="00D44881">
      <w:pPr>
        <w:pStyle w:val="ListParagraph"/>
        <w:numPr>
          <w:ilvl w:val="0"/>
          <w:numId w:val="14"/>
        </w:numPr>
        <w:spacing w:after="0" w:line="240" w:lineRule="auto"/>
        <w:rPr>
          <w:sz w:val="24"/>
          <w:lang w:val="en-US"/>
        </w:rPr>
      </w:pPr>
      <w:r w:rsidRPr="00D44881">
        <w:rPr>
          <w:sz w:val="24"/>
          <w:lang w:val="en-US"/>
        </w:rPr>
        <w:t>sub: teljes részfában keresünk</w:t>
      </w:r>
    </w:p>
    <w:p w:rsidR="00D44881" w:rsidRPr="00D44881" w:rsidRDefault="00D44881" w:rsidP="00D44881">
      <w:pPr>
        <w:spacing w:after="0" w:line="240" w:lineRule="auto"/>
        <w:ind w:left="567"/>
        <w:rPr>
          <w:sz w:val="24"/>
          <w:lang w:val="en-US"/>
        </w:rPr>
      </w:pPr>
      <w:r w:rsidRPr="00D44881">
        <w:rPr>
          <w:sz w:val="24"/>
          <w:lang w:val="en-US"/>
        </w:rPr>
        <w:t xml:space="preserve">Filter – keresőkifejezés </w:t>
      </w:r>
    </w:p>
    <w:p w:rsidR="00D44881" w:rsidRPr="00D44881" w:rsidRDefault="00D44881" w:rsidP="00D44881">
      <w:pPr>
        <w:pStyle w:val="ListParagraph"/>
        <w:numPr>
          <w:ilvl w:val="0"/>
          <w:numId w:val="15"/>
        </w:numPr>
        <w:spacing w:after="0" w:line="240" w:lineRule="auto"/>
        <w:rPr>
          <w:sz w:val="24"/>
          <w:lang w:val="en-US"/>
        </w:rPr>
      </w:pPr>
      <w:r w:rsidRPr="00D44881">
        <w:rPr>
          <w:sz w:val="24"/>
          <w:lang w:val="en-US"/>
        </w:rPr>
        <w:t>Pl.: (&amp;(objectClass=maffiaPerson)(uid=don))</w:t>
      </w:r>
    </w:p>
    <w:p w:rsidR="00D44881" w:rsidRPr="00D44881" w:rsidRDefault="00D44881" w:rsidP="00D44881">
      <w:pPr>
        <w:pStyle w:val="ListParagraph"/>
        <w:numPr>
          <w:ilvl w:val="0"/>
          <w:numId w:val="15"/>
        </w:numPr>
        <w:spacing w:after="0" w:line="240" w:lineRule="auto"/>
        <w:rPr>
          <w:sz w:val="24"/>
          <w:lang w:val="en-US"/>
        </w:rPr>
      </w:pPr>
      <w:r w:rsidRPr="00D44881">
        <w:rPr>
          <w:sz w:val="24"/>
          <w:lang w:val="en-US"/>
        </w:rPr>
        <w:t>kvázi szabványos „prefix” leíró nyelv</w:t>
      </w:r>
    </w:p>
    <w:p w:rsidR="00D44881" w:rsidRPr="00D44881" w:rsidRDefault="00D44881" w:rsidP="00D44881">
      <w:pPr>
        <w:spacing w:after="0" w:line="240" w:lineRule="auto"/>
        <w:ind w:left="567"/>
        <w:rPr>
          <w:sz w:val="24"/>
          <w:lang w:val="en-US"/>
        </w:rPr>
      </w:pPr>
    </w:p>
    <w:p w:rsidR="00D44881" w:rsidRPr="00D44881" w:rsidRDefault="00D44881" w:rsidP="00D44881">
      <w:pPr>
        <w:spacing w:after="0" w:line="240" w:lineRule="auto"/>
        <w:ind w:left="567"/>
        <w:rPr>
          <w:sz w:val="24"/>
          <w:lang w:val="en-US"/>
        </w:rPr>
      </w:pPr>
      <w:r w:rsidRPr="00D44881">
        <w:rPr>
          <w:sz w:val="24"/>
          <w:lang w:val="en-US"/>
        </w:rPr>
        <w:t>LDAP alapértelmezett port: 389</w:t>
      </w:r>
    </w:p>
    <w:p w:rsidR="00093F0B" w:rsidRDefault="00D44881" w:rsidP="00D44881">
      <w:pPr>
        <w:spacing w:after="0" w:line="240" w:lineRule="auto"/>
        <w:ind w:left="567"/>
        <w:rPr>
          <w:sz w:val="24"/>
          <w:lang w:val="en-US"/>
        </w:rPr>
      </w:pPr>
      <w:r w:rsidRPr="00D44881">
        <w:rPr>
          <w:sz w:val="24"/>
          <w:lang w:val="en-US"/>
        </w:rPr>
        <w:t>LDAPS alapértelmezett port: 636</w:t>
      </w:r>
    </w:p>
    <w:p w:rsidR="00B247D2" w:rsidRDefault="00B247D2" w:rsidP="00D44881">
      <w:pPr>
        <w:spacing w:after="0" w:line="240" w:lineRule="auto"/>
        <w:ind w:left="567"/>
        <w:rPr>
          <w:sz w:val="24"/>
          <w:lang w:val="en-US"/>
        </w:rPr>
      </w:pPr>
    </w:p>
    <w:p w:rsidR="00B247D2" w:rsidRPr="00B247D2" w:rsidRDefault="00B247D2" w:rsidP="00B247D2">
      <w:pPr>
        <w:spacing w:after="0" w:line="240" w:lineRule="auto"/>
        <w:jc w:val="center"/>
        <w:rPr>
          <w:b/>
          <w:sz w:val="36"/>
          <w:lang w:val="en-US"/>
        </w:rPr>
      </w:pPr>
      <w:r w:rsidRPr="00B247D2">
        <w:rPr>
          <w:b/>
          <w:sz w:val="36"/>
          <w:lang w:val="en-US"/>
        </w:rPr>
        <w:t>======Active Directory nincs összegyűjtve!======</w:t>
      </w:r>
    </w:p>
    <w:p w:rsidR="00093F0B" w:rsidRPr="00D7568C" w:rsidRDefault="00B247D2" w:rsidP="00093F0B">
      <w:pPr>
        <w:spacing w:before="240" w:after="120" w:line="240" w:lineRule="auto"/>
        <w:rPr>
          <w:rStyle w:val="IntenseEmphasis"/>
          <w:sz w:val="28"/>
          <w:u w:val="single"/>
        </w:rPr>
      </w:pPr>
      <w:r>
        <w:rPr>
          <w:rStyle w:val="IntenseEmphasis"/>
          <w:sz w:val="28"/>
          <w:u w:val="single"/>
        </w:rPr>
        <w:t>AD (</w:t>
      </w:r>
      <w:r w:rsidRPr="00B247D2">
        <w:rPr>
          <w:rStyle w:val="IntenseEmphasis"/>
          <w:sz w:val="28"/>
          <w:u w:val="single"/>
        </w:rPr>
        <w:t>Active Directory</w:t>
      </w:r>
      <w:r>
        <w:rPr>
          <w:rStyle w:val="IntenseEmphasis"/>
          <w:sz w:val="28"/>
          <w:u w:val="single"/>
        </w:rPr>
        <w:t>)</w:t>
      </w:r>
    </w:p>
    <w:p w:rsidR="00093F0B" w:rsidRPr="00C54137" w:rsidRDefault="00093F0B" w:rsidP="00093F0B">
      <w:pPr>
        <w:spacing w:after="0" w:line="240" w:lineRule="auto"/>
        <w:ind w:left="567"/>
        <w:rPr>
          <w:sz w:val="24"/>
          <w:lang w:val="en-US"/>
        </w:rPr>
      </w:pPr>
      <w:r w:rsidRPr="00C54137">
        <w:rPr>
          <w:sz w:val="24"/>
          <w:lang w:val="en-US"/>
        </w:rPr>
        <w:t>AAA BBB</w:t>
      </w:r>
    </w:p>
    <w:p w:rsidR="00093F0B" w:rsidRPr="00D7568C" w:rsidRDefault="00151AC0" w:rsidP="00093F0B">
      <w:pPr>
        <w:spacing w:before="240" w:after="120" w:line="240" w:lineRule="auto"/>
        <w:rPr>
          <w:rStyle w:val="IntenseEmphasis"/>
          <w:sz w:val="28"/>
          <w:u w:val="single"/>
        </w:rPr>
      </w:pPr>
      <w:r w:rsidRPr="00151AC0">
        <w:rPr>
          <w:rStyle w:val="IntenseEmphasis"/>
          <w:sz w:val="28"/>
          <w:u w:val="single"/>
        </w:rPr>
        <w:t>AAA BBB</w:t>
      </w:r>
    </w:p>
    <w:p w:rsidR="00093F0B" w:rsidRPr="00C54137" w:rsidRDefault="00093F0B" w:rsidP="00093F0B">
      <w:pPr>
        <w:spacing w:after="0" w:line="240" w:lineRule="auto"/>
        <w:ind w:left="567"/>
        <w:rPr>
          <w:sz w:val="24"/>
          <w:lang w:val="en-US"/>
        </w:rPr>
      </w:pPr>
      <w:r w:rsidRPr="00C54137">
        <w:rPr>
          <w:sz w:val="24"/>
          <w:lang w:val="en-US"/>
        </w:rPr>
        <w:t>AAA BBB</w:t>
      </w:r>
    </w:p>
    <w:p w:rsidR="00093F0B" w:rsidRPr="00D7568C" w:rsidRDefault="00151AC0" w:rsidP="00093F0B">
      <w:pPr>
        <w:spacing w:before="240" w:after="120" w:line="240" w:lineRule="auto"/>
        <w:rPr>
          <w:rStyle w:val="IntenseEmphasis"/>
          <w:sz w:val="28"/>
          <w:u w:val="single"/>
        </w:rPr>
      </w:pPr>
      <w:r w:rsidRPr="00151AC0">
        <w:rPr>
          <w:rStyle w:val="IntenseEmphasis"/>
          <w:sz w:val="28"/>
          <w:u w:val="single"/>
        </w:rPr>
        <w:t>AAA BBB</w:t>
      </w:r>
    </w:p>
    <w:p w:rsidR="00093F0B" w:rsidRPr="00C54137" w:rsidRDefault="00093F0B" w:rsidP="00093F0B">
      <w:pPr>
        <w:spacing w:after="0" w:line="240" w:lineRule="auto"/>
        <w:ind w:left="567"/>
        <w:rPr>
          <w:sz w:val="24"/>
          <w:lang w:val="en-US"/>
        </w:rPr>
      </w:pPr>
      <w:r w:rsidRPr="00C54137">
        <w:rPr>
          <w:sz w:val="24"/>
          <w:lang w:val="en-US"/>
        </w:rPr>
        <w:t>AAA BBB</w:t>
      </w:r>
    </w:p>
    <w:p w:rsidR="00A625D7" w:rsidRDefault="00A625D7" w:rsidP="00A625D7">
      <w:pPr>
        <w:spacing w:before="240" w:after="120" w:line="240" w:lineRule="auto"/>
        <w:rPr>
          <w:sz w:val="24"/>
        </w:rPr>
      </w:pPr>
    </w:p>
    <w:p w:rsidR="00A625D7" w:rsidRDefault="005C2487" w:rsidP="00A625D7">
      <w:pPr>
        <w:spacing w:after="0" w:line="240" w:lineRule="auto"/>
        <w:rPr>
          <w:sz w:val="24"/>
          <w:lang w:val="en-US"/>
        </w:rPr>
      </w:pPr>
      <w:r w:rsidRPr="005C2487">
        <w:rPr>
          <w:sz w:val="24"/>
          <w:lang w:val="en-US"/>
        </w:rPr>
      </w:r>
      <w:r>
        <w:rPr>
          <w:sz w:val="24"/>
          <w:lang w:val="en-US"/>
        </w:rPr>
        <w:pict>
          <v:roundrect id="_x0000_s1042" style="width:524.4pt;height:39.7pt;mso-position-horizontal-relative:char;mso-position-vertical-relative:line" arcsize=".5" fillcolor="#548dd4 [1951]" stroked="f" strokecolor="#e5dfec [663]">
            <v:fill opacity="20972f" color2="fill darken(128)" rotate="t" angle="-45" method="linear sigma" focus="50%" type="gradient"/>
            <v:textbox style="mso-next-textbox:#_x0000_s1042" inset=",0,,0">
              <w:txbxContent>
                <w:p w:rsidR="006647B6" w:rsidRPr="00A625D7" w:rsidRDefault="006647B6" w:rsidP="00A625D7">
                  <w:pPr>
                    <w:spacing w:after="0" w:line="240" w:lineRule="auto"/>
                    <w:jc w:val="center"/>
                    <w:rPr>
                      <w:rFonts w:ascii="Segoe UI" w:hAnsi="Segoe UI" w:cs="Segoe UI"/>
                      <w:bCs/>
                      <w:iCs/>
                      <w:spacing w:val="80"/>
                      <w:sz w:val="44"/>
                    </w:rPr>
                  </w:pPr>
                  <w:r>
                    <w:rPr>
                      <w:rFonts w:ascii="Segoe UI" w:hAnsi="Segoe UI" w:cs="Segoe UI"/>
                      <w:bCs/>
                      <w:iCs/>
                      <w:spacing w:val="80"/>
                      <w:sz w:val="44"/>
                    </w:rPr>
                    <w:t xml:space="preserve">5) </w:t>
                  </w:r>
                  <w:r w:rsidRPr="00A91E0B">
                    <w:rPr>
                      <w:rFonts w:ascii="Segoe UI" w:hAnsi="Segoe UI" w:cs="Segoe UI"/>
                      <w:bCs/>
                      <w:iCs/>
                      <w:spacing w:val="80"/>
                      <w:sz w:val="44"/>
                    </w:rPr>
                    <w:t>Konfigurációkezelés</w:t>
                  </w:r>
                </w:p>
              </w:txbxContent>
            </v:textbox>
            <w10:wrap type="none"/>
            <w10:anchorlock/>
          </v:roundrect>
        </w:pict>
      </w:r>
    </w:p>
    <w:p w:rsidR="00A625D7" w:rsidRDefault="00A625D7" w:rsidP="00A625D7">
      <w:pPr>
        <w:spacing w:after="0" w:line="240" w:lineRule="auto"/>
        <w:rPr>
          <w:sz w:val="24"/>
          <w:lang w:val="en-US"/>
        </w:rPr>
      </w:pPr>
    </w:p>
    <w:p w:rsidR="00A625D7" w:rsidRPr="00D7568C" w:rsidRDefault="00A625D7" w:rsidP="00A625D7">
      <w:pPr>
        <w:spacing w:before="240" w:after="120" w:line="240" w:lineRule="auto"/>
        <w:rPr>
          <w:rStyle w:val="IntenseEmphasis"/>
          <w:sz w:val="28"/>
          <w:u w:val="single"/>
        </w:rPr>
      </w:pPr>
      <w:r>
        <w:rPr>
          <w:rStyle w:val="IntenseEmphasis"/>
          <w:sz w:val="28"/>
          <w:u w:val="single"/>
        </w:rPr>
        <w:t>CIM (Common Information Modell)</w:t>
      </w:r>
    </w:p>
    <w:p w:rsidR="00DD30C7" w:rsidRPr="00DD30C7" w:rsidRDefault="00DD30C7" w:rsidP="00DD30C7">
      <w:pPr>
        <w:spacing w:after="0" w:line="240" w:lineRule="auto"/>
        <w:ind w:left="567"/>
        <w:rPr>
          <w:sz w:val="24"/>
          <w:lang w:val="en-US"/>
        </w:rPr>
      </w:pPr>
      <w:r w:rsidRPr="00DD30C7">
        <w:rPr>
          <w:sz w:val="24"/>
          <w:lang w:val="en-US"/>
        </w:rPr>
        <w:t>Definiál egy nyelvet menedzsment adatok objektum orientált modellezésére</w:t>
      </w:r>
    </w:p>
    <w:p w:rsidR="00A625D7" w:rsidRDefault="00DD30C7" w:rsidP="00DD30C7">
      <w:pPr>
        <w:spacing w:after="0" w:line="240" w:lineRule="auto"/>
        <w:ind w:left="567"/>
        <w:rPr>
          <w:sz w:val="24"/>
          <w:lang w:val="en-US"/>
        </w:rPr>
      </w:pPr>
      <w:r w:rsidRPr="00DD30C7">
        <w:rPr>
          <w:sz w:val="24"/>
          <w:lang w:val="en-US"/>
        </w:rPr>
        <w:t>Megadja modelleknek egy igen tág, konkrét technológiáktól független, hierarchikus, kiterjeszthető halmazát</w:t>
      </w:r>
    </w:p>
    <w:p w:rsidR="00A625D7" w:rsidRPr="00D7568C" w:rsidRDefault="00A625D7" w:rsidP="00A625D7">
      <w:pPr>
        <w:spacing w:before="240" w:after="120" w:line="240" w:lineRule="auto"/>
        <w:rPr>
          <w:rStyle w:val="IntenseEmphasis"/>
          <w:sz w:val="28"/>
          <w:u w:val="single"/>
        </w:rPr>
      </w:pPr>
      <w:r w:rsidRPr="00C6796A">
        <w:rPr>
          <w:rStyle w:val="IntenseEmphasis"/>
          <w:sz w:val="28"/>
          <w:u w:val="single"/>
        </w:rPr>
        <w:lastRenderedPageBreak/>
        <w:t>CIM Specification</w:t>
      </w:r>
    </w:p>
    <w:p w:rsidR="00B247D2" w:rsidRPr="00B247D2" w:rsidRDefault="00B247D2" w:rsidP="00B247D2">
      <w:pPr>
        <w:spacing w:after="0" w:line="240" w:lineRule="auto"/>
        <w:ind w:left="567"/>
        <w:rPr>
          <w:sz w:val="24"/>
          <w:lang w:val="en-US"/>
        </w:rPr>
      </w:pPr>
      <w:r w:rsidRPr="00B247D2">
        <w:rPr>
          <w:sz w:val="24"/>
          <w:lang w:val="en-US"/>
        </w:rPr>
        <w:t>Szöveges dokumentum embereknek</w:t>
      </w:r>
    </w:p>
    <w:p w:rsidR="00A625D7" w:rsidRPr="00C54137" w:rsidRDefault="00B247D2" w:rsidP="00B247D2">
      <w:pPr>
        <w:spacing w:after="0" w:line="240" w:lineRule="auto"/>
        <w:ind w:left="567"/>
        <w:rPr>
          <w:sz w:val="24"/>
          <w:lang w:val="en-US"/>
        </w:rPr>
      </w:pPr>
      <w:r w:rsidRPr="00B247D2">
        <w:rPr>
          <w:sz w:val="24"/>
          <w:lang w:val="en-US"/>
        </w:rPr>
        <w:t>Hogyan kell értelmezni ezt az egészet</w:t>
      </w:r>
    </w:p>
    <w:p w:rsidR="00A625D7" w:rsidRPr="00D7568C" w:rsidRDefault="00A625D7" w:rsidP="00A625D7">
      <w:pPr>
        <w:spacing w:before="240" w:after="120" w:line="240" w:lineRule="auto"/>
        <w:rPr>
          <w:rStyle w:val="IntenseEmphasis"/>
          <w:sz w:val="28"/>
          <w:u w:val="single"/>
        </w:rPr>
      </w:pPr>
      <w:r w:rsidRPr="00C6796A">
        <w:rPr>
          <w:rStyle w:val="IntenseEmphasis"/>
          <w:sz w:val="28"/>
          <w:u w:val="single"/>
        </w:rPr>
        <w:t>CIM Metamodel</w:t>
      </w:r>
    </w:p>
    <w:p w:rsidR="00A625D7" w:rsidRDefault="00B247D2" w:rsidP="00A625D7">
      <w:pPr>
        <w:spacing w:after="0" w:line="240" w:lineRule="auto"/>
        <w:ind w:left="567"/>
        <w:rPr>
          <w:sz w:val="24"/>
          <w:lang w:val="en-US"/>
        </w:rPr>
      </w:pPr>
      <w:r w:rsidRPr="00B247D2">
        <w:rPr>
          <w:sz w:val="24"/>
          <w:lang w:val="en-US"/>
        </w:rPr>
        <w:t>Metamodell a későbbiekben definiált elemekhez</w:t>
      </w:r>
    </w:p>
    <w:p w:rsidR="00B247D2" w:rsidRDefault="00B247D2" w:rsidP="00A625D7">
      <w:pPr>
        <w:spacing w:after="0" w:line="240" w:lineRule="auto"/>
        <w:ind w:left="567"/>
        <w:rPr>
          <w:sz w:val="24"/>
          <w:lang w:val="en-US"/>
        </w:rPr>
      </w:pPr>
      <w:r>
        <w:rPr>
          <w:sz w:val="24"/>
          <w:lang w:val="en-US"/>
        </w:rPr>
        <w:t>részlet:</w:t>
      </w:r>
    </w:p>
    <w:p w:rsidR="00B247D2" w:rsidRPr="00C54137" w:rsidRDefault="00B247D2" w:rsidP="00A625D7">
      <w:pPr>
        <w:spacing w:after="0" w:line="240" w:lineRule="auto"/>
        <w:ind w:left="567"/>
        <w:rPr>
          <w:sz w:val="24"/>
          <w:lang w:val="en-US"/>
        </w:rPr>
      </w:pPr>
      <w:r w:rsidRPr="00B247D2">
        <w:rPr>
          <w:noProof/>
          <w:sz w:val="24"/>
        </w:rPr>
        <w:drawing>
          <wp:inline distT="0" distB="0" distL="0" distR="0">
            <wp:extent cx="5972810" cy="2995930"/>
            <wp:effectExtent l="19050" t="0" r="8890" b="0"/>
            <wp:docPr id="15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99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A625D7" w:rsidRPr="00D7568C" w:rsidRDefault="00A625D7" w:rsidP="00A625D7">
      <w:pPr>
        <w:spacing w:before="240" w:after="120" w:line="240" w:lineRule="auto"/>
        <w:rPr>
          <w:rStyle w:val="IntenseEmphasis"/>
          <w:sz w:val="28"/>
          <w:u w:val="single"/>
        </w:rPr>
      </w:pPr>
      <w:r w:rsidRPr="00C6796A">
        <w:rPr>
          <w:rStyle w:val="IntenseEmphasis"/>
          <w:sz w:val="28"/>
          <w:u w:val="single"/>
        </w:rPr>
        <w:t>CIM Schema</w:t>
      </w:r>
    </w:p>
    <w:p w:rsidR="00B247D2" w:rsidRPr="00B247D2" w:rsidRDefault="00B247D2" w:rsidP="00B247D2">
      <w:pPr>
        <w:spacing w:after="0" w:line="240" w:lineRule="auto"/>
        <w:ind w:left="567"/>
        <w:rPr>
          <w:sz w:val="24"/>
          <w:lang w:val="en-US"/>
        </w:rPr>
      </w:pPr>
      <w:r w:rsidRPr="00B247D2">
        <w:rPr>
          <w:sz w:val="24"/>
          <w:lang w:val="en-US"/>
        </w:rPr>
        <w:t>Konfigurációs adatokhoz modellek</w:t>
      </w:r>
    </w:p>
    <w:p w:rsidR="00A625D7" w:rsidRPr="00C54137" w:rsidRDefault="00B247D2" w:rsidP="00B247D2">
      <w:pPr>
        <w:spacing w:after="0" w:line="240" w:lineRule="auto"/>
        <w:ind w:left="567"/>
        <w:rPr>
          <w:sz w:val="24"/>
          <w:lang w:val="en-US"/>
        </w:rPr>
      </w:pPr>
      <w:r w:rsidRPr="00B247D2">
        <w:rPr>
          <w:sz w:val="24"/>
          <w:lang w:val="en-US"/>
        </w:rPr>
        <w:t>CIM Metamodelben definiált elemek példányai</w:t>
      </w:r>
    </w:p>
    <w:p w:rsidR="00A625D7" w:rsidRPr="00D7568C" w:rsidRDefault="00A625D7" w:rsidP="00A625D7">
      <w:pPr>
        <w:spacing w:before="240" w:after="120" w:line="240" w:lineRule="auto"/>
        <w:rPr>
          <w:rStyle w:val="IntenseEmphasis"/>
          <w:sz w:val="28"/>
          <w:u w:val="single"/>
        </w:rPr>
      </w:pPr>
      <w:r w:rsidRPr="00C6796A">
        <w:rPr>
          <w:rStyle w:val="IntenseEmphasis"/>
          <w:sz w:val="28"/>
          <w:u w:val="single"/>
        </w:rPr>
        <w:t>Managed Object Format (MOF)</w:t>
      </w:r>
    </w:p>
    <w:p w:rsidR="00A625D7" w:rsidRPr="00084F39" w:rsidRDefault="00A625D7" w:rsidP="00A625D7">
      <w:pPr>
        <w:spacing w:after="0" w:line="240" w:lineRule="auto"/>
        <w:ind w:left="567"/>
        <w:rPr>
          <w:sz w:val="24"/>
          <w:lang w:val="en-US"/>
        </w:rPr>
      </w:pPr>
      <w:r w:rsidRPr="00084F39">
        <w:rPr>
          <w:sz w:val="24"/>
          <w:lang w:val="en-US"/>
        </w:rPr>
        <w:t>Szöveges leírónyelv</w:t>
      </w:r>
    </w:p>
    <w:p w:rsidR="00A625D7" w:rsidRPr="00084F39" w:rsidRDefault="00A625D7" w:rsidP="00A625D7">
      <w:pPr>
        <w:spacing w:after="0" w:line="240" w:lineRule="auto"/>
        <w:ind w:left="567"/>
        <w:rPr>
          <w:sz w:val="24"/>
          <w:lang w:val="en-US"/>
        </w:rPr>
      </w:pPr>
      <w:r w:rsidRPr="00084F39">
        <w:rPr>
          <w:sz w:val="24"/>
          <w:lang w:val="en-US"/>
        </w:rPr>
        <w:t>Felfogható a CIM Metamodel konkrét szintaxisaként</w:t>
      </w:r>
    </w:p>
    <w:p w:rsidR="00A625D7" w:rsidRPr="00C54137" w:rsidRDefault="00A625D7" w:rsidP="00A625D7">
      <w:pPr>
        <w:spacing w:after="0" w:line="240" w:lineRule="auto"/>
        <w:ind w:left="567"/>
        <w:rPr>
          <w:sz w:val="24"/>
          <w:lang w:val="en-US"/>
        </w:rPr>
      </w:pPr>
      <w:r w:rsidRPr="00084F39">
        <w:rPr>
          <w:sz w:val="24"/>
          <w:lang w:val="en-US"/>
        </w:rPr>
        <w:t>CIMOM import/export megvalósítása</w:t>
      </w:r>
    </w:p>
    <w:p w:rsidR="00A625D7" w:rsidRPr="00D7568C" w:rsidRDefault="00A625D7" w:rsidP="00A625D7">
      <w:pPr>
        <w:spacing w:before="240" w:after="120" w:line="240" w:lineRule="auto"/>
        <w:rPr>
          <w:rStyle w:val="IntenseEmphasis"/>
          <w:sz w:val="28"/>
          <w:u w:val="single"/>
        </w:rPr>
      </w:pPr>
      <w:r w:rsidRPr="00C6796A">
        <w:rPr>
          <w:rStyle w:val="IntenseEmphasis"/>
          <w:sz w:val="28"/>
          <w:u w:val="single"/>
        </w:rPr>
        <w:t>CIM Metamodel</w:t>
      </w:r>
    </w:p>
    <w:p w:rsidR="00A625D7" w:rsidRPr="00C6796A" w:rsidRDefault="00A625D7" w:rsidP="00A625D7">
      <w:pPr>
        <w:spacing w:after="0" w:line="240" w:lineRule="auto"/>
        <w:ind w:left="567"/>
        <w:rPr>
          <w:sz w:val="24"/>
          <w:lang w:val="en-US"/>
        </w:rPr>
      </w:pPr>
      <w:r w:rsidRPr="00C6796A">
        <w:rPr>
          <w:sz w:val="24"/>
          <w:lang w:val="en-US"/>
        </w:rPr>
        <w:t>Néhány fontosabb elem definíciója (idézet a szabványból):</w:t>
      </w:r>
    </w:p>
    <w:p w:rsidR="00A625D7" w:rsidRPr="00C6796A" w:rsidRDefault="00A625D7" w:rsidP="00A625D7">
      <w:pPr>
        <w:spacing w:after="0" w:line="240" w:lineRule="auto"/>
        <w:ind w:left="567"/>
        <w:rPr>
          <w:sz w:val="24"/>
          <w:lang w:val="en-US"/>
        </w:rPr>
      </w:pPr>
      <w:r w:rsidRPr="00C6796A">
        <w:rPr>
          <w:b/>
          <w:sz w:val="24"/>
          <w:u w:val="single"/>
          <w:lang w:val="en-US"/>
        </w:rPr>
        <w:t xml:space="preserve">NamedElement: </w:t>
      </w:r>
      <w:r w:rsidRPr="00C6796A">
        <w:rPr>
          <w:sz w:val="24"/>
          <w:lang w:val="en-US"/>
        </w:rPr>
        <w:t>A NamedElement is an abstract metaelement that models elements that have a name.</w:t>
      </w:r>
    </w:p>
    <w:p w:rsidR="00A625D7" w:rsidRPr="00C6796A" w:rsidRDefault="00A625D7" w:rsidP="00A625D7">
      <w:pPr>
        <w:spacing w:after="0" w:line="240" w:lineRule="auto"/>
        <w:ind w:left="567"/>
        <w:rPr>
          <w:sz w:val="24"/>
          <w:lang w:val="en-US"/>
        </w:rPr>
      </w:pPr>
      <w:r w:rsidRPr="00C6796A">
        <w:rPr>
          <w:b/>
          <w:sz w:val="24"/>
          <w:u w:val="single"/>
          <w:lang w:val="en-US"/>
        </w:rPr>
        <w:t>Schema:</w:t>
      </w:r>
      <w:r>
        <w:rPr>
          <w:sz w:val="24"/>
          <w:lang w:val="en-US"/>
        </w:rPr>
        <w:t xml:space="preserve"> </w:t>
      </w:r>
      <w:r w:rsidRPr="00C6796A">
        <w:rPr>
          <w:sz w:val="24"/>
          <w:lang w:val="en-US"/>
        </w:rPr>
        <w:t>A schema provides a context for assigning schema unique names to the definition of elements.</w:t>
      </w:r>
    </w:p>
    <w:p w:rsidR="00A625D7" w:rsidRPr="00C6796A" w:rsidRDefault="00A625D7" w:rsidP="00A625D7">
      <w:pPr>
        <w:spacing w:after="0" w:line="240" w:lineRule="auto"/>
        <w:ind w:left="567"/>
        <w:rPr>
          <w:sz w:val="24"/>
          <w:lang w:val="en-US"/>
        </w:rPr>
      </w:pPr>
      <w:r w:rsidRPr="00C6796A">
        <w:rPr>
          <w:sz w:val="24"/>
          <w:lang w:val="en-US"/>
        </w:rPr>
        <w:t>Fully-qualified class names are in the form &lt;schema name&gt;_&lt;class name&gt;</w:t>
      </w:r>
    </w:p>
    <w:p w:rsidR="00A625D7" w:rsidRPr="00C6796A" w:rsidRDefault="00A625D7" w:rsidP="00A625D7">
      <w:pPr>
        <w:spacing w:after="0" w:line="240" w:lineRule="auto"/>
        <w:ind w:left="567"/>
        <w:rPr>
          <w:sz w:val="24"/>
          <w:lang w:val="en-US"/>
        </w:rPr>
      </w:pPr>
      <w:r w:rsidRPr="00C6796A">
        <w:rPr>
          <w:b/>
          <w:sz w:val="24"/>
          <w:u w:val="single"/>
          <w:lang w:val="en-US"/>
        </w:rPr>
        <w:t xml:space="preserve">Class: </w:t>
      </w:r>
      <w:r w:rsidRPr="00C6796A">
        <w:rPr>
          <w:sz w:val="24"/>
          <w:lang w:val="en-US"/>
        </w:rPr>
        <w:t>A class models an aspect of a managed resource. A class is a type that has zero or more properties, methods, and qualifiers and may define local structures and enumerations .</w:t>
      </w:r>
    </w:p>
    <w:p w:rsidR="00A625D7" w:rsidRDefault="00A625D7" w:rsidP="00A625D7">
      <w:pPr>
        <w:spacing w:after="0" w:line="240" w:lineRule="auto"/>
        <w:ind w:left="567"/>
        <w:rPr>
          <w:sz w:val="24"/>
          <w:lang w:val="en-US"/>
        </w:rPr>
      </w:pPr>
      <w:r w:rsidRPr="00C6796A">
        <w:rPr>
          <w:b/>
          <w:sz w:val="24"/>
          <w:u w:val="single"/>
          <w:lang w:val="en-US"/>
        </w:rPr>
        <w:t xml:space="preserve">Qualifier: </w:t>
      </w:r>
      <w:r w:rsidRPr="00C6796A">
        <w:rPr>
          <w:sz w:val="24"/>
          <w:lang w:val="en-US"/>
        </w:rPr>
        <w:t>A CIM qualifier is meta data that provides additional information about the element on which the qualifier is specified. The specification of a qualifier on an element defines a value for the qualifier on that element.</w:t>
      </w:r>
    </w:p>
    <w:p w:rsidR="00B247D2" w:rsidRPr="00D7568C" w:rsidRDefault="00B247D2" w:rsidP="00B247D2">
      <w:pPr>
        <w:spacing w:before="240" w:after="120" w:line="240" w:lineRule="auto"/>
        <w:rPr>
          <w:rStyle w:val="IntenseEmphasis"/>
          <w:sz w:val="28"/>
          <w:u w:val="single"/>
        </w:rPr>
      </w:pPr>
      <w:r w:rsidRPr="00B247D2">
        <w:rPr>
          <w:rStyle w:val="IntenseEmphasis"/>
          <w:sz w:val="28"/>
          <w:u w:val="single"/>
        </w:rPr>
        <w:t>Qualifier (minősítő)</w:t>
      </w:r>
    </w:p>
    <w:p w:rsidR="00B247D2" w:rsidRPr="00B247D2" w:rsidRDefault="00B247D2" w:rsidP="00B247D2">
      <w:pPr>
        <w:spacing w:after="0" w:line="240" w:lineRule="auto"/>
        <w:ind w:left="567"/>
        <w:rPr>
          <w:sz w:val="24"/>
          <w:lang w:val="en-US"/>
        </w:rPr>
      </w:pPr>
      <w:r w:rsidRPr="00B247D2">
        <w:rPr>
          <w:sz w:val="24"/>
          <w:lang w:val="en-US"/>
        </w:rPr>
        <w:t>Kicsit hasonlít az UML szterotípiára</w:t>
      </w:r>
    </w:p>
    <w:p w:rsidR="00B247D2" w:rsidRPr="00B247D2" w:rsidRDefault="00B247D2" w:rsidP="00B247D2">
      <w:pPr>
        <w:spacing w:after="0" w:line="240" w:lineRule="auto"/>
        <w:ind w:left="567"/>
        <w:rPr>
          <w:sz w:val="24"/>
          <w:lang w:val="en-US"/>
        </w:rPr>
      </w:pPr>
      <w:r w:rsidRPr="00B247D2">
        <w:rPr>
          <w:sz w:val="24"/>
          <w:lang w:val="en-US"/>
        </w:rPr>
        <w:t>Csak osztályokon szerepelhet, példányon nem!</w:t>
      </w:r>
    </w:p>
    <w:p w:rsidR="00B247D2" w:rsidRPr="00B247D2" w:rsidRDefault="00B247D2" w:rsidP="00B247D2">
      <w:pPr>
        <w:spacing w:after="0" w:line="240" w:lineRule="auto"/>
        <w:ind w:left="567"/>
        <w:rPr>
          <w:sz w:val="24"/>
          <w:lang w:val="en-US"/>
        </w:rPr>
      </w:pPr>
      <w:r w:rsidRPr="00B247D2">
        <w:rPr>
          <w:sz w:val="24"/>
          <w:lang w:val="en-US"/>
        </w:rPr>
        <w:lastRenderedPageBreak/>
        <w:t>Gyakori minősítők:</w:t>
      </w:r>
    </w:p>
    <w:p w:rsidR="00B247D2" w:rsidRPr="00B247D2" w:rsidRDefault="00B247D2" w:rsidP="00DD30C7">
      <w:pPr>
        <w:pStyle w:val="ListParagraph"/>
        <w:numPr>
          <w:ilvl w:val="0"/>
          <w:numId w:val="18"/>
        </w:numPr>
        <w:tabs>
          <w:tab w:val="left" w:pos="2835"/>
        </w:tabs>
        <w:spacing w:after="0" w:line="240" w:lineRule="auto"/>
        <w:rPr>
          <w:sz w:val="24"/>
          <w:lang w:val="en-US"/>
        </w:rPr>
      </w:pPr>
      <w:r w:rsidRPr="00DD30C7">
        <w:rPr>
          <w:rFonts w:ascii="Consolas" w:hAnsi="Consolas" w:cs="Consolas"/>
          <w:sz w:val="24"/>
          <w:lang w:val="en-US"/>
        </w:rPr>
        <w:t>Abstract</w:t>
      </w:r>
      <w:r w:rsidRPr="00B247D2">
        <w:rPr>
          <w:sz w:val="24"/>
          <w:lang w:val="en-US"/>
        </w:rPr>
        <w:t xml:space="preserve"> </w:t>
      </w:r>
      <w:r w:rsidR="00DD30C7">
        <w:rPr>
          <w:sz w:val="24"/>
          <w:lang w:val="en-US"/>
        </w:rPr>
        <w:tab/>
      </w:r>
      <w:r w:rsidRPr="00B247D2">
        <w:rPr>
          <w:sz w:val="24"/>
          <w:lang w:val="en-US"/>
        </w:rPr>
        <w:t>absztrakt osztály jelölése</w:t>
      </w:r>
    </w:p>
    <w:p w:rsidR="00B247D2" w:rsidRPr="00B247D2" w:rsidRDefault="00B247D2" w:rsidP="00DD30C7">
      <w:pPr>
        <w:pStyle w:val="ListParagraph"/>
        <w:numPr>
          <w:ilvl w:val="0"/>
          <w:numId w:val="18"/>
        </w:numPr>
        <w:tabs>
          <w:tab w:val="left" w:pos="2835"/>
        </w:tabs>
        <w:spacing w:after="0" w:line="240" w:lineRule="auto"/>
        <w:rPr>
          <w:sz w:val="24"/>
          <w:lang w:val="en-US"/>
        </w:rPr>
      </w:pPr>
      <w:r w:rsidRPr="00DD30C7">
        <w:rPr>
          <w:rFonts w:ascii="Consolas" w:hAnsi="Consolas" w:cs="Consolas"/>
          <w:sz w:val="24"/>
          <w:lang w:val="en-US"/>
        </w:rPr>
        <w:t>Description</w:t>
      </w:r>
      <w:r w:rsidRPr="00B247D2">
        <w:rPr>
          <w:sz w:val="24"/>
          <w:lang w:val="en-US"/>
        </w:rPr>
        <w:t xml:space="preserve"> </w:t>
      </w:r>
      <w:r w:rsidR="00DD30C7">
        <w:rPr>
          <w:sz w:val="24"/>
          <w:lang w:val="en-US"/>
        </w:rPr>
        <w:tab/>
      </w:r>
      <w:r w:rsidRPr="00B247D2">
        <w:rPr>
          <w:sz w:val="24"/>
          <w:lang w:val="en-US"/>
        </w:rPr>
        <w:t>elem leírása</w:t>
      </w:r>
    </w:p>
    <w:p w:rsidR="00B247D2" w:rsidRPr="00B247D2" w:rsidRDefault="00B247D2" w:rsidP="00DD30C7">
      <w:pPr>
        <w:pStyle w:val="ListParagraph"/>
        <w:numPr>
          <w:ilvl w:val="0"/>
          <w:numId w:val="18"/>
        </w:numPr>
        <w:tabs>
          <w:tab w:val="left" w:pos="2835"/>
        </w:tabs>
        <w:spacing w:after="0" w:line="240" w:lineRule="auto"/>
        <w:rPr>
          <w:sz w:val="24"/>
          <w:lang w:val="en-US"/>
        </w:rPr>
      </w:pPr>
      <w:r w:rsidRPr="00DD30C7">
        <w:rPr>
          <w:rFonts w:ascii="Consolas" w:hAnsi="Consolas" w:cs="Consolas"/>
          <w:sz w:val="24"/>
          <w:lang w:val="en-US"/>
        </w:rPr>
        <w:t>In, Out</w:t>
      </w:r>
      <w:r w:rsidRPr="00B247D2">
        <w:rPr>
          <w:sz w:val="24"/>
          <w:lang w:val="en-US"/>
        </w:rPr>
        <w:t xml:space="preserve"> </w:t>
      </w:r>
      <w:r w:rsidR="00DD30C7">
        <w:rPr>
          <w:sz w:val="24"/>
          <w:lang w:val="en-US"/>
        </w:rPr>
        <w:tab/>
      </w:r>
      <w:r w:rsidRPr="00B247D2">
        <w:rPr>
          <w:sz w:val="24"/>
          <w:lang w:val="en-US"/>
        </w:rPr>
        <w:t>paraméter irány megadása</w:t>
      </w:r>
    </w:p>
    <w:p w:rsidR="00B247D2" w:rsidRPr="00B247D2" w:rsidRDefault="00B247D2" w:rsidP="00DD30C7">
      <w:pPr>
        <w:pStyle w:val="ListParagraph"/>
        <w:numPr>
          <w:ilvl w:val="0"/>
          <w:numId w:val="18"/>
        </w:numPr>
        <w:tabs>
          <w:tab w:val="left" w:pos="2835"/>
        </w:tabs>
        <w:spacing w:after="0" w:line="240" w:lineRule="auto"/>
        <w:rPr>
          <w:sz w:val="24"/>
          <w:lang w:val="en-US"/>
        </w:rPr>
      </w:pPr>
      <w:r w:rsidRPr="00DD30C7">
        <w:rPr>
          <w:rFonts w:ascii="Consolas" w:hAnsi="Consolas" w:cs="Consolas"/>
          <w:sz w:val="24"/>
          <w:lang w:val="en-US"/>
        </w:rPr>
        <w:t>Key</w:t>
      </w:r>
      <w:r w:rsidRPr="00B247D2">
        <w:rPr>
          <w:sz w:val="24"/>
          <w:lang w:val="en-US"/>
        </w:rPr>
        <w:t xml:space="preserve"> </w:t>
      </w:r>
      <w:r w:rsidR="00DD30C7">
        <w:rPr>
          <w:sz w:val="24"/>
          <w:lang w:val="en-US"/>
        </w:rPr>
        <w:tab/>
      </w:r>
      <w:r w:rsidRPr="00B247D2">
        <w:rPr>
          <w:sz w:val="24"/>
          <w:lang w:val="en-US"/>
        </w:rPr>
        <w:t>mik a kulcsok az osztályban</w:t>
      </w:r>
    </w:p>
    <w:p w:rsidR="00B247D2" w:rsidRPr="00B247D2" w:rsidRDefault="00B247D2" w:rsidP="00DD30C7">
      <w:pPr>
        <w:pStyle w:val="ListParagraph"/>
        <w:numPr>
          <w:ilvl w:val="0"/>
          <w:numId w:val="18"/>
        </w:numPr>
        <w:tabs>
          <w:tab w:val="left" w:pos="2835"/>
        </w:tabs>
        <w:spacing w:after="0" w:line="240" w:lineRule="auto"/>
        <w:rPr>
          <w:sz w:val="24"/>
          <w:lang w:val="en-US"/>
        </w:rPr>
      </w:pPr>
      <w:r w:rsidRPr="00DD30C7">
        <w:rPr>
          <w:rFonts w:ascii="Consolas" w:hAnsi="Consolas" w:cs="Consolas"/>
          <w:sz w:val="24"/>
          <w:lang w:val="en-US"/>
        </w:rPr>
        <w:t>PUnit</w:t>
      </w:r>
      <w:r w:rsidRPr="00B247D2">
        <w:rPr>
          <w:sz w:val="24"/>
          <w:lang w:val="en-US"/>
        </w:rPr>
        <w:t xml:space="preserve"> </w:t>
      </w:r>
      <w:r w:rsidR="00DD30C7">
        <w:rPr>
          <w:sz w:val="24"/>
          <w:lang w:val="en-US"/>
        </w:rPr>
        <w:tab/>
      </w:r>
      <w:r w:rsidRPr="00B247D2">
        <w:rPr>
          <w:sz w:val="24"/>
          <w:lang w:val="en-US"/>
        </w:rPr>
        <w:t>mértékegység megadása</w:t>
      </w:r>
    </w:p>
    <w:p w:rsidR="00B247D2" w:rsidRPr="00B247D2" w:rsidRDefault="00B247D2" w:rsidP="00DD30C7">
      <w:pPr>
        <w:pStyle w:val="ListParagraph"/>
        <w:numPr>
          <w:ilvl w:val="0"/>
          <w:numId w:val="18"/>
        </w:numPr>
        <w:tabs>
          <w:tab w:val="left" w:pos="2835"/>
        </w:tabs>
        <w:spacing w:after="0" w:line="240" w:lineRule="auto"/>
        <w:rPr>
          <w:sz w:val="24"/>
          <w:lang w:val="en-US"/>
        </w:rPr>
      </w:pPr>
      <w:r w:rsidRPr="00DD30C7">
        <w:rPr>
          <w:rFonts w:ascii="Consolas" w:hAnsi="Consolas" w:cs="Consolas"/>
          <w:sz w:val="24"/>
          <w:lang w:val="en-US"/>
        </w:rPr>
        <w:t>Version</w:t>
      </w:r>
      <w:r w:rsidRPr="00B247D2">
        <w:rPr>
          <w:sz w:val="24"/>
          <w:lang w:val="en-US"/>
        </w:rPr>
        <w:t xml:space="preserve"> </w:t>
      </w:r>
      <w:r w:rsidR="00DD30C7">
        <w:rPr>
          <w:sz w:val="24"/>
          <w:lang w:val="en-US"/>
        </w:rPr>
        <w:tab/>
      </w:r>
      <w:r w:rsidRPr="00B247D2">
        <w:rPr>
          <w:sz w:val="24"/>
          <w:lang w:val="en-US"/>
        </w:rPr>
        <w:t>verziószám</w:t>
      </w:r>
    </w:p>
    <w:p w:rsidR="00B247D2" w:rsidRPr="00C54137" w:rsidRDefault="00B247D2" w:rsidP="00A625D7">
      <w:pPr>
        <w:spacing w:after="0" w:line="240" w:lineRule="auto"/>
        <w:ind w:left="567"/>
        <w:rPr>
          <w:sz w:val="24"/>
          <w:lang w:val="en-US"/>
        </w:rPr>
      </w:pPr>
    </w:p>
    <w:p w:rsidR="00A625D7" w:rsidRPr="00D7568C" w:rsidRDefault="00A625D7" w:rsidP="00A625D7">
      <w:pPr>
        <w:spacing w:before="240" w:after="120" w:line="240" w:lineRule="auto"/>
        <w:rPr>
          <w:rStyle w:val="IntenseEmphasis"/>
          <w:sz w:val="28"/>
          <w:u w:val="single"/>
        </w:rPr>
      </w:pPr>
      <w:r>
        <w:rPr>
          <w:b/>
          <w:bCs/>
          <w:i/>
          <w:iCs/>
          <w:noProof/>
          <w:color w:val="4F81BD" w:themeColor="accent1"/>
          <w:sz w:val="28"/>
          <w:u w:val="singl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3475355</wp:posOffset>
            </wp:positionH>
            <wp:positionV relativeFrom="paragraph">
              <wp:posOffset>204470</wp:posOffset>
            </wp:positionV>
            <wp:extent cx="3611880" cy="2555875"/>
            <wp:effectExtent l="19050" t="0" r="7620" b="0"/>
            <wp:wrapSquare wrapText="bothSides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255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6796A">
        <w:rPr>
          <w:rStyle w:val="IntenseEmphasis"/>
          <w:sz w:val="28"/>
          <w:u w:val="single"/>
        </w:rPr>
        <w:t>CIM Schema szintjei</w:t>
      </w:r>
    </w:p>
    <w:p w:rsidR="00A625D7" w:rsidRPr="00C6796A" w:rsidRDefault="00A625D7" w:rsidP="00A625D7">
      <w:pPr>
        <w:spacing w:after="0" w:line="240" w:lineRule="auto"/>
        <w:ind w:left="567"/>
        <w:rPr>
          <w:sz w:val="24"/>
          <w:lang w:val="en-US"/>
        </w:rPr>
      </w:pPr>
      <w:r w:rsidRPr="00C6796A">
        <w:rPr>
          <w:sz w:val="24"/>
          <w:lang w:val="en-US"/>
        </w:rPr>
        <w:t>Figyelem: ezek nem metaszintek!</w:t>
      </w:r>
    </w:p>
    <w:p w:rsidR="00A625D7" w:rsidRPr="00C6796A" w:rsidRDefault="00A625D7" w:rsidP="00A625D7">
      <w:pPr>
        <w:spacing w:after="0" w:line="240" w:lineRule="auto"/>
        <w:ind w:left="567"/>
        <w:rPr>
          <w:sz w:val="24"/>
          <w:lang w:val="en-US"/>
        </w:rPr>
      </w:pPr>
      <w:r w:rsidRPr="00C6796A">
        <w:rPr>
          <w:sz w:val="24"/>
          <w:lang w:val="en-US"/>
        </w:rPr>
        <w:t>Az egyes szintek elemei között öröklés van általában</w:t>
      </w:r>
    </w:p>
    <w:p w:rsidR="00A625D7" w:rsidRPr="00C6796A" w:rsidRDefault="00A625D7" w:rsidP="00A625D7">
      <w:pPr>
        <w:pStyle w:val="ListParagraph"/>
        <w:numPr>
          <w:ilvl w:val="0"/>
          <w:numId w:val="3"/>
        </w:numPr>
        <w:spacing w:after="0" w:line="240" w:lineRule="auto"/>
        <w:rPr>
          <w:sz w:val="24"/>
          <w:lang w:val="en-US"/>
        </w:rPr>
      </w:pPr>
      <w:r w:rsidRPr="00DD30C7">
        <w:rPr>
          <w:b/>
          <w:sz w:val="24"/>
          <w:lang w:val="en-US"/>
        </w:rPr>
        <w:t>Core Model</w:t>
      </w:r>
      <w:r w:rsidRPr="00C6796A">
        <w:rPr>
          <w:sz w:val="24"/>
          <w:lang w:val="en-US"/>
        </w:rPr>
        <w:t>: általános fogalmak</w:t>
      </w:r>
      <w:r w:rsidRPr="00C6796A">
        <w:rPr>
          <w:sz w:val="24"/>
          <w:lang w:val="en-US"/>
        </w:rPr>
        <w:br/>
        <w:t>Példák: ManagedElement, Setting, Location, FRU</w:t>
      </w:r>
    </w:p>
    <w:p w:rsidR="00A625D7" w:rsidRPr="00C6796A" w:rsidRDefault="00A625D7" w:rsidP="00A625D7">
      <w:pPr>
        <w:pStyle w:val="ListParagraph"/>
        <w:numPr>
          <w:ilvl w:val="0"/>
          <w:numId w:val="3"/>
        </w:numPr>
        <w:spacing w:after="0" w:line="240" w:lineRule="auto"/>
        <w:rPr>
          <w:sz w:val="24"/>
          <w:lang w:val="en-US"/>
        </w:rPr>
      </w:pPr>
      <w:r w:rsidRPr="00DD30C7">
        <w:rPr>
          <w:b/>
          <w:sz w:val="24"/>
          <w:lang w:val="en-US"/>
        </w:rPr>
        <w:t>Common Model</w:t>
      </w:r>
      <w:r w:rsidRPr="00C6796A">
        <w:rPr>
          <w:sz w:val="24"/>
          <w:lang w:val="en-US"/>
        </w:rPr>
        <w:t>: szokásos területek technológia-független modelljei</w:t>
      </w:r>
      <w:r w:rsidRPr="00C6796A">
        <w:rPr>
          <w:sz w:val="24"/>
          <w:lang w:val="en-US"/>
        </w:rPr>
        <w:br/>
        <w:t>Példák: Application, Database, Device</w:t>
      </w:r>
    </w:p>
    <w:p w:rsidR="00A625D7" w:rsidRPr="00C6796A" w:rsidRDefault="00A625D7" w:rsidP="00A625D7">
      <w:pPr>
        <w:pStyle w:val="ListParagraph"/>
        <w:numPr>
          <w:ilvl w:val="0"/>
          <w:numId w:val="3"/>
        </w:numPr>
        <w:spacing w:after="0" w:line="240" w:lineRule="auto"/>
        <w:rPr>
          <w:sz w:val="24"/>
          <w:lang w:val="en-US"/>
        </w:rPr>
      </w:pPr>
      <w:r w:rsidRPr="00DD30C7">
        <w:rPr>
          <w:b/>
          <w:sz w:val="24"/>
          <w:lang w:val="en-US"/>
        </w:rPr>
        <w:t>Extension Schemas</w:t>
      </w:r>
      <w:r w:rsidRPr="00C6796A">
        <w:rPr>
          <w:sz w:val="24"/>
          <w:lang w:val="en-US"/>
        </w:rPr>
        <w:t>: gyártóspecifikus kiterjesztések</w:t>
      </w:r>
      <w:r w:rsidRPr="00C6796A">
        <w:rPr>
          <w:sz w:val="24"/>
          <w:lang w:val="en-US"/>
        </w:rPr>
        <w:br/>
        <w:t>Példák: SAP_SWProduct, HP_BladeEnclosureCS</w:t>
      </w:r>
    </w:p>
    <w:p w:rsidR="00A625D7" w:rsidRPr="00D7568C" w:rsidRDefault="00A625D7" w:rsidP="00A625D7">
      <w:pPr>
        <w:spacing w:before="240" w:after="120" w:line="240" w:lineRule="auto"/>
        <w:rPr>
          <w:rStyle w:val="IntenseEmphasis"/>
          <w:sz w:val="28"/>
          <w:u w:val="single"/>
        </w:rPr>
      </w:pPr>
      <w:r w:rsidRPr="008D773B">
        <w:rPr>
          <w:rStyle w:val="IntenseEmphasis"/>
          <w:sz w:val="28"/>
          <w:u w:val="single"/>
        </w:rPr>
        <w:t>CIM-XML</w:t>
      </w:r>
    </w:p>
    <w:p w:rsidR="00A625D7" w:rsidRPr="00C54137" w:rsidRDefault="00A625D7" w:rsidP="00A625D7">
      <w:pPr>
        <w:spacing w:after="0" w:line="240" w:lineRule="auto"/>
        <w:ind w:left="567"/>
        <w:rPr>
          <w:sz w:val="24"/>
          <w:lang w:val="en-US"/>
        </w:rPr>
      </w:pPr>
      <w:r w:rsidRPr="00C54137">
        <w:rPr>
          <w:sz w:val="24"/>
          <w:lang w:val="en-US"/>
        </w:rPr>
        <w:t>AAA BBB</w:t>
      </w:r>
    </w:p>
    <w:p w:rsidR="00A625D7" w:rsidRPr="00D7568C" w:rsidRDefault="00A625D7" w:rsidP="00A625D7">
      <w:pPr>
        <w:spacing w:before="240" w:after="120" w:line="240" w:lineRule="auto"/>
        <w:rPr>
          <w:rStyle w:val="IntenseEmphasis"/>
          <w:sz w:val="28"/>
          <w:u w:val="single"/>
        </w:rPr>
      </w:pPr>
      <w:r>
        <w:rPr>
          <w:b/>
          <w:bCs/>
          <w:i/>
          <w:iCs/>
          <w:noProof/>
          <w:color w:val="4F81BD" w:themeColor="accent1"/>
          <w:sz w:val="28"/>
          <w:u w:val="single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3600450</wp:posOffset>
            </wp:positionH>
            <wp:positionV relativeFrom="paragraph">
              <wp:posOffset>190500</wp:posOffset>
            </wp:positionV>
            <wp:extent cx="2994025" cy="2105660"/>
            <wp:effectExtent l="19050" t="0" r="0" b="0"/>
            <wp:wrapTight wrapText="bothSides">
              <wp:wrapPolygon edited="0">
                <wp:start x="-137" y="0"/>
                <wp:lineTo x="-137" y="21496"/>
                <wp:lineTo x="21577" y="21496"/>
                <wp:lineTo x="21577" y="0"/>
                <wp:lineTo x="-137" y="0"/>
              </wp:wrapPolygon>
            </wp:wrapTight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9669" r="8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025" cy="210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D773B">
        <w:rPr>
          <w:rStyle w:val="IntenseEmphasis"/>
          <w:sz w:val="28"/>
          <w:u w:val="single"/>
        </w:rPr>
        <w:t>CIM objektumok megnevezése</w:t>
      </w:r>
    </w:p>
    <w:p w:rsidR="00A625D7" w:rsidRPr="008D773B" w:rsidRDefault="00A625D7" w:rsidP="00A625D7">
      <w:pPr>
        <w:spacing w:after="0" w:line="240" w:lineRule="auto"/>
        <w:ind w:left="567"/>
        <w:rPr>
          <w:sz w:val="24"/>
          <w:lang w:val="en-US"/>
        </w:rPr>
      </w:pPr>
      <w:r w:rsidRPr="008D773B">
        <w:rPr>
          <w:sz w:val="24"/>
          <w:lang w:val="en-US"/>
        </w:rPr>
        <w:t xml:space="preserve">Object name </w:t>
      </w:r>
    </w:p>
    <w:p w:rsidR="00A625D7" w:rsidRPr="008D773B" w:rsidRDefault="00A625D7" w:rsidP="00A625D7">
      <w:pPr>
        <w:spacing w:after="0" w:line="240" w:lineRule="auto"/>
        <w:ind w:left="567"/>
        <w:rPr>
          <w:sz w:val="24"/>
          <w:lang w:val="en-US"/>
        </w:rPr>
      </w:pPr>
      <w:r w:rsidRPr="008D773B">
        <w:rPr>
          <w:sz w:val="24"/>
          <w:lang w:val="en-US"/>
        </w:rPr>
        <w:t xml:space="preserve">Namespace Path </w:t>
      </w:r>
    </w:p>
    <w:p w:rsidR="00A625D7" w:rsidRPr="008D773B" w:rsidRDefault="00A625D7" w:rsidP="00A625D7">
      <w:pPr>
        <w:spacing w:after="0" w:line="240" w:lineRule="auto"/>
        <w:ind w:left="567"/>
        <w:rPr>
          <w:sz w:val="24"/>
          <w:lang w:val="en-US"/>
        </w:rPr>
      </w:pPr>
      <w:r w:rsidRPr="008D773B">
        <w:rPr>
          <w:sz w:val="24"/>
          <w:lang w:val="en-US"/>
        </w:rPr>
        <w:t xml:space="preserve">Model Path </w:t>
      </w:r>
    </w:p>
    <w:p w:rsidR="00A625D7" w:rsidRPr="008D773B" w:rsidRDefault="00A625D7" w:rsidP="00A625D7">
      <w:pPr>
        <w:spacing w:after="0" w:line="240" w:lineRule="auto"/>
        <w:ind w:left="567"/>
        <w:rPr>
          <w:sz w:val="24"/>
          <w:lang w:val="en-US"/>
        </w:rPr>
      </w:pPr>
      <w:r w:rsidRPr="008D773B">
        <w:rPr>
          <w:sz w:val="24"/>
          <w:lang w:val="en-US"/>
        </w:rPr>
        <w:t xml:space="preserve">Namespace type </w:t>
      </w:r>
    </w:p>
    <w:p w:rsidR="00A625D7" w:rsidRPr="008D773B" w:rsidRDefault="00A625D7" w:rsidP="00A625D7">
      <w:pPr>
        <w:spacing w:after="0" w:line="240" w:lineRule="auto"/>
        <w:ind w:left="567"/>
        <w:rPr>
          <w:sz w:val="24"/>
          <w:lang w:val="en-US"/>
        </w:rPr>
      </w:pPr>
      <w:r w:rsidRPr="008D773B">
        <w:rPr>
          <w:sz w:val="24"/>
          <w:lang w:val="en-US"/>
        </w:rPr>
        <w:t xml:space="preserve">Namespace handle </w:t>
      </w:r>
    </w:p>
    <w:p w:rsidR="00A625D7" w:rsidRPr="00C54137" w:rsidRDefault="00A625D7" w:rsidP="00A625D7">
      <w:pPr>
        <w:spacing w:after="0" w:line="240" w:lineRule="auto"/>
        <w:ind w:left="567"/>
        <w:rPr>
          <w:sz w:val="24"/>
          <w:lang w:val="en-US"/>
        </w:rPr>
      </w:pPr>
    </w:p>
    <w:p w:rsidR="00A625D7" w:rsidRPr="00D7568C" w:rsidRDefault="00A625D7" w:rsidP="00A625D7">
      <w:pPr>
        <w:spacing w:before="240" w:after="120" w:line="240" w:lineRule="auto"/>
        <w:rPr>
          <w:rStyle w:val="IntenseEmphasis"/>
          <w:sz w:val="28"/>
          <w:u w:val="single"/>
        </w:rPr>
      </w:pPr>
      <w:r w:rsidRPr="00993711">
        <w:rPr>
          <w:rStyle w:val="IntenseEmphasis"/>
          <w:sz w:val="28"/>
          <w:u w:val="single"/>
        </w:rPr>
        <w:t>EPR</w:t>
      </w:r>
      <w:r>
        <w:rPr>
          <w:rStyle w:val="IntenseEmphasis"/>
          <w:sz w:val="28"/>
          <w:u w:val="single"/>
        </w:rPr>
        <w:t xml:space="preserve"> (</w:t>
      </w:r>
      <w:r w:rsidRPr="00993711">
        <w:rPr>
          <w:rStyle w:val="IntenseEmphasis"/>
          <w:sz w:val="28"/>
          <w:u w:val="single"/>
        </w:rPr>
        <w:t>Endpoint Reference</w:t>
      </w:r>
      <w:r>
        <w:rPr>
          <w:rStyle w:val="IntenseEmphasis"/>
          <w:sz w:val="28"/>
          <w:u w:val="single"/>
        </w:rPr>
        <w:t>)</w:t>
      </w:r>
    </w:p>
    <w:p w:rsidR="00A625D7" w:rsidRDefault="00A625D7" w:rsidP="00A625D7">
      <w:pPr>
        <w:spacing w:after="0" w:line="240" w:lineRule="auto"/>
        <w:ind w:left="567"/>
        <w:rPr>
          <w:sz w:val="24"/>
          <w:lang w:val="en-US"/>
        </w:rPr>
      </w:pPr>
      <w:r w:rsidRPr="00993711">
        <w:rPr>
          <w:sz w:val="24"/>
          <w:lang w:val="en-US"/>
        </w:rPr>
        <w:t>Hálózati cím + ResourceURI (+ SelectorSet)</w:t>
      </w:r>
    </w:p>
    <w:p w:rsidR="00A625D7" w:rsidRDefault="00A625D7" w:rsidP="00A625D7">
      <w:pPr>
        <w:spacing w:after="0" w:line="240" w:lineRule="auto"/>
        <w:ind w:left="567"/>
        <w:rPr>
          <w:noProof/>
        </w:rPr>
      </w:pPr>
      <w:r>
        <w:rPr>
          <w:sz w:val="24"/>
          <w:lang w:val="en-US"/>
        </w:rPr>
        <w:t>pl.:</w:t>
      </w:r>
    </w:p>
    <w:p w:rsidR="00A625D7" w:rsidRPr="00C54137" w:rsidRDefault="00A625D7" w:rsidP="00A625D7">
      <w:pPr>
        <w:spacing w:after="0" w:line="240" w:lineRule="auto"/>
        <w:ind w:left="567"/>
        <w:rPr>
          <w:sz w:val="24"/>
          <w:lang w:val="en-US"/>
        </w:rPr>
      </w:pPr>
      <w:r w:rsidRPr="00993711">
        <w:rPr>
          <w:noProof/>
          <w:sz w:val="24"/>
        </w:rPr>
        <w:drawing>
          <wp:inline distT="0" distB="0" distL="0" distR="0">
            <wp:extent cx="5737843" cy="1745673"/>
            <wp:effectExtent l="19050" t="0" r="0" b="0"/>
            <wp:docPr id="1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299" cy="174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A625D7" w:rsidRPr="00D7568C" w:rsidRDefault="009C194D" w:rsidP="00A625D7">
      <w:pPr>
        <w:spacing w:before="240" w:after="120" w:line="240" w:lineRule="auto"/>
        <w:rPr>
          <w:rStyle w:val="IntenseEmphasis"/>
          <w:sz w:val="28"/>
          <w:u w:val="single"/>
        </w:rPr>
      </w:pPr>
      <w:r w:rsidRPr="009C194D">
        <w:rPr>
          <w:rStyle w:val="IntenseEmphasis"/>
          <w:sz w:val="28"/>
          <w:u w:val="single"/>
        </w:rPr>
        <w:t>WBEM (Web Based Enterprise Management)</w:t>
      </w:r>
    </w:p>
    <w:p w:rsidR="00A625D7" w:rsidRPr="00C54137" w:rsidRDefault="00A625D7" w:rsidP="00A625D7">
      <w:pPr>
        <w:spacing w:after="0" w:line="240" w:lineRule="auto"/>
        <w:ind w:left="567"/>
        <w:rPr>
          <w:sz w:val="24"/>
          <w:lang w:val="en-US"/>
        </w:rPr>
      </w:pPr>
      <w:r w:rsidRPr="00C54137">
        <w:rPr>
          <w:sz w:val="24"/>
          <w:lang w:val="en-US"/>
        </w:rPr>
        <w:lastRenderedPageBreak/>
        <w:t>AAA BBB</w:t>
      </w:r>
    </w:p>
    <w:p w:rsidR="00A625D7" w:rsidRPr="00D7568C" w:rsidRDefault="009C194D" w:rsidP="00A625D7">
      <w:pPr>
        <w:spacing w:before="240" w:after="120" w:line="240" w:lineRule="auto"/>
        <w:rPr>
          <w:rStyle w:val="IntenseEmphasis"/>
          <w:sz w:val="28"/>
          <w:u w:val="single"/>
        </w:rPr>
      </w:pPr>
      <w:r w:rsidRPr="009C194D">
        <w:rPr>
          <w:rStyle w:val="IntenseEmphasis"/>
          <w:sz w:val="28"/>
          <w:u w:val="single"/>
        </w:rPr>
        <w:t>CQL (CIM Query Language)</w:t>
      </w:r>
    </w:p>
    <w:p w:rsidR="00A625D7" w:rsidRPr="00C54137" w:rsidRDefault="00A625D7" w:rsidP="00A625D7">
      <w:pPr>
        <w:spacing w:after="0" w:line="240" w:lineRule="auto"/>
        <w:ind w:left="567"/>
        <w:rPr>
          <w:sz w:val="24"/>
          <w:lang w:val="en-US"/>
        </w:rPr>
      </w:pPr>
      <w:r w:rsidRPr="00C54137">
        <w:rPr>
          <w:sz w:val="24"/>
          <w:lang w:val="en-US"/>
        </w:rPr>
        <w:t>AAA BBB</w:t>
      </w:r>
    </w:p>
    <w:p w:rsidR="00A625D7" w:rsidRPr="00D7568C" w:rsidRDefault="009C194D" w:rsidP="00A625D7">
      <w:pPr>
        <w:spacing w:before="240" w:after="120" w:line="240" w:lineRule="auto"/>
        <w:rPr>
          <w:rStyle w:val="IntenseEmphasis"/>
          <w:sz w:val="28"/>
          <w:u w:val="single"/>
        </w:rPr>
      </w:pPr>
      <w:r w:rsidRPr="009C194D">
        <w:rPr>
          <w:rStyle w:val="IntenseEmphasis"/>
          <w:sz w:val="28"/>
          <w:u w:val="single"/>
        </w:rPr>
        <w:t>SLP (Service Location Protocol)</w:t>
      </w:r>
    </w:p>
    <w:p w:rsidR="00A625D7" w:rsidRPr="00C54137" w:rsidRDefault="00A625D7" w:rsidP="00A625D7">
      <w:pPr>
        <w:spacing w:after="0" w:line="240" w:lineRule="auto"/>
        <w:ind w:left="567"/>
        <w:rPr>
          <w:sz w:val="24"/>
          <w:lang w:val="en-US"/>
        </w:rPr>
      </w:pPr>
      <w:r w:rsidRPr="00C54137">
        <w:rPr>
          <w:sz w:val="24"/>
          <w:lang w:val="en-US"/>
        </w:rPr>
        <w:t>AAA BBB</w:t>
      </w:r>
    </w:p>
    <w:p w:rsidR="00A625D7" w:rsidRPr="00D7568C" w:rsidRDefault="009C194D" w:rsidP="00A625D7">
      <w:pPr>
        <w:spacing w:before="240" w:after="120" w:line="240" w:lineRule="auto"/>
        <w:rPr>
          <w:rStyle w:val="IntenseEmphasis"/>
          <w:sz w:val="28"/>
          <w:u w:val="single"/>
        </w:rPr>
      </w:pPr>
      <w:r w:rsidRPr="009C194D">
        <w:rPr>
          <w:rStyle w:val="IntenseEmphasis"/>
          <w:sz w:val="28"/>
          <w:u w:val="single"/>
        </w:rPr>
        <w:t>WS-Management (Web Services-Management)</w:t>
      </w:r>
    </w:p>
    <w:p w:rsidR="00A625D7" w:rsidRPr="00C54137" w:rsidRDefault="00A625D7" w:rsidP="00A625D7">
      <w:pPr>
        <w:spacing w:after="0" w:line="240" w:lineRule="auto"/>
        <w:ind w:left="567"/>
        <w:rPr>
          <w:sz w:val="24"/>
          <w:lang w:val="en-US"/>
        </w:rPr>
      </w:pPr>
      <w:r w:rsidRPr="00C54137">
        <w:rPr>
          <w:sz w:val="24"/>
          <w:lang w:val="en-US"/>
        </w:rPr>
        <w:t>AAA BBB</w:t>
      </w:r>
    </w:p>
    <w:p w:rsidR="00A625D7" w:rsidRPr="00D7568C" w:rsidRDefault="009C194D" w:rsidP="00A625D7">
      <w:pPr>
        <w:spacing w:before="240" w:after="120" w:line="240" w:lineRule="auto"/>
        <w:rPr>
          <w:rStyle w:val="IntenseEmphasis"/>
          <w:sz w:val="28"/>
          <w:u w:val="single"/>
        </w:rPr>
      </w:pPr>
      <w:r w:rsidRPr="009C194D">
        <w:rPr>
          <w:rStyle w:val="IntenseEmphasis"/>
          <w:sz w:val="28"/>
          <w:u w:val="single"/>
        </w:rPr>
        <w:t>CIM-RS (CIM RESTful Services)</w:t>
      </w:r>
    </w:p>
    <w:p w:rsidR="00A625D7" w:rsidRPr="00C54137" w:rsidRDefault="00A625D7" w:rsidP="00A625D7">
      <w:pPr>
        <w:spacing w:after="0" w:line="240" w:lineRule="auto"/>
        <w:ind w:left="567"/>
        <w:rPr>
          <w:sz w:val="24"/>
          <w:lang w:val="en-US"/>
        </w:rPr>
      </w:pPr>
      <w:r w:rsidRPr="00C54137">
        <w:rPr>
          <w:sz w:val="24"/>
          <w:lang w:val="en-US"/>
        </w:rPr>
        <w:t>AAA BBB</w:t>
      </w:r>
    </w:p>
    <w:p w:rsidR="00A625D7" w:rsidRPr="00D7568C" w:rsidRDefault="009C194D" w:rsidP="00A625D7">
      <w:pPr>
        <w:spacing w:before="240" w:after="120" w:line="240" w:lineRule="auto"/>
        <w:rPr>
          <w:rStyle w:val="IntenseEmphasis"/>
          <w:sz w:val="28"/>
          <w:u w:val="single"/>
        </w:rPr>
      </w:pPr>
      <w:r w:rsidRPr="009C194D">
        <w:rPr>
          <w:rStyle w:val="IntenseEmphasis"/>
          <w:sz w:val="28"/>
          <w:u w:val="single"/>
        </w:rPr>
        <w:t>OpenPegasus</w:t>
      </w:r>
    </w:p>
    <w:p w:rsidR="00A625D7" w:rsidRPr="00C54137" w:rsidRDefault="00A625D7" w:rsidP="00A625D7">
      <w:pPr>
        <w:spacing w:after="0" w:line="240" w:lineRule="auto"/>
        <w:ind w:left="567"/>
        <w:rPr>
          <w:sz w:val="24"/>
          <w:lang w:val="en-US"/>
        </w:rPr>
      </w:pPr>
      <w:r w:rsidRPr="00C54137">
        <w:rPr>
          <w:sz w:val="24"/>
          <w:lang w:val="en-US"/>
        </w:rPr>
        <w:t>AAA BBB</w:t>
      </w:r>
    </w:p>
    <w:p w:rsidR="00A625D7" w:rsidRPr="00D7568C" w:rsidRDefault="009C194D" w:rsidP="00A625D7">
      <w:pPr>
        <w:spacing w:before="240" w:after="120" w:line="240" w:lineRule="auto"/>
        <w:rPr>
          <w:rStyle w:val="IntenseEmphasis"/>
          <w:sz w:val="28"/>
          <w:u w:val="single"/>
        </w:rPr>
      </w:pPr>
      <w:r w:rsidRPr="009C194D">
        <w:rPr>
          <w:rStyle w:val="IntenseEmphasis"/>
          <w:sz w:val="28"/>
          <w:u w:val="single"/>
        </w:rPr>
        <w:t>SBLIM ("sublime")</w:t>
      </w:r>
    </w:p>
    <w:p w:rsidR="00A625D7" w:rsidRPr="00C54137" w:rsidRDefault="00A625D7" w:rsidP="00A625D7">
      <w:pPr>
        <w:spacing w:after="0" w:line="240" w:lineRule="auto"/>
        <w:ind w:left="567"/>
        <w:rPr>
          <w:sz w:val="24"/>
          <w:lang w:val="en-US"/>
        </w:rPr>
      </w:pPr>
      <w:r w:rsidRPr="00C54137">
        <w:rPr>
          <w:sz w:val="24"/>
          <w:lang w:val="en-US"/>
        </w:rPr>
        <w:t>AAA BBB</w:t>
      </w:r>
    </w:p>
    <w:p w:rsidR="00A625D7" w:rsidRPr="00D7568C" w:rsidRDefault="009C194D" w:rsidP="00A625D7">
      <w:pPr>
        <w:spacing w:before="240" w:after="120" w:line="240" w:lineRule="auto"/>
        <w:rPr>
          <w:rStyle w:val="IntenseEmphasis"/>
          <w:sz w:val="28"/>
          <w:u w:val="single"/>
        </w:rPr>
      </w:pPr>
      <w:r w:rsidRPr="009C194D">
        <w:rPr>
          <w:rStyle w:val="IntenseEmphasis"/>
          <w:sz w:val="28"/>
          <w:u w:val="single"/>
        </w:rPr>
        <w:t>wbemcli</w:t>
      </w:r>
    </w:p>
    <w:p w:rsidR="00A625D7" w:rsidRPr="00C54137" w:rsidRDefault="00A625D7" w:rsidP="00A625D7">
      <w:pPr>
        <w:spacing w:after="0" w:line="240" w:lineRule="auto"/>
        <w:ind w:left="567"/>
        <w:rPr>
          <w:sz w:val="24"/>
          <w:lang w:val="en-US"/>
        </w:rPr>
      </w:pPr>
      <w:r w:rsidRPr="00C54137">
        <w:rPr>
          <w:sz w:val="24"/>
          <w:lang w:val="en-US"/>
        </w:rPr>
        <w:t>AAA BBB</w:t>
      </w:r>
    </w:p>
    <w:p w:rsidR="00A625D7" w:rsidRPr="00D7568C" w:rsidRDefault="009C194D" w:rsidP="00A625D7">
      <w:pPr>
        <w:spacing w:before="240" w:after="120" w:line="240" w:lineRule="auto"/>
        <w:rPr>
          <w:rStyle w:val="IntenseEmphasis"/>
          <w:sz w:val="28"/>
          <w:u w:val="single"/>
        </w:rPr>
      </w:pPr>
      <w:r w:rsidRPr="009C194D">
        <w:rPr>
          <w:rStyle w:val="IntenseEmphasis"/>
          <w:sz w:val="28"/>
          <w:u w:val="single"/>
        </w:rPr>
        <w:t>CMPI (Common Manageability Programming Interface)</w:t>
      </w:r>
    </w:p>
    <w:p w:rsidR="00A625D7" w:rsidRDefault="00A625D7" w:rsidP="00A625D7">
      <w:pPr>
        <w:spacing w:after="0" w:line="240" w:lineRule="auto"/>
        <w:ind w:left="567"/>
        <w:rPr>
          <w:sz w:val="24"/>
          <w:lang w:val="en-US"/>
        </w:rPr>
      </w:pPr>
      <w:r w:rsidRPr="00C54137">
        <w:rPr>
          <w:sz w:val="24"/>
          <w:lang w:val="en-US"/>
        </w:rPr>
        <w:t>AAA BBB</w:t>
      </w:r>
    </w:p>
    <w:p w:rsidR="009C194D" w:rsidRPr="00C54137" w:rsidRDefault="009C194D" w:rsidP="009C194D">
      <w:pPr>
        <w:spacing w:after="0" w:line="240" w:lineRule="auto"/>
        <w:rPr>
          <w:sz w:val="24"/>
          <w:lang w:val="en-US"/>
        </w:rPr>
      </w:pPr>
    </w:p>
    <w:p w:rsidR="009C194D" w:rsidRDefault="005C2487" w:rsidP="009C194D">
      <w:pPr>
        <w:spacing w:after="0" w:line="240" w:lineRule="auto"/>
        <w:jc w:val="center"/>
        <w:rPr>
          <w:sz w:val="24"/>
          <w:lang w:val="en-US"/>
        </w:rPr>
      </w:pPr>
      <w:r w:rsidRPr="005C2487">
        <w:rPr>
          <w:sz w:val="24"/>
          <w:lang w:val="en-US"/>
        </w:rPr>
      </w:r>
      <w:r>
        <w:rPr>
          <w:sz w:val="24"/>
          <w:lang w:val="en-US"/>
        </w:rPr>
        <w:pict>
          <v:roundrect id="_x0000_s1041" style="width:244.1pt;height:25.5pt;mso-position-horizontal-relative:char;mso-position-vertical-relative:line;v-text-anchor:middle" arcsize=".5" fillcolor="#73d214" stroked="f" strokecolor="#e5dfec [663]">
            <v:fill opacity="7864f" color2="fill darken(179)" o:opacity2="36700f" rotate="t" angle="-45" method="linear sigma" focus="50%" type="gradient"/>
            <v:textbox style="mso-next-textbox:#_x0000_s1041" inset="1.5mm,0,1.5mm,0">
              <w:txbxContent>
                <w:p w:rsidR="006647B6" w:rsidRPr="00E05C1F" w:rsidRDefault="006647B6" w:rsidP="009C194D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9C194D">
                    <w:rPr>
                      <w:rFonts w:ascii="Segoe UI" w:hAnsi="Segoe UI" w:cs="Segoe UI"/>
                      <w:bCs/>
                      <w:iCs/>
                      <w:sz w:val="28"/>
                      <w:szCs w:val="28"/>
                    </w:rPr>
                    <w:t>Konfigurációkezelés Windowson</w:t>
                  </w:r>
                </w:p>
              </w:txbxContent>
            </v:textbox>
            <w10:wrap type="none"/>
            <w10:anchorlock/>
          </v:roundrect>
        </w:pict>
      </w:r>
    </w:p>
    <w:p w:rsidR="009C194D" w:rsidRPr="00E05C1F" w:rsidRDefault="009C194D" w:rsidP="009C194D">
      <w:pPr>
        <w:spacing w:after="0" w:line="240" w:lineRule="auto"/>
        <w:jc w:val="center"/>
        <w:rPr>
          <w:sz w:val="24"/>
          <w:lang w:val="en-US"/>
        </w:rPr>
      </w:pPr>
    </w:p>
    <w:p w:rsidR="00A625D7" w:rsidRPr="00D7568C" w:rsidRDefault="009C194D" w:rsidP="00A625D7">
      <w:pPr>
        <w:spacing w:before="240" w:after="120" w:line="240" w:lineRule="auto"/>
        <w:rPr>
          <w:rStyle w:val="IntenseEmphasis"/>
          <w:sz w:val="28"/>
          <w:u w:val="single"/>
        </w:rPr>
      </w:pPr>
      <w:r w:rsidRPr="009C194D">
        <w:rPr>
          <w:rStyle w:val="IntenseEmphasis"/>
          <w:sz w:val="28"/>
          <w:u w:val="single"/>
        </w:rPr>
        <w:t>WMI (Windows Management Instrumentation)</w:t>
      </w:r>
    </w:p>
    <w:p w:rsidR="00A625D7" w:rsidRPr="00C54137" w:rsidRDefault="00A625D7" w:rsidP="00A625D7">
      <w:pPr>
        <w:spacing w:after="0" w:line="240" w:lineRule="auto"/>
        <w:ind w:left="567"/>
        <w:rPr>
          <w:sz w:val="24"/>
          <w:lang w:val="en-US"/>
        </w:rPr>
      </w:pPr>
      <w:r w:rsidRPr="00C54137">
        <w:rPr>
          <w:sz w:val="24"/>
          <w:lang w:val="en-US"/>
        </w:rPr>
        <w:t>AAA BBB</w:t>
      </w:r>
    </w:p>
    <w:p w:rsidR="00A625D7" w:rsidRPr="00D7568C" w:rsidRDefault="009C194D" w:rsidP="00A625D7">
      <w:pPr>
        <w:spacing w:before="240" w:after="120" w:line="240" w:lineRule="auto"/>
        <w:rPr>
          <w:rStyle w:val="IntenseEmphasis"/>
          <w:sz w:val="28"/>
          <w:u w:val="single"/>
        </w:rPr>
      </w:pPr>
      <w:r w:rsidRPr="009C194D">
        <w:rPr>
          <w:rStyle w:val="IntenseEmphasis"/>
          <w:sz w:val="28"/>
          <w:u w:val="single"/>
        </w:rPr>
        <w:t>WQL (WMI Query Language)</w:t>
      </w:r>
    </w:p>
    <w:p w:rsidR="00A625D7" w:rsidRDefault="00A625D7" w:rsidP="00A625D7">
      <w:pPr>
        <w:spacing w:after="0" w:line="240" w:lineRule="auto"/>
        <w:ind w:left="567"/>
        <w:rPr>
          <w:sz w:val="24"/>
          <w:lang w:val="en-US"/>
        </w:rPr>
      </w:pPr>
      <w:r w:rsidRPr="00C54137">
        <w:rPr>
          <w:sz w:val="24"/>
          <w:lang w:val="en-US"/>
        </w:rPr>
        <w:t>AAA BBB</w:t>
      </w:r>
    </w:p>
    <w:p w:rsidR="009C194D" w:rsidRPr="00C54137" w:rsidRDefault="009C194D" w:rsidP="00A625D7">
      <w:pPr>
        <w:spacing w:after="0" w:line="240" w:lineRule="auto"/>
        <w:ind w:left="567"/>
        <w:rPr>
          <w:sz w:val="24"/>
          <w:lang w:val="en-US"/>
        </w:rPr>
      </w:pPr>
      <w:r w:rsidRPr="009C194D">
        <w:rPr>
          <w:sz w:val="24"/>
          <w:lang w:val="en-US"/>
        </w:rPr>
        <w:t>ASSOCIATORS OF kulcsszó</w:t>
      </w:r>
    </w:p>
    <w:p w:rsidR="00A625D7" w:rsidRPr="00D7568C" w:rsidRDefault="009C194D" w:rsidP="00A625D7">
      <w:pPr>
        <w:spacing w:before="240" w:after="120" w:line="240" w:lineRule="auto"/>
        <w:rPr>
          <w:rStyle w:val="IntenseEmphasis"/>
          <w:sz w:val="28"/>
          <w:u w:val="single"/>
        </w:rPr>
      </w:pPr>
      <w:r w:rsidRPr="009C194D">
        <w:rPr>
          <w:rStyle w:val="IntenseEmphasis"/>
          <w:sz w:val="28"/>
          <w:u w:val="single"/>
        </w:rPr>
        <w:t>CIMCmdlets</w:t>
      </w:r>
    </w:p>
    <w:p w:rsidR="00A625D7" w:rsidRPr="00C54137" w:rsidRDefault="00A625D7" w:rsidP="00A625D7">
      <w:pPr>
        <w:spacing w:after="0" w:line="240" w:lineRule="auto"/>
        <w:ind w:left="567"/>
        <w:rPr>
          <w:sz w:val="24"/>
          <w:lang w:val="en-US"/>
        </w:rPr>
      </w:pPr>
      <w:r w:rsidRPr="00C54137">
        <w:rPr>
          <w:sz w:val="24"/>
          <w:lang w:val="en-US"/>
        </w:rPr>
        <w:t>AAA BBB</w:t>
      </w:r>
    </w:p>
    <w:p w:rsidR="00A625D7" w:rsidRPr="00D7568C" w:rsidRDefault="009C194D" w:rsidP="00A625D7">
      <w:pPr>
        <w:spacing w:before="240" w:after="120" w:line="240" w:lineRule="auto"/>
        <w:rPr>
          <w:rStyle w:val="IntenseEmphasis"/>
          <w:sz w:val="28"/>
          <w:u w:val="single"/>
        </w:rPr>
      </w:pPr>
      <w:r w:rsidRPr="009C194D">
        <w:rPr>
          <w:rStyle w:val="IntenseEmphasis"/>
          <w:sz w:val="28"/>
          <w:u w:val="single"/>
        </w:rPr>
        <w:t>WinRM (Windows Remote Management)</w:t>
      </w:r>
    </w:p>
    <w:p w:rsidR="00A625D7" w:rsidRDefault="00A625D7" w:rsidP="00A625D7">
      <w:pPr>
        <w:spacing w:after="0" w:line="240" w:lineRule="auto"/>
        <w:ind w:left="567"/>
        <w:rPr>
          <w:sz w:val="24"/>
          <w:lang w:val="en-US"/>
        </w:rPr>
      </w:pPr>
      <w:r w:rsidRPr="00C54137">
        <w:rPr>
          <w:sz w:val="24"/>
          <w:lang w:val="en-US"/>
        </w:rPr>
        <w:t>AAA BBB</w:t>
      </w:r>
    </w:p>
    <w:p w:rsidR="009C194D" w:rsidRPr="00C54137" w:rsidRDefault="009C194D" w:rsidP="009C194D">
      <w:pPr>
        <w:spacing w:after="0" w:line="240" w:lineRule="auto"/>
        <w:rPr>
          <w:sz w:val="24"/>
          <w:lang w:val="en-US"/>
        </w:rPr>
      </w:pPr>
    </w:p>
    <w:p w:rsidR="009C194D" w:rsidRDefault="005C2487" w:rsidP="009C194D">
      <w:pPr>
        <w:spacing w:after="0" w:line="240" w:lineRule="auto"/>
        <w:jc w:val="center"/>
        <w:rPr>
          <w:sz w:val="24"/>
          <w:lang w:val="en-US"/>
        </w:rPr>
      </w:pPr>
      <w:r w:rsidRPr="005C2487">
        <w:rPr>
          <w:sz w:val="24"/>
          <w:lang w:val="en-US"/>
        </w:rPr>
      </w:r>
      <w:r>
        <w:rPr>
          <w:sz w:val="24"/>
          <w:lang w:val="en-US"/>
        </w:rPr>
        <w:pict>
          <v:roundrect id="_x0000_s1040" style="width:244.1pt;height:25.5pt;mso-position-horizontal-relative:char;mso-position-vertical-relative:line;v-text-anchor:middle" arcsize=".5" fillcolor="#73d214" stroked="f" strokecolor="#e5dfec [663]">
            <v:fill opacity="7864f" color2="fill darken(179)" o:opacity2="36700f" rotate="t" angle="-45" method="linear sigma" focus="50%" type="gradient"/>
            <v:textbox style="mso-next-textbox:#_x0000_s1040" inset="1.5mm,0,1.5mm,0">
              <w:txbxContent>
                <w:p w:rsidR="006647B6" w:rsidRPr="00E05C1F" w:rsidRDefault="006647B6" w:rsidP="009C194D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9C194D">
                    <w:rPr>
                      <w:rFonts w:ascii="Segoe UI" w:hAnsi="Segoe UI" w:cs="Segoe UI"/>
                      <w:bCs/>
                      <w:iCs/>
                      <w:sz w:val="28"/>
                      <w:szCs w:val="28"/>
                    </w:rPr>
                    <w:t>Automatikus alkalmazástelepítés</w:t>
                  </w:r>
                </w:p>
              </w:txbxContent>
            </v:textbox>
            <w10:wrap type="none"/>
            <w10:anchorlock/>
          </v:roundrect>
        </w:pict>
      </w:r>
    </w:p>
    <w:p w:rsidR="009C194D" w:rsidRPr="00E05C1F" w:rsidRDefault="009C194D" w:rsidP="009C194D">
      <w:pPr>
        <w:spacing w:after="0" w:line="240" w:lineRule="auto"/>
        <w:jc w:val="center"/>
        <w:rPr>
          <w:sz w:val="24"/>
          <w:lang w:val="en-US"/>
        </w:rPr>
      </w:pPr>
    </w:p>
    <w:p w:rsidR="00A625D7" w:rsidRPr="00D7568C" w:rsidRDefault="009C194D" w:rsidP="00A625D7">
      <w:pPr>
        <w:spacing w:before="240" w:after="120" w:line="240" w:lineRule="auto"/>
        <w:rPr>
          <w:rStyle w:val="IntenseEmphasis"/>
          <w:sz w:val="28"/>
          <w:u w:val="single"/>
        </w:rPr>
      </w:pPr>
      <w:r w:rsidRPr="009C194D">
        <w:rPr>
          <w:rStyle w:val="IntenseEmphasis"/>
          <w:sz w:val="28"/>
          <w:u w:val="single"/>
        </w:rPr>
        <w:t>CMDB</w:t>
      </w:r>
    </w:p>
    <w:p w:rsidR="00A625D7" w:rsidRPr="00C54137" w:rsidRDefault="00A625D7" w:rsidP="00A625D7">
      <w:pPr>
        <w:spacing w:after="0" w:line="240" w:lineRule="auto"/>
        <w:ind w:left="567"/>
        <w:rPr>
          <w:sz w:val="24"/>
          <w:lang w:val="en-US"/>
        </w:rPr>
      </w:pPr>
      <w:r w:rsidRPr="00C54137">
        <w:rPr>
          <w:sz w:val="24"/>
          <w:lang w:val="en-US"/>
        </w:rPr>
        <w:lastRenderedPageBreak/>
        <w:t>AAA BBB</w:t>
      </w:r>
    </w:p>
    <w:p w:rsidR="00A625D7" w:rsidRPr="00D7568C" w:rsidRDefault="009C194D" w:rsidP="00A625D7">
      <w:pPr>
        <w:spacing w:before="240" w:after="120" w:line="240" w:lineRule="auto"/>
        <w:rPr>
          <w:rStyle w:val="IntenseEmphasis"/>
          <w:sz w:val="28"/>
          <w:u w:val="single"/>
        </w:rPr>
      </w:pPr>
      <w:r w:rsidRPr="009C194D">
        <w:rPr>
          <w:rStyle w:val="IntenseEmphasis"/>
          <w:sz w:val="28"/>
          <w:u w:val="single"/>
        </w:rPr>
        <w:t>Recipe (Recept)</w:t>
      </w:r>
    </w:p>
    <w:p w:rsidR="00A625D7" w:rsidRPr="00C54137" w:rsidRDefault="00A625D7" w:rsidP="00A625D7">
      <w:pPr>
        <w:spacing w:after="0" w:line="240" w:lineRule="auto"/>
        <w:ind w:left="567"/>
        <w:rPr>
          <w:sz w:val="24"/>
          <w:lang w:val="en-US"/>
        </w:rPr>
      </w:pPr>
      <w:r w:rsidRPr="00C54137">
        <w:rPr>
          <w:sz w:val="24"/>
          <w:lang w:val="en-US"/>
        </w:rPr>
        <w:t>AAA BBB</w:t>
      </w:r>
    </w:p>
    <w:p w:rsidR="009C194D" w:rsidRPr="00D7568C" w:rsidRDefault="009C194D" w:rsidP="009C194D">
      <w:pPr>
        <w:spacing w:before="240" w:after="120" w:line="240" w:lineRule="auto"/>
        <w:rPr>
          <w:rStyle w:val="IntenseEmphasis"/>
          <w:sz w:val="28"/>
          <w:u w:val="single"/>
        </w:rPr>
      </w:pPr>
      <w:r w:rsidRPr="009C194D">
        <w:rPr>
          <w:rStyle w:val="IntenseEmphasis"/>
          <w:sz w:val="28"/>
          <w:u w:val="single"/>
        </w:rPr>
        <w:t>Cookbook (Szakácskönyv)</w:t>
      </w:r>
    </w:p>
    <w:p w:rsidR="009C194D" w:rsidRPr="009C194D" w:rsidRDefault="009C194D" w:rsidP="009C194D">
      <w:pPr>
        <w:spacing w:after="0" w:line="240" w:lineRule="auto"/>
        <w:ind w:left="567"/>
        <w:rPr>
          <w:sz w:val="24"/>
          <w:lang w:val="en-US"/>
        </w:rPr>
      </w:pPr>
      <w:r w:rsidRPr="009C194D">
        <w:rPr>
          <w:sz w:val="24"/>
          <w:lang w:val="en-US"/>
        </w:rPr>
        <w:t>Receptek</w:t>
      </w:r>
    </w:p>
    <w:p w:rsidR="009C194D" w:rsidRPr="009C194D" w:rsidRDefault="009C194D" w:rsidP="009C194D">
      <w:pPr>
        <w:spacing w:after="0" w:line="240" w:lineRule="auto"/>
        <w:ind w:left="567"/>
        <w:rPr>
          <w:sz w:val="24"/>
          <w:lang w:val="en-US"/>
        </w:rPr>
      </w:pPr>
      <w:r w:rsidRPr="009C194D">
        <w:rPr>
          <w:sz w:val="24"/>
          <w:lang w:val="en-US"/>
        </w:rPr>
        <w:t>Attribútumok</w:t>
      </w:r>
    </w:p>
    <w:p w:rsidR="009C194D" w:rsidRPr="00C54137" w:rsidRDefault="009C194D" w:rsidP="009C194D">
      <w:pPr>
        <w:spacing w:after="0" w:line="240" w:lineRule="auto"/>
        <w:ind w:left="567"/>
        <w:rPr>
          <w:sz w:val="24"/>
          <w:lang w:val="en-US"/>
        </w:rPr>
      </w:pPr>
      <w:r w:rsidRPr="009C194D">
        <w:rPr>
          <w:sz w:val="24"/>
          <w:lang w:val="en-US"/>
        </w:rPr>
        <w:t>Sablonok</w:t>
      </w:r>
    </w:p>
    <w:p w:rsidR="009C194D" w:rsidRPr="00D7568C" w:rsidRDefault="009C194D" w:rsidP="009C194D">
      <w:pPr>
        <w:spacing w:before="240" w:after="120" w:line="240" w:lineRule="auto"/>
        <w:rPr>
          <w:rStyle w:val="IntenseEmphasis"/>
          <w:sz w:val="28"/>
          <w:u w:val="single"/>
        </w:rPr>
      </w:pPr>
      <w:r w:rsidRPr="009C194D">
        <w:rPr>
          <w:rStyle w:val="IntenseEmphasis"/>
          <w:sz w:val="28"/>
          <w:u w:val="single"/>
        </w:rPr>
        <w:t>Role (Szerep)</w:t>
      </w:r>
    </w:p>
    <w:p w:rsidR="009C194D" w:rsidRPr="00C54137" w:rsidRDefault="009C194D" w:rsidP="009C194D">
      <w:pPr>
        <w:spacing w:after="0" w:line="240" w:lineRule="auto"/>
        <w:ind w:left="567"/>
        <w:rPr>
          <w:sz w:val="24"/>
          <w:lang w:val="en-US"/>
        </w:rPr>
      </w:pPr>
      <w:r w:rsidRPr="009C194D">
        <w:rPr>
          <w:sz w:val="24"/>
          <w:lang w:val="en-US"/>
        </w:rPr>
        <w:t>Receptek felsorolása</w:t>
      </w:r>
    </w:p>
    <w:p w:rsidR="009C194D" w:rsidRPr="00D7568C" w:rsidRDefault="009C194D" w:rsidP="009C194D">
      <w:pPr>
        <w:spacing w:before="240" w:after="120" w:line="240" w:lineRule="auto"/>
        <w:rPr>
          <w:rStyle w:val="IntenseEmphasis"/>
          <w:sz w:val="28"/>
          <w:u w:val="single"/>
        </w:rPr>
      </w:pPr>
      <w:r w:rsidRPr="009C194D">
        <w:rPr>
          <w:rStyle w:val="IntenseEmphasis"/>
          <w:sz w:val="28"/>
          <w:u w:val="single"/>
        </w:rPr>
        <w:t>Node (Csomópont)</w:t>
      </w:r>
    </w:p>
    <w:p w:rsidR="009C194D" w:rsidRPr="009C194D" w:rsidRDefault="009C194D" w:rsidP="009C194D">
      <w:pPr>
        <w:spacing w:after="0" w:line="240" w:lineRule="auto"/>
        <w:ind w:left="567"/>
        <w:rPr>
          <w:sz w:val="24"/>
          <w:lang w:val="en-US"/>
        </w:rPr>
      </w:pPr>
      <w:r w:rsidRPr="009C194D">
        <w:rPr>
          <w:sz w:val="24"/>
          <w:lang w:val="en-US"/>
        </w:rPr>
        <w:t>Szerepek</w:t>
      </w:r>
    </w:p>
    <w:p w:rsidR="009C194D" w:rsidRPr="009C194D" w:rsidRDefault="009C194D" w:rsidP="009C194D">
      <w:pPr>
        <w:spacing w:after="0" w:line="240" w:lineRule="auto"/>
        <w:ind w:left="567"/>
        <w:rPr>
          <w:sz w:val="24"/>
          <w:lang w:val="en-US"/>
        </w:rPr>
      </w:pPr>
      <w:r w:rsidRPr="009C194D">
        <w:rPr>
          <w:sz w:val="24"/>
          <w:lang w:val="en-US"/>
        </w:rPr>
        <w:t>Receptek</w:t>
      </w:r>
    </w:p>
    <w:p w:rsidR="009C194D" w:rsidRPr="00C54137" w:rsidRDefault="009C194D" w:rsidP="009C194D">
      <w:pPr>
        <w:spacing w:after="0" w:line="240" w:lineRule="auto"/>
        <w:ind w:left="567"/>
        <w:rPr>
          <w:sz w:val="24"/>
          <w:lang w:val="en-US"/>
        </w:rPr>
      </w:pPr>
      <w:r w:rsidRPr="009C194D">
        <w:rPr>
          <w:sz w:val="24"/>
          <w:lang w:val="en-US"/>
        </w:rPr>
        <w:t>Attribútumok</w:t>
      </w:r>
    </w:p>
    <w:p w:rsidR="009C194D" w:rsidRPr="00D7568C" w:rsidRDefault="009C194D" w:rsidP="009C194D">
      <w:pPr>
        <w:spacing w:before="240" w:after="120" w:line="240" w:lineRule="auto"/>
        <w:rPr>
          <w:rStyle w:val="IntenseEmphasis"/>
          <w:sz w:val="28"/>
          <w:u w:val="single"/>
        </w:rPr>
      </w:pPr>
      <w:r w:rsidRPr="009C194D">
        <w:rPr>
          <w:rStyle w:val="IntenseEmphasis"/>
          <w:sz w:val="28"/>
          <w:u w:val="single"/>
        </w:rPr>
        <w:t>Sablonok</w:t>
      </w:r>
    </w:p>
    <w:p w:rsidR="009C194D" w:rsidRDefault="009C194D" w:rsidP="009C194D">
      <w:pPr>
        <w:spacing w:after="0" w:line="240" w:lineRule="auto"/>
        <w:ind w:left="567"/>
        <w:rPr>
          <w:sz w:val="24"/>
          <w:lang w:val="en-US"/>
        </w:rPr>
      </w:pPr>
      <w:r w:rsidRPr="009C194D">
        <w:rPr>
          <w:sz w:val="24"/>
          <w:lang w:val="en-US"/>
        </w:rPr>
        <w:t>Paraméterezhető fájlok</w:t>
      </w:r>
    </w:p>
    <w:p w:rsidR="009C194D" w:rsidRDefault="009C194D" w:rsidP="009C194D">
      <w:pPr>
        <w:spacing w:after="0" w:line="240" w:lineRule="auto"/>
        <w:ind w:left="567"/>
        <w:rPr>
          <w:sz w:val="24"/>
          <w:lang w:val="en-US"/>
        </w:rPr>
      </w:pPr>
    </w:p>
    <w:tbl>
      <w:tblPr>
        <w:tblStyle w:val="TableGrid"/>
        <w:tblW w:w="0" w:type="auto"/>
        <w:tblInd w:w="567" w:type="dxa"/>
        <w:shd w:val="clear" w:color="auto" w:fill="D9D9D9" w:themeFill="background1" w:themeFillShade="D9"/>
        <w:tblLook w:val="04A0"/>
      </w:tblPr>
      <w:tblGrid>
        <w:gridCol w:w="4786"/>
      </w:tblGrid>
      <w:tr w:rsidR="009C194D" w:rsidTr="009C194D">
        <w:tc>
          <w:tcPr>
            <w:tcW w:w="4786" w:type="dxa"/>
            <w:shd w:val="clear" w:color="auto" w:fill="D9D9D9" w:themeFill="background1" w:themeFillShade="D9"/>
          </w:tcPr>
          <w:p w:rsidR="009C194D" w:rsidRPr="009C194D" w:rsidRDefault="009C194D" w:rsidP="009C194D">
            <w:pPr>
              <w:ind w:left="567"/>
              <w:rPr>
                <w:rFonts w:ascii="Consolas" w:hAnsi="Consolas" w:cs="Consolas"/>
                <w:sz w:val="24"/>
                <w:lang w:val="en-US"/>
              </w:rPr>
            </w:pPr>
            <w:r w:rsidRPr="009C194D">
              <w:rPr>
                <w:rFonts w:ascii="Consolas" w:hAnsi="Consolas" w:cs="Consolas"/>
                <w:sz w:val="24"/>
                <w:lang w:val="en-US"/>
              </w:rPr>
              <w:t># ports.conf by chef</w:t>
            </w:r>
          </w:p>
          <w:p w:rsidR="009C194D" w:rsidRPr="009C194D" w:rsidRDefault="009C194D" w:rsidP="009C194D">
            <w:pPr>
              <w:ind w:left="567"/>
              <w:rPr>
                <w:rFonts w:ascii="Consolas" w:hAnsi="Consolas" w:cs="Consolas"/>
                <w:sz w:val="24"/>
                <w:lang w:val="en-US"/>
              </w:rPr>
            </w:pPr>
            <w:r w:rsidRPr="009C194D">
              <w:rPr>
                <w:rFonts w:ascii="Consolas" w:hAnsi="Consolas" w:cs="Consolas"/>
                <w:sz w:val="24"/>
                <w:lang w:val="en-US"/>
              </w:rPr>
              <w:t>&lt;% @ports.each do |l| -%&gt;</w:t>
            </w:r>
          </w:p>
          <w:p w:rsidR="009C194D" w:rsidRPr="009C194D" w:rsidRDefault="009C194D" w:rsidP="009C194D">
            <w:pPr>
              <w:ind w:left="567"/>
              <w:rPr>
                <w:rFonts w:ascii="Consolas" w:hAnsi="Consolas" w:cs="Consolas"/>
                <w:sz w:val="24"/>
                <w:lang w:val="en-US"/>
              </w:rPr>
            </w:pPr>
            <w:r w:rsidRPr="009C194D">
              <w:rPr>
                <w:rFonts w:ascii="Consolas" w:hAnsi="Consolas" w:cs="Consolas"/>
                <w:sz w:val="24"/>
                <w:lang w:val="en-US"/>
              </w:rPr>
              <w:t>Listen &lt;%= l %&gt;</w:t>
            </w:r>
          </w:p>
          <w:p w:rsidR="009C194D" w:rsidRPr="009C194D" w:rsidRDefault="009C194D" w:rsidP="009C194D">
            <w:pPr>
              <w:ind w:left="567"/>
              <w:rPr>
                <w:rFonts w:ascii="Consolas" w:hAnsi="Consolas" w:cs="Consolas"/>
                <w:sz w:val="24"/>
                <w:lang w:val="en-US"/>
              </w:rPr>
            </w:pPr>
            <w:r w:rsidRPr="009C194D">
              <w:rPr>
                <w:rFonts w:ascii="Consolas" w:hAnsi="Consolas" w:cs="Consolas"/>
                <w:sz w:val="24"/>
                <w:lang w:val="en-US"/>
              </w:rPr>
              <w:t>&lt;% end -%&gt;</w:t>
            </w:r>
          </w:p>
        </w:tc>
      </w:tr>
    </w:tbl>
    <w:p w:rsidR="009C194D" w:rsidRDefault="009C194D" w:rsidP="009C194D">
      <w:pPr>
        <w:spacing w:after="0" w:line="240" w:lineRule="auto"/>
        <w:ind w:left="567"/>
        <w:rPr>
          <w:sz w:val="24"/>
          <w:lang w:val="en-US"/>
        </w:rPr>
      </w:pPr>
    </w:p>
    <w:p w:rsidR="00A625D7" w:rsidRDefault="00A625D7" w:rsidP="00A625D7">
      <w:pPr>
        <w:spacing w:before="240" w:after="120" w:line="240" w:lineRule="auto"/>
        <w:rPr>
          <w:sz w:val="24"/>
        </w:rPr>
      </w:pPr>
    </w:p>
    <w:p w:rsidR="00A625D7" w:rsidRDefault="005C2487" w:rsidP="00A625D7">
      <w:pPr>
        <w:spacing w:after="0" w:line="240" w:lineRule="auto"/>
        <w:rPr>
          <w:sz w:val="24"/>
          <w:lang w:val="en-US"/>
        </w:rPr>
      </w:pPr>
      <w:r w:rsidRPr="005C2487">
        <w:rPr>
          <w:sz w:val="24"/>
          <w:lang w:val="en-US"/>
        </w:rPr>
      </w:r>
      <w:r>
        <w:rPr>
          <w:sz w:val="24"/>
          <w:lang w:val="en-US"/>
        </w:rPr>
        <w:pict>
          <v:roundrect id="_x0000_s1039" style="width:524.4pt;height:39.7pt;mso-position-horizontal-relative:char;mso-position-vertical-relative:line" arcsize=".5" fillcolor="#548dd4 [1951]" stroked="f" strokecolor="#e5dfec [663]">
            <v:fill opacity="20972f" color2="fill darken(128)" rotate="t" angle="-45" method="linear sigma" focus="50%" type="gradient"/>
            <v:textbox style="mso-next-textbox:#_x0000_s1039" inset=",0,,0">
              <w:txbxContent>
                <w:p w:rsidR="006647B6" w:rsidRPr="00A625D7" w:rsidRDefault="006647B6" w:rsidP="00A625D7">
                  <w:pPr>
                    <w:spacing w:after="0" w:line="240" w:lineRule="auto"/>
                    <w:jc w:val="center"/>
                    <w:rPr>
                      <w:rFonts w:ascii="Segoe UI" w:hAnsi="Segoe UI" w:cs="Segoe UI"/>
                      <w:bCs/>
                      <w:iCs/>
                      <w:spacing w:val="80"/>
                      <w:sz w:val="44"/>
                    </w:rPr>
                  </w:pPr>
                  <w:r>
                    <w:rPr>
                      <w:rFonts w:ascii="Segoe UI" w:hAnsi="Segoe UI" w:cs="Segoe UI"/>
                      <w:bCs/>
                      <w:iCs/>
                      <w:spacing w:val="80"/>
                      <w:sz w:val="44"/>
                    </w:rPr>
                    <w:t>6) Monitorozás</w:t>
                  </w:r>
                </w:p>
              </w:txbxContent>
            </v:textbox>
            <w10:wrap type="none"/>
            <w10:anchorlock/>
          </v:roundrect>
        </w:pict>
      </w:r>
    </w:p>
    <w:p w:rsidR="00A625D7" w:rsidRDefault="00A625D7" w:rsidP="00A625D7">
      <w:pPr>
        <w:spacing w:after="0" w:line="240" w:lineRule="auto"/>
        <w:rPr>
          <w:sz w:val="24"/>
          <w:lang w:val="en-US"/>
        </w:rPr>
      </w:pPr>
    </w:p>
    <w:p w:rsidR="00664452" w:rsidRPr="007F6AD4" w:rsidRDefault="00664452" w:rsidP="00664452">
      <w:pPr>
        <w:spacing w:before="240" w:after="120" w:line="240" w:lineRule="auto"/>
        <w:rPr>
          <w:rStyle w:val="IntenseEmphasis"/>
          <w:sz w:val="28"/>
          <w:u w:val="single"/>
        </w:rPr>
      </w:pPr>
      <w:r w:rsidRPr="007F6AD4">
        <w:rPr>
          <w:rStyle w:val="IntenseEmphasis"/>
          <w:sz w:val="28"/>
          <w:u w:val="single"/>
        </w:rPr>
        <w:t>Monitoring</w:t>
      </w:r>
    </w:p>
    <w:p w:rsidR="00664452" w:rsidRPr="00A016F6" w:rsidRDefault="00664452" w:rsidP="00664452">
      <w:pPr>
        <w:spacing w:after="0" w:line="240" w:lineRule="auto"/>
        <w:ind w:left="567"/>
        <w:rPr>
          <w:sz w:val="24"/>
          <w:lang w:val="en-US"/>
        </w:rPr>
      </w:pPr>
      <w:r>
        <w:rPr>
          <w:sz w:val="24"/>
          <w:lang w:val="en-US"/>
        </w:rPr>
        <w:t>“</w:t>
      </w:r>
      <w:r w:rsidRPr="00A016F6">
        <w:rPr>
          <w:sz w:val="24"/>
          <w:lang w:val="en-US"/>
        </w:rPr>
        <w:t>Monitoring refers to the activity of observing a situation to detect changes that happen over time.”</w:t>
      </w:r>
    </w:p>
    <w:p w:rsidR="00664452" w:rsidRDefault="00664452" w:rsidP="00664452">
      <w:pPr>
        <w:spacing w:after="0" w:line="240" w:lineRule="auto"/>
        <w:ind w:left="567"/>
        <w:rPr>
          <w:sz w:val="24"/>
          <w:lang w:val="en-US"/>
        </w:rPr>
      </w:pPr>
      <w:r w:rsidRPr="00A016F6">
        <w:rPr>
          <w:sz w:val="24"/>
          <w:lang w:val="en-US"/>
        </w:rPr>
        <w:t>A monitorozás valamely „helyzet” megfigyelése, mely során az időbeni változásokat kívánjuk érzékelni.</w:t>
      </w:r>
    </w:p>
    <w:p w:rsidR="00783BEA" w:rsidRDefault="00783BEA" w:rsidP="00664452">
      <w:pPr>
        <w:spacing w:after="0" w:line="240" w:lineRule="auto"/>
        <w:ind w:left="567"/>
        <w:rPr>
          <w:sz w:val="24"/>
          <w:lang w:val="en-US"/>
        </w:rPr>
      </w:pPr>
    </w:p>
    <w:p w:rsidR="00783BEA" w:rsidRPr="00783BEA" w:rsidRDefault="00783BEA" w:rsidP="00783BEA">
      <w:pPr>
        <w:spacing w:after="0" w:line="240" w:lineRule="auto"/>
        <w:ind w:left="567"/>
        <w:rPr>
          <w:b/>
          <w:sz w:val="24"/>
          <w:u w:val="single"/>
          <w:lang w:val="en-US"/>
        </w:rPr>
      </w:pPr>
      <w:r w:rsidRPr="00783BEA">
        <w:rPr>
          <w:b/>
          <w:sz w:val="24"/>
          <w:u w:val="single"/>
          <w:lang w:val="en-US"/>
        </w:rPr>
        <w:t>Monitorozás típusai (ITIL):</w:t>
      </w:r>
    </w:p>
    <w:p w:rsidR="00783BEA" w:rsidRPr="00783BEA" w:rsidRDefault="00783BEA" w:rsidP="00783BEA">
      <w:pPr>
        <w:spacing w:after="0" w:line="240" w:lineRule="auto"/>
        <w:ind w:left="567"/>
        <w:rPr>
          <w:sz w:val="24"/>
          <w:lang w:val="en-US"/>
        </w:rPr>
      </w:pPr>
    </w:p>
    <w:p w:rsidR="00783BEA" w:rsidRPr="00783BEA" w:rsidRDefault="00783BEA" w:rsidP="00783BEA">
      <w:pPr>
        <w:spacing w:after="0" w:line="240" w:lineRule="auto"/>
        <w:ind w:left="567"/>
        <w:rPr>
          <w:sz w:val="24"/>
          <w:lang w:val="en-US"/>
        </w:rPr>
      </w:pPr>
      <w:r w:rsidRPr="00783BEA">
        <w:rPr>
          <w:sz w:val="24"/>
          <w:lang w:val="en-US"/>
        </w:rPr>
        <w:t>Aktív vagy passzív</w:t>
      </w:r>
    </w:p>
    <w:p w:rsidR="00783BEA" w:rsidRPr="00783BEA" w:rsidRDefault="00783BEA" w:rsidP="00783BEA">
      <w:pPr>
        <w:pStyle w:val="ListParagraph"/>
        <w:numPr>
          <w:ilvl w:val="0"/>
          <w:numId w:val="19"/>
        </w:numPr>
        <w:spacing w:after="0" w:line="240" w:lineRule="auto"/>
        <w:rPr>
          <w:sz w:val="24"/>
          <w:lang w:val="en-US"/>
        </w:rPr>
      </w:pPr>
      <w:r w:rsidRPr="00783BEA">
        <w:rPr>
          <w:sz w:val="24"/>
          <w:lang w:val="en-US"/>
        </w:rPr>
        <w:t>Eszköz/rendszer ismételt lekérdezése vs. generált események fogadása</w:t>
      </w:r>
    </w:p>
    <w:p w:rsidR="00783BEA" w:rsidRPr="00783BEA" w:rsidRDefault="00783BEA" w:rsidP="00783BEA">
      <w:pPr>
        <w:spacing w:after="0" w:line="240" w:lineRule="auto"/>
        <w:ind w:left="567"/>
        <w:rPr>
          <w:sz w:val="24"/>
          <w:lang w:val="en-US"/>
        </w:rPr>
      </w:pPr>
    </w:p>
    <w:p w:rsidR="00783BEA" w:rsidRPr="00783BEA" w:rsidRDefault="00783BEA" w:rsidP="00783BEA">
      <w:pPr>
        <w:spacing w:after="0" w:line="240" w:lineRule="auto"/>
        <w:ind w:left="567"/>
        <w:rPr>
          <w:sz w:val="24"/>
          <w:lang w:val="en-US"/>
        </w:rPr>
      </w:pPr>
      <w:r w:rsidRPr="00783BEA">
        <w:rPr>
          <w:sz w:val="24"/>
          <w:lang w:val="en-US"/>
        </w:rPr>
        <w:t>Reaktív vagy proaktív</w:t>
      </w:r>
    </w:p>
    <w:p w:rsidR="00783BEA" w:rsidRPr="00783BEA" w:rsidRDefault="00783BEA" w:rsidP="00783BEA">
      <w:pPr>
        <w:pStyle w:val="ListParagraph"/>
        <w:numPr>
          <w:ilvl w:val="0"/>
          <w:numId w:val="19"/>
        </w:numPr>
        <w:spacing w:after="0" w:line="240" w:lineRule="auto"/>
        <w:rPr>
          <w:sz w:val="24"/>
          <w:lang w:val="en-US"/>
        </w:rPr>
      </w:pPr>
      <w:r w:rsidRPr="00783BEA">
        <w:rPr>
          <w:sz w:val="24"/>
          <w:lang w:val="en-US"/>
        </w:rPr>
        <w:t>Reakció a hibák után vagy előtt</w:t>
      </w:r>
    </w:p>
    <w:p w:rsidR="00783BEA" w:rsidRPr="00783BEA" w:rsidRDefault="00783BEA" w:rsidP="00783BEA">
      <w:pPr>
        <w:pStyle w:val="ListParagraph"/>
        <w:numPr>
          <w:ilvl w:val="0"/>
          <w:numId w:val="19"/>
        </w:numPr>
        <w:spacing w:after="0" w:line="240" w:lineRule="auto"/>
        <w:rPr>
          <w:sz w:val="24"/>
          <w:lang w:val="en-US"/>
        </w:rPr>
      </w:pPr>
      <w:r w:rsidRPr="00783BEA">
        <w:rPr>
          <w:sz w:val="24"/>
          <w:lang w:val="en-US"/>
        </w:rPr>
        <w:t>Nem mindenképp a monitorozás alá tartozik</w:t>
      </w:r>
    </w:p>
    <w:p w:rsidR="00783BEA" w:rsidRPr="00783BEA" w:rsidRDefault="00783BEA" w:rsidP="00783BEA">
      <w:pPr>
        <w:spacing w:after="0" w:line="240" w:lineRule="auto"/>
        <w:ind w:left="567"/>
        <w:rPr>
          <w:sz w:val="24"/>
          <w:lang w:val="en-US"/>
        </w:rPr>
      </w:pPr>
    </w:p>
    <w:p w:rsidR="00783BEA" w:rsidRPr="00783BEA" w:rsidRDefault="00783BEA" w:rsidP="00783BEA">
      <w:pPr>
        <w:spacing w:after="0" w:line="240" w:lineRule="auto"/>
        <w:ind w:left="567"/>
        <w:rPr>
          <w:sz w:val="24"/>
          <w:lang w:val="en-US"/>
        </w:rPr>
      </w:pPr>
      <w:r w:rsidRPr="00783BEA">
        <w:rPr>
          <w:sz w:val="24"/>
          <w:lang w:val="en-US"/>
        </w:rPr>
        <w:t>Folyamatos vagy kivétel-alapú mérés</w:t>
      </w:r>
    </w:p>
    <w:p w:rsidR="00783BEA" w:rsidRPr="00783BEA" w:rsidRDefault="00783BEA" w:rsidP="00783BEA">
      <w:pPr>
        <w:pStyle w:val="ListParagraph"/>
        <w:numPr>
          <w:ilvl w:val="0"/>
          <w:numId w:val="20"/>
        </w:numPr>
        <w:spacing w:after="0" w:line="240" w:lineRule="auto"/>
        <w:rPr>
          <w:sz w:val="24"/>
          <w:lang w:val="en-US"/>
        </w:rPr>
      </w:pPr>
      <w:r w:rsidRPr="00783BEA">
        <w:rPr>
          <w:sz w:val="24"/>
          <w:lang w:val="en-US"/>
        </w:rPr>
        <w:t>„Continuous vs. Exception-Based Measurement”</w:t>
      </w:r>
    </w:p>
    <w:p w:rsidR="00783BEA" w:rsidRPr="00783BEA" w:rsidRDefault="00783BEA" w:rsidP="00783BEA">
      <w:pPr>
        <w:pStyle w:val="ListParagraph"/>
        <w:numPr>
          <w:ilvl w:val="0"/>
          <w:numId w:val="20"/>
        </w:numPr>
        <w:spacing w:after="0" w:line="240" w:lineRule="auto"/>
        <w:rPr>
          <w:sz w:val="24"/>
          <w:lang w:val="en-US"/>
        </w:rPr>
      </w:pPr>
      <w:r w:rsidRPr="00783BEA">
        <w:rPr>
          <w:sz w:val="24"/>
          <w:lang w:val="en-US"/>
        </w:rPr>
        <w:t>Folyamatos, valós idejű ellenőrzés vagy detektálás és jelentés „kivételes helyzetek” esetén</w:t>
      </w:r>
    </w:p>
    <w:p w:rsidR="00783BEA" w:rsidRPr="00783BEA" w:rsidRDefault="00783BEA" w:rsidP="00783BEA">
      <w:pPr>
        <w:pStyle w:val="ListParagraph"/>
        <w:numPr>
          <w:ilvl w:val="0"/>
          <w:numId w:val="20"/>
        </w:numPr>
        <w:spacing w:after="0" w:line="240" w:lineRule="auto"/>
        <w:rPr>
          <w:sz w:val="24"/>
          <w:lang w:val="en-US"/>
        </w:rPr>
      </w:pPr>
      <w:r w:rsidRPr="00783BEA">
        <w:rPr>
          <w:sz w:val="24"/>
          <w:lang w:val="en-US"/>
        </w:rPr>
        <w:lastRenderedPageBreak/>
        <w:t>Aktív monitorozás: nem feltétlenül folyamatos</w:t>
      </w:r>
    </w:p>
    <w:p w:rsidR="00664452" w:rsidRPr="00D7568C" w:rsidRDefault="00664452" w:rsidP="00664452">
      <w:pPr>
        <w:spacing w:before="240" w:after="120" w:line="240" w:lineRule="auto"/>
        <w:rPr>
          <w:rStyle w:val="IntenseEmphasis"/>
          <w:sz w:val="28"/>
          <w:u w:val="single"/>
        </w:rPr>
      </w:pPr>
      <w:r w:rsidRPr="00A016F6">
        <w:rPr>
          <w:rStyle w:val="IntenseEmphasis"/>
          <w:sz w:val="28"/>
          <w:u w:val="single"/>
        </w:rPr>
        <w:t>Reporting</w:t>
      </w:r>
    </w:p>
    <w:p w:rsidR="00664452" w:rsidRPr="00A016F6" w:rsidRDefault="00664452" w:rsidP="00664452">
      <w:pPr>
        <w:spacing w:after="0" w:line="240" w:lineRule="auto"/>
        <w:ind w:left="567"/>
        <w:rPr>
          <w:sz w:val="24"/>
          <w:lang w:val="en-US"/>
        </w:rPr>
      </w:pPr>
      <w:r w:rsidRPr="00A016F6">
        <w:rPr>
          <w:sz w:val="24"/>
          <w:lang w:val="en-US"/>
        </w:rPr>
        <w:t>„Reporting refers to the analysis, production and distribution of the output of the monitoring activity.”</w:t>
      </w:r>
    </w:p>
    <w:p w:rsidR="00664452" w:rsidRPr="00C54137" w:rsidRDefault="00664452" w:rsidP="00664452">
      <w:pPr>
        <w:spacing w:after="0" w:line="240" w:lineRule="auto"/>
        <w:ind w:left="567"/>
        <w:rPr>
          <w:sz w:val="24"/>
          <w:lang w:val="en-US"/>
        </w:rPr>
      </w:pPr>
      <w:r w:rsidRPr="00A016F6">
        <w:rPr>
          <w:sz w:val="24"/>
          <w:lang w:val="en-US"/>
        </w:rPr>
        <w:t>A jelentéskészítés a monitorozás kimenetének analízisét, „eredményének” előállítását és az eredmények megfelelő terítését fedi.</w:t>
      </w:r>
    </w:p>
    <w:p w:rsidR="00664452" w:rsidRPr="00D7568C" w:rsidRDefault="00664452" w:rsidP="00664452">
      <w:pPr>
        <w:spacing w:before="240" w:after="120" w:line="240" w:lineRule="auto"/>
        <w:rPr>
          <w:rStyle w:val="IntenseEmphasis"/>
          <w:sz w:val="28"/>
          <w:u w:val="single"/>
        </w:rPr>
      </w:pPr>
      <w:r w:rsidRPr="00A016F6">
        <w:rPr>
          <w:rStyle w:val="IntenseEmphasis"/>
          <w:sz w:val="28"/>
          <w:u w:val="single"/>
        </w:rPr>
        <w:t>Control</w:t>
      </w:r>
    </w:p>
    <w:p w:rsidR="00664452" w:rsidRPr="00A016F6" w:rsidRDefault="00664452" w:rsidP="00664452">
      <w:pPr>
        <w:spacing w:after="0" w:line="240" w:lineRule="auto"/>
        <w:ind w:left="567"/>
        <w:rPr>
          <w:sz w:val="24"/>
          <w:lang w:val="en-US"/>
        </w:rPr>
      </w:pPr>
      <w:r w:rsidRPr="00A016F6">
        <w:rPr>
          <w:sz w:val="24"/>
          <w:lang w:val="en-US"/>
        </w:rPr>
        <w:t>„Control refers to the process of managing the utilization or behaviour of a device, system or service. […]”</w:t>
      </w:r>
    </w:p>
    <w:p w:rsidR="00664452" w:rsidRPr="00C54137" w:rsidRDefault="00664452" w:rsidP="00664452">
      <w:pPr>
        <w:spacing w:after="0" w:line="240" w:lineRule="auto"/>
        <w:ind w:left="567"/>
        <w:rPr>
          <w:sz w:val="24"/>
          <w:lang w:val="en-US"/>
        </w:rPr>
      </w:pPr>
      <w:r w:rsidRPr="00A016F6">
        <w:rPr>
          <w:sz w:val="24"/>
          <w:lang w:val="en-US"/>
        </w:rPr>
        <w:t>A vezérlés egy eszköz, rendszer vagy szolgáltatás kihasználtsága vagy viselkedése menedzselésének a folyamata.</w:t>
      </w:r>
    </w:p>
    <w:p w:rsidR="00664452" w:rsidRPr="00D7568C" w:rsidRDefault="00664452" w:rsidP="00664452">
      <w:pPr>
        <w:spacing w:before="240" w:after="120" w:line="240" w:lineRule="auto"/>
        <w:rPr>
          <w:rStyle w:val="IntenseEmphasis"/>
          <w:sz w:val="28"/>
          <w:u w:val="single"/>
        </w:rPr>
      </w:pPr>
      <w:r w:rsidRPr="00A016F6">
        <w:rPr>
          <w:rStyle w:val="IntenseEmphasis"/>
          <w:sz w:val="28"/>
          <w:u w:val="single"/>
        </w:rPr>
        <w:t>Probing (Szondázás)</w:t>
      </w:r>
    </w:p>
    <w:p w:rsidR="00664452" w:rsidRPr="00A016F6" w:rsidRDefault="00664452" w:rsidP="00664452">
      <w:pPr>
        <w:spacing w:after="0" w:line="240" w:lineRule="auto"/>
        <w:ind w:left="567"/>
        <w:rPr>
          <w:sz w:val="24"/>
          <w:lang w:val="en-US"/>
        </w:rPr>
      </w:pPr>
      <w:r w:rsidRPr="00A016F6">
        <w:rPr>
          <w:sz w:val="24"/>
          <w:lang w:val="en-US"/>
        </w:rPr>
        <w:t>Tipikusan „ágens nélküli”: nem „belenézni” akarunk a célrendszerbe, hanem a távolról elérhető szolgáltatását kipróbálni</w:t>
      </w:r>
    </w:p>
    <w:p w:rsidR="00664452" w:rsidRPr="00A016F6" w:rsidRDefault="00664452" w:rsidP="00664452">
      <w:pPr>
        <w:spacing w:after="0" w:line="240" w:lineRule="auto"/>
        <w:ind w:left="567"/>
        <w:rPr>
          <w:sz w:val="24"/>
          <w:lang w:val="en-US"/>
        </w:rPr>
      </w:pPr>
      <w:r w:rsidRPr="00A016F6">
        <w:rPr>
          <w:sz w:val="24"/>
          <w:lang w:val="en-US"/>
        </w:rPr>
        <w:t>A monitorozó rendszer hálózati kliens szerepben</w:t>
      </w:r>
    </w:p>
    <w:p w:rsidR="00664452" w:rsidRPr="00A016F6" w:rsidRDefault="00664452" w:rsidP="00664452">
      <w:pPr>
        <w:spacing w:after="0" w:line="240" w:lineRule="auto"/>
        <w:ind w:left="567"/>
        <w:rPr>
          <w:sz w:val="24"/>
          <w:lang w:val="en-US"/>
        </w:rPr>
      </w:pPr>
      <w:r w:rsidRPr="00A016F6">
        <w:rPr>
          <w:sz w:val="24"/>
          <w:lang w:val="en-US"/>
        </w:rPr>
        <w:t>Ilyenkor is kellhet ágens</w:t>
      </w:r>
    </w:p>
    <w:p w:rsidR="00664452" w:rsidRPr="00A016F6" w:rsidRDefault="00664452" w:rsidP="00664452">
      <w:pPr>
        <w:spacing w:after="0" w:line="240" w:lineRule="auto"/>
        <w:ind w:left="567"/>
        <w:rPr>
          <w:sz w:val="24"/>
          <w:lang w:val="en-US"/>
        </w:rPr>
      </w:pPr>
      <w:r w:rsidRPr="00A016F6">
        <w:rPr>
          <w:sz w:val="24"/>
          <w:lang w:val="en-US"/>
        </w:rPr>
        <w:t>Szolgáltatás elérési pontról (Service Access Point) nézve akarunk képet kapni a szolgáltatásról</w:t>
      </w:r>
    </w:p>
    <w:p w:rsidR="00664452" w:rsidRDefault="00664452" w:rsidP="00664452">
      <w:pPr>
        <w:spacing w:after="0" w:line="240" w:lineRule="auto"/>
        <w:ind w:left="567"/>
        <w:rPr>
          <w:b/>
          <w:sz w:val="24"/>
          <w:lang w:val="en-US"/>
        </w:rPr>
      </w:pPr>
      <w:r w:rsidRPr="00A016F6">
        <w:rPr>
          <w:b/>
          <w:sz w:val="24"/>
          <w:lang w:val="en-US"/>
        </w:rPr>
        <w:t>Mellékhatás: hibajelzés több elem hibájára!</w:t>
      </w:r>
    </w:p>
    <w:p w:rsidR="005823D7" w:rsidRPr="005823D7" w:rsidRDefault="00FE327C" w:rsidP="00664452">
      <w:pPr>
        <w:spacing w:after="0" w:line="240" w:lineRule="auto"/>
        <w:ind w:left="567"/>
        <w:rPr>
          <w:sz w:val="24"/>
          <w:lang w:val="en-US"/>
        </w:rPr>
      </w:pPr>
      <w:r>
        <w:rPr>
          <w:sz w:val="24"/>
          <w:lang w:val="en-US"/>
        </w:rPr>
        <w:t>(</w:t>
      </w:r>
      <w:r w:rsidRPr="00FE327C">
        <w:rPr>
          <w:sz w:val="24"/>
          <w:lang w:val="en-US"/>
        </w:rPr>
        <w:t>Szondázás: olyan teszttranzakció, melynek kimenetele több komponens állapotától is függhet</w:t>
      </w:r>
      <w:r>
        <w:rPr>
          <w:sz w:val="24"/>
          <w:lang w:val="en-US"/>
        </w:rPr>
        <w:t>)</w:t>
      </w:r>
    </w:p>
    <w:p w:rsidR="00664452" w:rsidRPr="00D7568C" w:rsidRDefault="00664452" w:rsidP="00664452">
      <w:pPr>
        <w:spacing w:before="240" w:after="120" w:line="240" w:lineRule="auto"/>
        <w:rPr>
          <w:rStyle w:val="IntenseEmphasis"/>
          <w:sz w:val="28"/>
          <w:u w:val="single"/>
        </w:rPr>
      </w:pPr>
      <w:r w:rsidRPr="00A016F6">
        <w:rPr>
          <w:rStyle w:val="IntenseEmphasis"/>
          <w:sz w:val="28"/>
          <w:u w:val="single"/>
        </w:rPr>
        <w:t>Aggregáció</w:t>
      </w:r>
    </w:p>
    <w:p w:rsidR="00664452" w:rsidRPr="00A016F6" w:rsidRDefault="00664452" w:rsidP="00664452">
      <w:pPr>
        <w:spacing w:after="0" w:line="240" w:lineRule="auto"/>
        <w:ind w:left="567"/>
        <w:rPr>
          <w:sz w:val="24"/>
          <w:lang w:val="en-US"/>
        </w:rPr>
      </w:pPr>
      <w:r w:rsidRPr="00A016F6">
        <w:rPr>
          <w:sz w:val="24"/>
          <w:lang w:val="en-US"/>
        </w:rPr>
        <w:t>„Adattárházas” fogalom</w:t>
      </w:r>
    </w:p>
    <w:p w:rsidR="00664452" w:rsidRDefault="00664452" w:rsidP="00664452">
      <w:pPr>
        <w:spacing w:after="0" w:line="240" w:lineRule="auto"/>
        <w:ind w:left="567"/>
        <w:rPr>
          <w:sz w:val="24"/>
          <w:lang w:val="en-US"/>
        </w:rPr>
      </w:pPr>
      <w:r w:rsidRPr="00A016F6">
        <w:rPr>
          <w:sz w:val="24"/>
          <w:lang w:val="en-US"/>
        </w:rPr>
        <w:t>Több adatot vonunk össze egyetlen értékbe (felbontás rontás, pl. átlagolással)</w:t>
      </w:r>
    </w:p>
    <w:p w:rsidR="00664452" w:rsidRPr="00455331" w:rsidRDefault="00664452" w:rsidP="00664452">
      <w:pPr>
        <w:spacing w:after="0" w:line="240" w:lineRule="auto"/>
        <w:ind w:left="567"/>
        <w:rPr>
          <w:sz w:val="24"/>
          <w:lang w:val="en-US"/>
        </w:rPr>
      </w:pPr>
      <w:r w:rsidRPr="00455331">
        <w:rPr>
          <w:sz w:val="24"/>
          <w:lang w:val="en-US"/>
        </w:rPr>
        <w:t>Mit veszítünk vele?</w:t>
      </w:r>
    </w:p>
    <w:p w:rsidR="00664452" w:rsidRPr="00455331" w:rsidRDefault="00664452" w:rsidP="00664452">
      <w:pPr>
        <w:spacing w:after="0" w:line="240" w:lineRule="auto"/>
        <w:ind w:left="567"/>
        <w:rPr>
          <w:sz w:val="24"/>
          <w:lang w:val="en-US"/>
        </w:rPr>
      </w:pPr>
      <w:r w:rsidRPr="00455331">
        <w:rPr>
          <w:sz w:val="24"/>
          <w:lang w:val="en-US"/>
        </w:rPr>
        <w:t>Konkrét, rövid események lefutása</w:t>
      </w:r>
    </w:p>
    <w:p w:rsidR="00664452" w:rsidRPr="00455331" w:rsidRDefault="00664452" w:rsidP="00664452">
      <w:pPr>
        <w:spacing w:after="0" w:line="240" w:lineRule="auto"/>
        <w:ind w:left="567"/>
        <w:rPr>
          <w:sz w:val="24"/>
          <w:lang w:val="en-US"/>
        </w:rPr>
      </w:pPr>
      <w:r w:rsidRPr="00455331">
        <w:rPr>
          <w:sz w:val="24"/>
          <w:lang w:val="en-US"/>
        </w:rPr>
        <w:t xml:space="preserve">Börsztösség </w:t>
      </w:r>
    </w:p>
    <w:p w:rsidR="00664452" w:rsidRPr="00455331" w:rsidRDefault="00664452" w:rsidP="00664452">
      <w:pPr>
        <w:spacing w:after="0" w:line="240" w:lineRule="auto"/>
        <w:ind w:left="567"/>
        <w:rPr>
          <w:sz w:val="24"/>
          <w:lang w:val="en-US"/>
        </w:rPr>
      </w:pPr>
      <w:r w:rsidRPr="00455331">
        <w:rPr>
          <w:sz w:val="24"/>
          <w:lang w:val="en-US"/>
        </w:rPr>
        <w:t>Mit lehet tenni ellene?</w:t>
      </w:r>
    </w:p>
    <w:p w:rsidR="00664452" w:rsidRPr="00455331" w:rsidRDefault="00664452" w:rsidP="00664452">
      <w:pPr>
        <w:spacing w:after="0" w:line="240" w:lineRule="auto"/>
        <w:ind w:left="567"/>
        <w:rPr>
          <w:sz w:val="24"/>
          <w:lang w:val="en-US"/>
        </w:rPr>
      </w:pPr>
      <w:r w:rsidRPr="00455331">
        <w:rPr>
          <w:sz w:val="24"/>
          <w:lang w:val="en-US"/>
        </w:rPr>
        <w:t>külön archiválni kell az „érdekes” részeket -&gt; eseménykorreláció</w:t>
      </w:r>
    </w:p>
    <w:p w:rsidR="00664452" w:rsidRPr="00C54137" w:rsidRDefault="00664452" w:rsidP="00664452">
      <w:pPr>
        <w:spacing w:after="0" w:line="240" w:lineRule="auto"/>
        <w:ind w:left="567"/>
        <w:rPr>
          <w:sz w:val="24"/>
          <w:lang w:val="en-US"/>
        </w:rPr>
      </w:pPr>
      <w:r w:rsidRPr="00455331">
        <w:rPr>
          <w:sz w:val="24"/>
          <w:lang w:val="en-US"/>
        </w:rPr>
        <w:t>Összev</w:t>
      </w:r>
      <w:r>
        <w:rPr>
          <w:sz w:val="24"/>
          <w:lang w:val="en-US"/>
        </w:rPr>
        <w:t>ont MIN/MAX/AVG értéket tárolni</w:t>
      </w:r>
    </w:p>
    <w:p w:rsidR="00664452" w:rsidRPr="00D7568C" w:rsidRDefault="005823D7" w:rsidP="00664452">
      <w:pPr>
        <w:spacing w:before="240" w:after="120" w:line="240" w:lineRule="auto"/>
        <w:rPr>
          <w:rStyle w:val="IntenseEmphasis"/>
          <w:sz w:val="28"/>
          <w:u w:val="single"/>
        </w:rPr>
      </w:pPr>
      <w:r>
        <w:rPr>
          <w:rStyle w:val="IntenseEmphasis"/>
          <w:sz w:val="28"/>
          <w:u w:val="single"/>
        </w:rPr>
        <w:t>Ágens (Monitorozó)</w:t>
      </w:r>
    </w:p>
    <w:p w:rsidR="00664452" w:rsidRDefault="00664452" w:rsidP="00664452">
      <w:pPr>
        <w:spacing w:after="0" w:line="240" w:lineRule="auto"/>
        <w:ind w:left="567"/>
        <w:rPr>
          <w:sz w:val="24"/>
          <w:lang w:val="en-US"/>
        </w:rPr>
      </w:pPr>
      <w:r w:rsidRPr="00C54137">
        <w:rPr>
          <w:sz w:val="24"/>
          <w:lang w:val="en-US"/>
        </w:rPr>
        <w:t>AAA BBB</w:t>
      </w:r>
    </w:p>
    <w:p w:rsidR="00664452" w:rsidRPr="00D7568C" w:rsidRDefault="00FE327C" w:rsidP="00664452">
      <w:pPr>
        <w:spacing w:before="240" w:after="120" w:line="240" w:lineRule="auto"/>
        <w:rPr>
          <w:rStyle w:val="IntenseEmphasis"/>
          <w:sz w:val="28"/>
          <w:u w:val="single"/>
        </w:rPr>
      </w:pPr>
      <w:r w:rsidRPr="00FE327C">
        <w:rPr>
          <w:rStyle w:val="IntenseEmphasis"/>
          <w:sz w:val="28"/>
          <w:u w:val="single"/>
        </w:rPr>
        <w:t>Fault Detection (Hibaok-detektálás)</w:t>
      </w:r>
    </w:p>
    <w:p w:rsidR="00664452" w:rsidRPr="00A016F6" w:rsidRDefault="00FE327C" w:rsidP="00664452">
      <w:pPr>
        <w:spacing w:after="0" w:line="240" w:lineRule="auto"/>
        <w:ind w:left="567"/>
        <w:rPr>
          <w:sz w:val="24"/>
          <w:lang w:val="en-US"/>
        </w:rPr>
      </w:pPr>
      <w:r w:rsidRPr="00FE327C">
        <w:rPr>
          <w:sz w:val="24"/>
          <w:lang w:val="en-US"/>
        </w:rPr>
        <w:t>van-e hibahatást (failure) okozó jelenség a rendszerben</w:t>
      </w:r>
    </w:p>
    <w:p w:rsidR="00664452" w:rsidRPr="00D7568C" w:rsidRDefault="00FE327C" w:rsidP="00664452">
      <w:pPr>
        <w:spacing w:before="240" w:after="120" w:line="240" w:lineRule="auto"/>
        <w:rPr>
          <w:rStyle w:val="IntenseEmphasis"/>
          <w:sz w:val="28"/>
          <w:u w:val="single"/>
        </w:rPr>
      </w:pPr>
      <w:r w:rsidRPr="00FE327C">
        <w:rPr>
          <w:rStyle w:val="IntenseEmphasis"/>
          <w:sz w:val="28"/>
          <w:u w:val="single"/>
        </w:rPr>
        <w:t>Fault Localization (Hibaok-lokalizáció)</w:t>
      </w:r>
    </w:p>
    <w:p w:rsidR="00664452" w:rsidRPr="00A016F6" w:rsidRDefault="00FE327C" w:rsidP="00664452">
      <w:pPr>
        <w:spacing w:after="0" w:line="240" w:lineRule="auto"/>
        <w:ind w:left="567"/>
        <w:rPr>
          <w:sz w:val="24"/>
          <w:lang w:val="en-US"/>
        </w:rPr>
      </w:pPr>
      <w:r w:rsidRPr="00FE327C">
        <w:rPr>
          <w:sz w:val="24"/>
          <w:lang w:val="en-US"/>
        </w:rPr>
        <w:t>a hibahatást kiváltó pontos hibaokok meghatározása</w:t>
      </w:r>
    </w:p>
    <w:p w:rsidR="00664452" w:rsidRPr="00D7568C" w:rsidRDefault="00FE327C" w:rsidP="00664452">
      <w:pPr>
        <w:spacing w:before="240" w:after="120" w:line="240" w:lineRule="auto"/>
        <w:rPr>
          <w:rStyle w:val="IntenseEmphasis"/>
          <w:sz w:val="28"/>
          <w:u w:val="single"/>
        </w:rPr>
      </w:pPr>
      <w:r w:rsidRPr="00FE327C">
        <w:rPr>
          <w:rStyle w:val="IntenseEmphasis"/>
          <w:sz w:val="28"/>
          <w:u w:val="single"/>
        </w:rPr>
        <w:t>Kiterjesztett függőségi mátrix</w:t>
      </w:r>
    </w:p>
    <w:p w:rsidR="00664452" w:rsidRDefault="00664452" w:rsidP="00664452">
      <w:pPr>
        <w:spacing w:after="0" w:line="240" w:lineRule="auto"/>
        <w:ind w:left="567"/>
        <w:rPr>
          <w:sz w:val="24"/>
          <w:lang w:val="en-US"/>
        </w:rPr>
      </w:pPr>
      <w:r w:rsidRPr="00C54137">
        <w:rPr>
          <w:sz w:val="24"/>
          <w:lang w:val="en-US"/>
        </w:rPr>
        <w:t>AAA BBB</w:t>
      </w:r>
    </w:p>
    <w:p w:rsidR="00FE327C" w:rsidRPr="00A016F6" w:rsidRDefault="00FE327C" w:rsidP="00664452">
      <w:pPr>
        <w:spacing w:after="0" w:line="240" w:lineRule="auto"/>
        <w:ind w:left="567"/>
        <w:rPr>
          <w:sz w:val="24"/>
          <w:lang w:val="en-US"/>
        </w:rPr>
      </w:pPr>
      <w:r>
        <w:rPr>
          <w:noProof/>
          <w:sz w:val="24"/>
        </w:rPr>
        <w:lastRenderedPageBreak/>
        <w:drawing>
          <wp:inline distT="0" distB="0" distL="0" distR="0">
            <wp:extent cx="2804160" cy="1679291"/>
            <wp:effectExtent l="19050" t="0" r="0" b="0"/>
            <wp:docPr id="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428" cy="1680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27C" w:rsidRPr="00D7568C" w:rsidRDefault="00FE327C" w:rsidP="00FE327C">
      <w:pPr>
        <w:spacing w:before="240" w:after="120" w:line="240" w:lineRule="auto"/>
        <w:rPr>
          <w:rStyle w:val="IntenseEmphasis"/>
          <w:sz w:val="28"/>
          <w:u w:val="single"/>
        </w:rPr>
      </w:pPr>
      <w:r w:rsidRPr="00FE327C">
        <w:rPr>
          <w:rStyle w:val="IntenseEmphasis"/>
          <w:sz w:val="28"/>
          <w:u w:val="single"/>
        </w:rPr>
        <w:t>Historikus adatgyűjtés</w:t>
      </w:r>
    </w:p>
    <w:p w:rsidR="00FE327C" w:rsidRPr="00A016F6" w:rsidRDefault="00FE327C" w:rsidP="00FE327C">
      <w:pPr>
        <w:spacing w:after="0" w:line="240" w:lineRule="auto"/>
        <w:ind w:left="567"/>
        <w:rPr>
          <w:sz w:val="24"/>
          <w:lang w:val="en-US"/>
        </w:rPr>
      </w:pPr>
      <w:r w:rsidRPr="00C54137">
        <w:rPr>
          <w:sz w:val="24"/>
          <w:lang w:val="en-US"/>
        </w:rPr>
        <w:t>AAA BBB</w:t>
      </w:r>
    </w:p>
    <w:p w:rsidR="00FE327C" w:rsidRPr="00D7568C" w:rsidRDefault="00FE327C" w:rsidP="00FE327C">
      <w:pPr>
        <w:spacing w:before="240" w:after="120" w:line="240" w:lineRule="auto"/>
        <w:rPr>
          <w:rStyle w:val="IntenseEmphasis"/>
          <w:sz w:val="28"/>
          <w:u w:val="single"/>
        </w:rPr>
      </w:pPr>
      <w:r w:rsidRPr="00FE327C">
        <w:rPr>
          <w:rStyle w:val="IntenseEmphasis"/>
          <w:sz w:val="28"/>
          <w:u w:val="single"/>
        </w:rPr>
        <w:t>Aggregáció</w:t>
      </w:r>
    </w:p>
    <w:p w:rsidR="00FE327C" w:rsidRPr="00FE327C" w:rsidRDefault="00FE327C" w:rsidP="00FE327C">
      <w:pPr>
        <w:spacing w:after="0" w:line="240" w:lineRule="auto"/>
        <w:ind w:left="567"/>
        <w:rPr>
          <w:sz w:val="24"/>
          <w:lang w:val="en-US"/>
        </w:rPr>
      </w:pPr>
      <w:r w:rsidRPr="00FE327C">
        <w:rPr>
          <w:sz w:val="24"/>
          <w:lang w:val="en-US"/>
        </w:rPr>
        <w:t>„Adattárházas” fogalom</w:t>
      </w:r>
    </w:p>
    <w:p w:rsidR="00FE327C" w:rsidRPr="00FE327C" w:rsidRDefault="00FE327C" w:rsidP="00FE327C">
      <w:pPr>
        <w:spacing w:after="0" w:line="240" w:lineRule="auto"/>
        <w:ind w:left="567"/>
        <w:rPr>
          <w:sz w:val="24"/>
          <w:lang w:val="en-US"/>
        </w:rPr>
      </w:pPr>
      <w:r w:rsidRPr="00FE327C">
        <w:rPr>
          <w:sz w:val="24"/>
          <w:lang w:val="en-US"/>
        </w:rPr>
        <w:t>Több adatot vonunk össze egyetlen értékbe (felbontás rontás, pl. átlagolással)</w:t>
      </w:r>
    </w:p>
    <w:p w:rsidR="00FE327C" w:rsidRPr="00FE327C" w:rsidRDefault="00FE327C" w:rsidP="00FE327C">
      <w:pPr>
        <w:spacing w:after="0" w:line="240" w:lineRule="auto"/>
        <w:ind w:left="567"/>
        <w:rPr>
          <w:sz w:val="24"/>
          <w:lang w:val="en-US"/>
        </w:rPr>
      </w:pPr>
      <w:r w:rsidRPr="00FE327C">
        <w:rPr>
          <w:sz w:val="24"/>
          <w:lang w:val="en-US"/>
        </w:rPr>
        <w:t>Mit veszítünk vele?</w:t>
      </w:r>
    </w:p>
    <w:p w:rsidR="00FE327C" w:rsidRPr="00FE327C" w:rsidRDefault="00FE327C" w:rsidP="00FE327C">
      <w:pPr>
        <w:spacing w:after="0" w:line="240" w:lineRule="auto"/>
        <w:ind w:left="567"/>
        <w:rPr>
          <w:sz w:val="24"/>
          <w:lang w:val="en-US"/>
        </w:rPr>
      </w:pPr>
      <w:r w:rsidRPr="00FE327C">
        <w:rPr>
          <w:sz w:val="24"/>
          <w:lang w:val="en-US"/>
        </w:rPr>
        <w:t>Konkrét, rövid események lefutása</w:t>
      </w:r>
    </w:p>
    <w:p w:rsidR="00FE327C" w:rsidRPr="00FE327C" w:rsidRDefault="00FE327C" w:rsidP="00FE327C">
      <w:pPr>
        <w:spacing w:after="0" w:line="240" w:lineRule="auto"/>
        <w:ind w:left="567"/>
        <w:rPr>
          <w:sz w:val="24"/>
          <w:lang w:val="en-US"/>
        </w:rPr>
      </w:pPr>
      <w:r w:rsidRPr="00FE327C">
        <w:rPr>
          <w:sz w:val="24"/>
          <w:lang w:val="en-US"/>
        </w:rPr>
        <w:t>Börsztösség</w:t>
      </w:r>
    </w:p>
    <w:p w:rsidR="00FE327C" w:rsidRPr="00FE327C" w:rsidRDefault="00FE327C" w:rsidP="00FE327C">
      <w:pPr>
        <w:spacing w:after="0" w:line="240" w:lineRule="auto"/>
        <w:ind w:left="567"/>
        <w:rPr>
          <w:sz w:val="24"/>
          <w:lang w:val="en-US"/>
        </w:rPr>
      </w:pPr>
      <w:r w:rsidRPr="00FE327C">
        <w:rPr>
          <w:sz w:val="24"/>
          <w:lang w:val="en-US"/>
        </w:rPr>
        <w:t>Mit lehet tenni ellene?</w:t>
      </w:r>
    </w:p>
    <w:p w:rsidR="00FE327C" w:rsidRPr="00FE327C" w:rsidRDefault="00FE327C" w:rsidP="00FE327C">
      <w:pPr>
        <w:spacing w:after="0" w:line="240" w:lineRule="auto"/>
        <w:ind w:left="567"/>
        <w:rPr>
          <w:sz w:val="24"/>
          <w:lang w:val="en-US"/>
        </w:rPr>
      </w:pPr>
      <w:r w:rsidRPr="00FE327C">
        <w:rPr>
          <w:sz w:val="24"/>
          <w:lang w:val="en-US"/>
        </w:rPr>
        <w:t>külön archiválni kell az „érdekes” részeket -&gt; eseménykorreláció</w:t>
      </w:r>
    </w:p>
    <w:p w:rsidR="00FE327C" w:rsidRDefault="00FE327C" w:rsidP="00FE327C">
      <w:pPr>
        <w:spacing w:after="0" w:line="240" w:lineRule="auto"/>
        <w:ind w:left="567"/>
        <w:rPr>
          <w:sz w:val="24"/>
          <w:lang w:val="en-US"/>
        </w:rPr>
      </w:pPr>
      <w:r w:rsidRPr="00FE327C">
        <w:rPr>
          <w:sz w:val="24"/>
          <w:lang w:val="en-US"/>
        </w:rPr>
        <w:t>Összevont MIN/MAX/AVG értéket tárolni</w:t>
      </w:r>
    </w:p>
    <w:p w:rsidR="000B45B1" w:rsidRPr="00C54137" w:rsidRDefault="000B45B1" w:rsidP="000B45B1">
      <w:pPr>
        <w:spacing w:after="0" w:line="240" w:lineRule="auto"/>
        <w:rPr>
          <w:sz w:val="24"/>
          <w:lang w:val="en-US"/>
        </w:rPr>
      </w:pPr>
    </w:p>
    <w:p w:rsidR="000B45B1" w:rsidRDefault="005C2487" w:rsidP="000B45B1">
      <w:pPr>
        <w:spacing w:after="0" w:line="240" w:lineRule="auto"/>
        <w:jc w:val="center"/>
        <w:rPr>
          <w:sz w:val="24"/>
          <w:lang w:val="en-US"/>
        </w:rPr>
      </w:pPr>
      <w:r w:rsidRPr="005C2487">
        <w:rPr>
          <w:sz w:val="24"/>
          <w:lang w:val="en-US"/>
        </w:rPr>
      </w:r>
      <w:r>
        <w:rPr>
          <w:sz w:val="24"/>
          <w:lang w:val="en-US"/>
        </w:rPr>
        <w:pict>
          <v:roundrect id="_x0000_s1038" style="width:244.1pt;height:25.5pt;mso-position-horizontal-relative:char;mso-position-vertical-relative:line;v-text-anchor:middle" arcsize=".5" fillcolor="#73d214" stroked="f" strokecolor="#e5dfec [663]">
            <v:fill opacity="7864f" color2="fill darken(179)" o:opacity2="36700f" rotate="t" angle="-45" method="linear sigma" focus="50%" type="gradient"/>
            <v:textbox style="mso-next-textbox:#_x0000_s1038" inset="1.5mm,0,1.5mm,0">
              <w:txbxContent>
                <w:p w:rsidR="006647B6" w:rsidRPr="00E05C1F" w:rsidRDefault="006647B6" w:rsidP="000B45B1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0B45B1">
                    <w:rPr>
                      <w:rFonts w:ascii="Segoe UI" w:hAnsi="Segoe UI" w:cs="Segoe UI"/>
                      <w:bCs/>
                      <w:iCs/>
                      <w:sz w:val="28"/>
                      <w:szCs w:val="28"/>
                    </w:rPr>
                    <w:t>Eseménykezelés</w:t>
                  </w:r>
                </w:p>
              </w:txbxContent>
            </v:textbox>
            <w10:wrap type="none"/>
            <w10:anchorlock/>
          </v:roundrect>
        </w:pict>
      </w:r>
    </w:p>
    <w:p w:rsidR="000B45B1" w:rsidRPr="00E05C1F" w:rsidRDefault="000B45B1" w:rsidP="000B45B1">
      <w:pPr>
        <w:spacing w:after="0" w:line="240" w:lineRule="auto"/>
        <w:jc w:val="center"/>
        <w:rPr>
          <w:sz w:val="24"/>
          <w:lang w:val="en-US"/>
        </w:rPr>
      </w:pPr>
    </w:p>
    <w:p w:rsidR="000B45B1" w:rsidRPr="00D7568C" w:rsidRDefault="000B45B1" w:rsidP="000B45B1">
      <w:pPr>
        <w:spacing w:before="240" w:after="120" w:line="240" w:lineRule="auto"/>
        <w:rPr>
          <w:rStyle w:val="IntenseEmphasis"/>
          <w:sz w:val="28"/>
          <w:u w:val="single"/>
        </w:rPr>
      </w:pPr>
      <w:r w:rsidRPr="000B45B1">
        <w:rPr>
          <w:rStyle w:val="IntenseEmphasis"/>
          <w:sz w:val="28"/>
          <w:u w:val="single"/>
        </w:rPr>
        <w:t>Esemény</w:t>
      </w:r>
    </w:p>
    <w:p w:rsidR="000B45B1" w:rsidRDefault="000B45B1" w:rsidP="000B45B1">
      <w:pPr>
        <w:spacing w:after="0" w:line="240" w:lineRule="auto"/>
        <w:ind w:left="567"/>
        <w:rPr>
          <w:sz w:val="24"/>
          <w:lang w:val="en-US"/>
        </w:rPr>
      </w:pPr>
      <w:r w:rsidRPr="000B45B1">
        <w:rPr>
          <w:sz w:val="24"/>
          <w:lang w:val="en-US"/>
        </w:rPr>
        <w:t>Az IT szolgáltatás- és rendszerfelügyeletben az esemény olyan adat, ami egy vagy több erőforrásról, illetve szolgáltatásról hordoz információt.</w:t>
      </w:r>
    </w:p>
    <w:p w:rsidR="00FE327C" w:rsidRPr="00D7568C" w:rsidRDefault="000B45B1" w:rsidP="00FE327C">
      <w:pPr>
        <w:spacing w:before="240" w:after="120" w:line="240" w:lineRule="auto"/>
        <w:rPr>
          <w:rStyle w:val="IntenseEmphasis"/>
          <w:sz w:val="28"/>
          <w:u w:val="single"/>
        </w:rPr>
      </w:pPr>
      <w:r w:rsidRPr="000B45B1">
        <w:rPr>
          <w:rStyle w:val="IntenseEmphasis"/>
          <w:sz w:val="28"/>
          <w:u w:val="single"/>
        </w:rPr>
        <w:t>Clearing event (törlőesemény)</w:t>
      </w:r>
    </w:p>
    <w:p w:rsidR="000B45B1" w:rsidRPr="000B45B1" w:rsidRDefault="000B45B1" w:rsidP="000B45B1">
      <w:pPr>
        <w:spacing w:after="0" w:line="240" w:lineRule="auto"/>
        <w:ind w:left="567"/>
        <w:rPr>
          <w:sz w:val="24"/>
          <w:lang w:val="en-US"/>
        </w:rPr>
      </w:pPr>
      <w:r w:rsidRPr="000B45B1">
        <w:rPr>
          <w:sz w:val="24"/>
          <w:lang w:val="en-US"/>
        </w:rPr>
        <w:t>beérkezésekor az eredeti „Problem event”-et általában lezárjuk; egyszerűbb esetben töröljük (bár ez sérthet auditálhatósági követelményeket).</w:t>
      </w:r>
    </w:p>
    <w:p w:rsidR="00FE327C" w:rsidRDefault="000B45B1" w:rsidP="000B45B1">
      <w:pPr>
        <w:spacing w:after="0" w:line="240" w:lineRule="auto"/>
        <w:ind w:left="567"/>
        <w:rPr>
          <w:sz w:val="24"/>
          <w:lang w:val="en-US"/>
        </w:rPr>
      </w:pPr>
      <w:r w:rsidRPr="000B45B1">
        <w:rPr>
          <w:sz w:val="24"/>
          <w:lang w:val="en-US"/>
        </w:rPr>
        <w:t>Azaz a kontextustól függ, hogy a probléma + törlőesemény korrelációs kapcsolatban lévő eseményeken milyen műveletet végzünk; ennél a korrelációs kapcsolatnál a lezárás és a törlés a jellemző.</w:t>
      </w:r>
    </w:p>
    <w:p w:rsidR="000B45B1" w:rsidRDefault="000B45B1" w:rsidP="00FE327C">
      <w:pPr>
        <w:spacing w:after="0" w:line="240" w:lineRule="auto"/>
        <w:ind w:left="567"/>
        <w:rPr>
          <w:sz w:val="24"/>
          <w:lang w:val="en-US"/>
        </w:rPr>
      </w:pPr>
      <w:r>
        <w:rPr>
          <w:noProof/>
          <w:sz w:val="24"/>
        </w:rPr>
        <w:drawing>
          <wp:inline distT="0" distB="0" distL="0" distR="0">
            <wp:extent cx="2707690" cy="1956746"/>
            <wp:effectExtent l="1905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799" cy="195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45B1">
        <w:rPr>
          <w:noProof/>
          <w:sz w:val="24"/>
        </w:rPr>
        <w:t xml:space="preserve"> </w:t>
      </w:r>
      <w:r w:rsidRPr="000B45B1">
        <w:rPr>
          <w:noProof/>
          <w:sz w:val="24"/>
        </w:rPr>
        <w:drawing>
          <wp:inline distT="0" distB="0" distL="0" distR="0">
            <wp:extent cx="3086716" cy="2035392"/>
            <wp:effectExtent l="19050" t="0" r="0" b="0"/>
            <wp:docPr id="1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058" cy="2033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5B1" w:rsidRPr="00D7568C" w:rsidRDefault="00751940" w:rsidP="000B45B1">
      <w:pPr>
        <w:spacing w:before="240" w:after="120" w:line="240" w:lineRule="auto"/>
        <w:rPr>
          <w:rStyle w:val="IntenseEmphasis"/>
          <w:sz w:val="28"/>
          <w:u w:val="single"/>
        </w:rPr>
      </w:pPr>
      <w:r w:rsidRPr="00751940">
        <w:rPr>
          <w:rStyle w:val="IntenseEmphasis"/>
          <w:sz w:val="28"/>
          <w:u w:val="single"/>
        </w:rPr>
        <w:t>Root cause event (Kiváltó ok)</w:t>
      </w:r>
    </w:p>
    <w:p w:rsidR="000B45B1" w:rsidRDefault="000B45B1" w:rsidP="000B45B1">
      <w:pPr>
        <w:spacing w:after="0" w:line="240" w:lineRule="auto"/>
        <w:ind w:left="567"/>
        <w:rPr>
          <w:sz w:val="24"/>
          <w:lang w:val="en-US"/>
        </w:rPr>
      </w:pPr>
      <w:r w:rsidRPr="00C54137">
        <w:rPr>
          <w:sz w:val="24"/>
          <w:lang w:val="en-US"/>
        </w:rPr>
        <w:lastRenderedPageBreak/>
        <w:t>AAA BBB</w:t>
      </w:r>
    </w:p>
    <w:p w:rsidR="000B45B1" w:rsidRPr="00D7568C" w:rsidRDefault="00751940" w:rsidP="000B45B1">
      <w:pPr>
        <w:spacing w:before="240" w:after="120" w:line="240" w:lineRule="auto"/>
        <w:rPr>
          <w:rStyle w:val="IntenseEmphasis"/>
          <w:sz w:val="28"/>
          <w:u w:val="single"/>
        </w:rPr>
      </w:pPr>
      <w:r w:rsidRPr="00751940">
        <w:rPr>
          <w:rStyle w:val="IntenseEmphasis"/>
          <w:sz w:val="28"/>
          <w:u w:val="single"/>
        </w:rPr>
        <w:t>Symptom event (szimptóma eseményeket)</w:t>
      </w:r>
    </w:p>
    <w:p w:rsidR="000B45B1" w:rsidRDefault="000B45B1" w:rsidP="000B45B1">
      <w:pPr>
        <w:spacing w:after="0" w:line="240" w:lineRule="auto"/>
        <w:ind w:left="567"/>
        <w:rPr>
          <w:sz w:val="24"/>
          <w:lang w:val="en-US"/>
        </w:rPr>
      </w:pPr>
      <w:r w:rsidRPr="00C54137">
        <w:rPr>
          <w:sz w:val="24"/>
          <w:lang w:val="en-US"/>
        </w:rPr>
        <w:t>AAA BBB</w:t>
      </w:r>
    </w:p>
    <w:p w:rsidR="000B45B1" w:rsidRPr="00D7568C" w:rsidRDefault="00751940" w:rsidP="000B45B1">
      <w:pPr>
        <w:spacing w:before="240" w:after="120" w:line="240" w:lineRule="auto"/>
        <w:rPr>
          <w:rStyle w:val="IntenseEmphasis"/>
          <w:sz w:val="28"/>
          <w:u w:val="single"/>
        </w:rPr>
      </w:pPr>
      <w:r w:rsidRPr="00751940">
        <w:rPr>
          <w:rStyle w:val="IntenseEmphasis"/>
          <w:sz w:val="28"/>
          <w:u w:val="single"/>
        </w:rPr>
        <w:t>Event supression</w:t>
      </w:r>
    </w:p>
    <w:p w:rsidR="000B45B1" w:rsidRDefault="000B45B1" w:rsidP="000B45B1">
      <w:pPr>
        <w:spacing w:after="0" w:line="240" w:lineRule="auto"/>
        <w:ind w:left="567"/>
        <w:rPr>
          <w:sz w:val="24"/>
          <w:lang w:val="en-US"/>
        </w:rPr>
      </w:pPr>
      <w:r w:rsidRPr="00C54137">
        <w:rPr>
          <w:sz w:val="24"/>
          <w:lang w:val="en-US"/>
        </w:rPr>
        <w:t>AAA BBB</w:t>
      </w:r>
    </w:p>
    <w:p w:rsidR="000B45B1" w:rsidRPr="00D7568C" w:rsidRDefault="00751940" w:rsidP="000B45B1">
      <w:pPr>
        <w:spacing w:before="240" w:after="120" w:line="240" w:lineRule="auto"/>
        <w:rPr>
          <w:rStyle w:val="IntenseEmphasis"/>
          <w:sz w:val="28"/>
          <w:u w:val="single"/>
        </w:rPr>
      </w:pPr>
      <w:r w:rsidRPr="00751940">
        <w:rPr>
          <w:rStyle w:val="IntenseEmphasis"/>
          <w:sz w:val="28"/>
          <w:u w:val="single"/>
        </w:rPr>
        <w:t>Event flood</w:t>
      </w:r>
    </w:p>
    <w:p w:rsidR="000B45B1" w:rsidRDefault="000B45B1" w:rsidP="000B45B1">
      <w:pPr>
        <w:spacing w:after="0" w:line="240" w:lineRule="auto"/>
        <w:ind w:left="567"/>
        <w:rPr>
          <w:sz w:val="24"/>
          <w:lang w:val="en-US"/>
        </w:rPr>
      </w:pPr>
      <w:r w:rsidRPr="00C54137">
        <w:rPr>
          <w:sz w:val="24"/>
          <w:lang w:val="en-US"/>
        </w:rPr>
        <w:t>AAA BBB</w:t>
      </w:r>
    </w:p>
    <w:p w:rsidR="000B45B1" w:rsidRPr="00D7568C" w:rsidRDefault="00751940" w:rsidP="000B45B1">
      <w:pPr>
        <w:spacing w:before="240" w:after="120" w:line="240" w:lineRule="auto"/>
        <w:rPr>
          <w:rStyle w:val="IntenseEmphasis"/>
          <w:sz w:val="28"/>
          <w:u w:val="single"/>
        </w:rPr>
      </w:pPr>
      <w:r>
        <w:rPr>
          <w:rStyle w:val="IntenseEmphasis"/>
          <w:sz w:val="28"/>
          <w:u w:val="single"/>
        </w:rPr>
        <w:t>E</w:t>
      </w:r>
      <w:r w:rsidRPr="00751940">
        <w:rPr>
          <w:rStyle w:val="IntenseEmphasis"/>
          <w:sz w:val="28"/>
          <w:u w:val="single"/>
        </w:rPr>
        <w:t>semény-eszkaláció</w:t>
      </w:r>
    </w:p>
    <w:p w:rsidR="000B45B1" w:rsidRDefault="00751940" w:rsidP="000B45B1">
      <w:pPr>
        <w:spacing w:after="0" w:line="240" w:lineRule="auto"/>
        <w:ind w:left="567"/>
        <w:rPr>
          <w:sz w:val="24"/>
          <w:lang w:val="en-US"/>
        </w:rPr>
      </w:pPr>
      <w:r w:rsidRPr="00751940">
        <w:rPr>
          <w:sz w:val="24"/>
          <w:lang w:val="en-US"/>
        </w:rPr>
        <w:t>Kiválthatja időzítés és a probléma üzleti hatása is.</w:t>
      </w:r>
    </w:p>
    <w:p w:rsidR="00515D2B" w:rsidRPr="00C54137" w:rsidRDefault="00515D2B" w:rsidP="00515D2B">
      <w:pPr>
        <w:spacing w:after="0" w:line="240" w:lineRule="auto"/>
        <w:rPr>
          <w:sz w:val="24"/>
          <w:lang w:val="en-US"/>
        </w:rPr>
      </w:pPr>
    </w:p>
    <w:p w:rsidR="00515D2B" w:rsidRDefault="005C2487" w:rsidP="00515D2B">
      <w:pPr>
        <w:spacing w:after="0" w:line="240" w:lineRule="auto"/>
        <w:jc w:val="center"/>
        <w:rPr>
          <w:sz w:val="24"/>
          <w:lang w:val="en-US"/>
        </w:rPr>
      </w:pPr>
      <w:r w:rsidRPr="005C2487">
        <w:rPr>
          <w:sz w:val="24"/>
          <w:lang w:val="en-US"/>
        </w:rPr>
      </w:r>
      <w:r>
        <w:rPr>
          <w:sz w:val="24"/>
          <w:lang w:val="en-US"/>
        </w:rPr>
        <w:pict>
          <v:roundrect id="_x0000_s1037" style="width:244.1pt;height:25.5pt;mso-position-horizontal-relative:char;mso-position-vertical-relative:line;v-text-anchor:middle" arcsize=".5" fillcolor="#73d214" stroked="f" strokecolor="#e5dfec [663]">
            <v:fill opacity="7864f" color2="fill darken(179)" o:opacity2="36700f" rotate="t" angle="-45" method="linear sigma" focus="50%" type="gradient"/>
            <v:textbox style="mso-next-textbox:#_x0000_s1037" inset="1.5mm,0,1.5mm,0">
              <w:txbxContent>
                <w:p w:rsidR="006647B6" w:rsidRPr="00E05C1F" w:rsidRDefault="006647B6" w:rsidP="00515D2B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515D2B">
                    <w:rPr>
                      <w:rFonts w:ascii="Segoe UI" w:hAnsi="Segoe UI" w:cs="Segoe UI"/>
                      <w:bCs/>
                      <w:iCs/>
                      <w:sz w:val="28"/>
                      <w:szCs w:val="28"/>
                    </w:rPr>
                    <w:t>Felügyeletre tervezés</w:t>
                  </w:r>
                </w:p>
              </w:txbxContent>
            </v:textbox>
            <w10:wrap type="none"/>
            <w10:anchorlock/>
          </v:roundrect>
        </w:pict>
      </w:r>
    </w:p>
    <w:p w:rsidR="00515D2B" w:rsidRPr="00E05C1F" w:rsidRDefault="00515D2B" w:rsidP="00515D2B">
      <w:pPr>
        <w:spacing w:after="0" w:line="240" w:lineRule="auto"/>
        <w:jc w:val="center"/>
        <w:rPr>
          <w:sz w:val="24"/>
          <w:lang w:val="en-US"/>
        </w:rPr>
      </w:pPr>
    </w:p>
    <w:p w:rsidR="00515D2B" w:rsidRPr="00D7568C" w:rsidRDefault="00515D2B" w:rsidP="00515D2B">
      <w:pPr>
        <w:spacing w:before="240" w:after="120" w:line="240" w:lineRule="auto"/>
        <w:rPr>
          <w:rStyle w:val="IntenseEmphasis"/>
          <w:sz w:val="28"/>
          <w:u w:val="single"/>
        </w:rPr>
      </w:pPr>
      <w:r>
        <w:rPr>
          <w:rStyle w:val="IntenseEmphasis"/>
          <w:sz w:val="28"/>
          <w:u w:val="single"/>
        </w:rPr>
        <w:t>Mbean (</w:t>
      </w:r>
      <w:r w:rsidRPr="00455331">
        <w:rPr>
          <w:rStyle w:val="IntenseEmphasis"/>
          <w:sz w:val="28"/>
          <w:u w:val="single"/>
        </w:rPr>
        <w:t>Managed Bean</w:t>
      </w:r>
      <w:r>
        <w:rPr>
          <w:rStyle w:val="IntenseEmphasis"/>
          <w:sz w:val="28"/>
          <w:u w:val="single"/>
        </w:rPr>
        <w:t>)</w:t>
      </w:r>
    </w:p>
    <w:p w:rsidR="00515D2B" w:rsidRPr="00455331" w:rsidRDefault="00515D2B" w:rsidP="00515D2B">
      <w:pPr>
        <w:spacing w:after="0" w:line="240" w:lineRule="auto"/>
        <w:ind w:left="567"/>
        <w:rPr>
          <w:sz w:val="24"/>
          <w:lang w:val="en-US"/>
        </w:rPr>
      </w:pPr>
      <w:r>
        <w:rPr>
          <w:sz w:val="24"/>
          <w:lang w:val="en-US"/>
        </w:rPr>
        <w:t xml:space="preserve">MBean: </w:t>
      </w:r>
      <w:r w:rsidRPr="00455331">
        <w:rPr>
          <w:sz w:val="24"/>
          <w:lang w:val="en-US"/>
        </w:rPr>
        <w:t>alapvetően egy Java objektum</w:t>
      </w:r>
    </w:p>
    <w:p w:rsidR="00515D2B" w:rsidRPr="00455331" w:rsidRDefault="00515D2B" w:rsidP="00515D2B">
      <w:pPr>
        <w:spacing w:after="0" w:line="240" w:lineRule="auto"/>
        <w:ind w:left="567"/>
        <w:rPr>
          <w:sz w:val="24"/>
          <w:lang w:val="en-US"/>
        </w:rPr>
      </w:pPr>
      <w:r w:rsidRPr="00455331">
        <w:rPr>
          <w:sz w:val="24"/>
          <w:lang w:val="en-US"/>
        </w:rPr>
        <w:t>Bean osztály: elnevezési, létrehozási és viselkedési konvenciók</w:t>
      </w:r>
    </w:p>
    <w:p w:rsidR="00515D2B" w:rsidRPr="00455331" w:rsidRDefault="00515D2B" w:rsidP="00515D2B">
      <w:pPr>
        <w:spacing w:after="0" w:line="240" w:lineRule="auto"/>
        <w:ind w:left="567"/>
        <w:rPr>
          <w:sz w:val="24"/>
          <w:lang w:val="en-US"/>
        </w:rPr>
      </w:pPr>
      <w:r w:rsidRPr="00455331">
        <w:rPr>
          <w:sz w:val="24"/>
          <w:lang w:val="en-US"/>
        </w:rPr>
        <w:t>Szinte akármit reprezentálhat</w:t>
      </w:r>
    </w:p>
    <w:p w:rsidR="00515D2B" w:rsidRPr="00455331" w:rsidRDefault="00515D2B" w:rsidP="00515D2B">
      <w:pPr>
        <w:spacing w:after="0" w:line="240" w:lineRule="auto"/>
        <w:ind w:left="567"/>
        <w:rPr>
          <w:sz w:val="24"/>
          <w:lang w:val="en-US"/>
        </w:rPr>
      </w:pPr>
      <w:r w:rsidRPr="00455331">
        <w:rPr>
          <w:sz w:val="24"/>
          <w:lang w:val="en-US"/>
        </w:rPr>
        <w:t>Platform MBean-ek (MXBean): JVM erőforrások</w:t>
      </w:r>
    </w:p>
    <w:p w:rsidR="00515D2B" w:rsidRPr="00455331" w:rsidRDefault="00515D2B" w:rsidP="00515D2B">
      <w:pPr>
        <w:spacing w:after="0" w:line="240" w:lineRule="auto"/>
        <w:ind w:left="567"/>
        <w:rPr>
          <w:sz w:val="24"/>
          <w:lang w:val="en-US"/>
        </w:rPr>
      </w:pPr>
      <w:r w:rsidRPr="00455331">
        <w:rPr>
          <w:sz w:val="24"/>
          <w:lang w:val="en-US"/>
        </w:rPr>
        <w:t>EE környezetek szolgáltatásai (JDBC, tranzakciókezelés, …)</w:t>
      </w:r>
    </w:p>
    <w:p w:rsidR="00515D2B" w:rsidRPr="00C54137" w:rsidRDefault="00515D2B" w:rsidP="00515D2B">
      <w:pPr>
        <w:spacing w:after="0" w:line="240" w:lineRule="auto"/>
        <w:ind w:left="567"/>
        <w:rPr>
          <w:sz w:val="24"/>
          <w:lang w:val="en-US"/>
        </w:rPr>
      </w:pPr>
      <w:r w:rsidRPr="00455331">
        <w:rPr>
          <w:sz w:val="24"/>
          <w:lang w:val="en-US"/>
        </w:rPr>
        <w:t>Saját modell</w:t>
      </w:r>
    </w:p>
    <w:p w:rsidR="00515D2B" w:rsidRPr="00D7568C" w:rsidRDefault="00515D2B" w:rsidP="00515D2B">
      <w:pPr>
        <w:spacing w:before="240" w:after="120" w:line="240" w:lineRule="auto"/>
        <w:rPr>
          <w:rStyle w:val="IntenseEmphasis"/>
          <w:sz w:val="28"/>
          <w:u w:val="single"/>
        </w:rPr>
      </w:pPr>
      <w:r w:rsidRPr="00515D2B">
        <w:rPr>
          <w:rStyle w:val="IntenseEmphasis"/>
          <w:sz w:val="28"/>
          <w:u w:val="single"/>
        </w:rPr>
        <w:t>Konnektorok</w:t>
      </w:r>
    </w:p>
    <w:p w:rsidR="00515D2B" w:rsidRPr="00515D2B" w:rsidRDefault="00515D2B" w:rsidP="00515D2B">
      <w:pPr>
        <w:spacing w:after="0" w:line="240" w:lineRule="auto"/>
        <w:ind w:left="567"/>
        <w:rPr>
          <w:sz w:val="24"/>
          <w:lang w:val="en-US"/>
        </w:rPr>
      </w:pPr>
      <w:r w:rsidRPr="00515D2B">
        <w:rPr>
          <w:sz w:val="24"/>
          <w:lang w:val="en-US"/>
        </w:rPr>
        <w:t>MBeanServer(-ek) lokális elérése: Factory minta</w:t>
      </w:r>
    </w:p>
    <w:p w:rsidR="00515D2B" w:rsidRPr="00515D2B" w:rsidRDefault="00515D2B" w:rsidP="00515D2B">
      <w:pPr>
        <w:spacing w:after="0" w:line="240" w:lineRule="auto"/>
        <w:ind w:left="567"/>
        <w:rPr>
          <w:rFonts w:ascii="Consolas" w:hAnsi="Consolas" w:cs="Consolas"/>
          <w:sz w:val="24"/>
          <w:lang w:val="en-US"/>
        </w:rPr>
      </w:pPr>
      <w:r w:rsidRPr="00515D2B">
        <w:rPr>
          <w:rFonts w:ascii="Consolas" w:hAnsi="Consolas" w:cs="Consolas"/>
          <w:sz w:val="24"/>
          <w:lang w:val="en-US"/>
        </w:rPr>
        <w:t>static MBeanServer ManagementFactory.getPlatformMBeanServer()</w:t>
      </w:r>
    </w:p>
    <w:p w:rsidR="00515D2B" w:rsidRDefault="00515D2B" w:rsidP="00515D2B">
      <w:pPr>
        <w:spacing w:after="0" w:line="240" w:lineRule="auto"/>
        <w:ind w:left="567"/>
        <w:rPr>
          <w:sz w:val="24"/>
          <w:lang w:val="en-US"/>
        </w:rPr>
      </w:pPr>
      <w:r>
        <w:rPr>
          <w:noProof/>
          <w:sz w:val="24"/>
        </w:rPr>
        <w:drawing>
          <wp:inline distT="0" distB="0" distL="0" distR="0">
            <wp:extent cx="3509010" cy="2415074"/>
            <wp:effectExtent l="1905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0" cy="2415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D2B" w:rsidRPr="00D7568C" w:rsidRDefault="00515D2B" w:rsidP="00515D2B">
      <w:pPr>
        <w:spacing w:before="240" w:after="120" w:line="240" w:lineRule="auto"/>
        <w:rPr>
          <w:rStyle w:val="IntenseEmphasis"/>
          <w:sz w:val="28"/>
          <w:u w:val="single"/>
        </w:rPr>
      </w:pPr>
      <w:r>
        <w:rPr>
          <w:rStyle w:val="IntenseEmphasis"/>
          <w:sz w:val="28"/>
          <w:u w:val="single"/>
        </w:rPr>
        <w:t>JMX (</w:t>
      </w:r>
      <w:r w:rsidRPr="00515D2B">
        <w:rPr>
          <w:rStyle w:val="IntenseEmphasis"/>
          <w:sz w:val="28"/>
          <w:u w:val="single"/>
        </w:rPr>
        <w:t>Java Management Extensions</w:t>
      </w:r>
      <w:r>
        <w:rPr>
          <w:rStyle w:val="IntenseEmphasis"/>
          <w:sz w:val="28"/>
          <w:u w:val="single"/>
        </w:rPr>
        <w:t>)</w:t>
      </w:r>
    </w:p>
    <w:p w:rsidR="00515D2B" w:rsidRDefault="00515D2B" w:rsidP="00515D2B">
      <w:pPr>
        <w:spacing w:after="0" w:line="240" w:lineRule="auto"/>
        <w:ind w:left="567"/>
        <w:rPr>
          <w:sz w:val="24"/>
          <w:lang w:val="en-US"/>
        </w:rPr>
      </w:pPr>
      <w:r w:rsidRPr="00C54137">
        <w:rPr>
          <w:sz w:val="24"/>
          <w:lang w:val="en-US"/>
        </w:rPr>
        <w:t>AAA BBB</w:t>
      </w:r>
    </w:p>
    <w:p w:rsidR="00515D2B" w:rsidRDefault="00515D2B" w:rsidP="00515D2B">
      <w:pPr>
        <w:spacing w:after="0" w:line="240" w:lineRule="auto"/>
        <w:ind w:left="567"/>
        <w:rPr>
          <w:sz w:val="24"/>
          <w:lang w:val="en-US"/>
        </w:rPr>
      </w:pPr>
      <w:r>
        <w:rPr>
          <w:noProof/>
          <w:sz w:val="24"/>
        </w:rPr>
        <w:lastRenderedPageBreak/>
        <w:drawing>
          <wp:inline distT="0" distB="0" distL="0" distR="0">
            <wp:extent cx="4840448" cy="322326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758" cy="3231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D2B" w:rsidRPr="00D7568C" w:rsidRDefault="00515D2B" w:rsidP="00515D2B">
      <w:pPr>
        <w:spacing w:before="240" w:after="120" w:line="240" w:lineRule="auto"/>
        <w:rPr>
          <w:rStyle w:val="IntenseEmphasis"/>
          <w:sz w:val="28"/>
          <w:u w:val="single"/>
        </w:rPr>
      </w:pPr>
      <w:r w:rsidRPr="00515D2B">
        <w:rPr>
          <w:rStyle w:val="IntenseEmphasis"/>
          <w:sz w:val="28"/>
          <w:u w:val="single"/>
        </w:rPr>
        <w:t>Logging Application Block</w:t>
      </w:r>
    </w:p>
    <w:p w:rsidR="00515D2B" w:rsidRDefault="00515D2B" w:rsidP="00515D2B">
      <w:pPr>
        <w:spacing w:after="0" w:line="240" w:lineRule="auto"/>
        <w:ind w:left="567"/>
        <w:rPr>
          <w:sz w:val="24"/>
          <w:lang w:val="en-US"/>
        </w:rPr>
      </w:pPr>
      <w:r w:rsidRPr="00C54137">
        <w:rPr>
          <w:sz w:val="24"/>
          <w:lang w:val="en-US"/>
        </w:rPr>
        <w:t>AAA BBB</w:t>
      </w:r>
    </w:p>
    <w:p w:rsidR="00515D2B" w:rsidRDefault="00515D2B" w:rsidP="00515D2B">
      <w:pPr>
        <w:spacing w:after="0" w:line="240" w:lineRule="auto"/>
        <w:ind w:left="567"/>
        <w:rPr>
          <w:sz w:val="24"/>
          <w:lang w:val="en-US"/>
        </w:rPr>
      </w:pPr>
      <w:r w:rsidRPr="00515D2B">
        <w:rPr>
          <w:noProof/>
          <w:sz w:val="24"/>
        </w:rPr>
        <w:drawing>
          <wp:inline distT="0" distB="0" distL="0" distR="0">
            <wp:extent cx="3221961" cy="3233678"/>
            <wp:effectExtent l="19050" t="0" r="0" b="0"/>
            <wp:docPr id="16" name="Picture 2" descr="Dd140109.2c05e81a-aadb-4884-81f8-384fc31dd2dd(en-us,MSDN.10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6" name="Picture 2" descr="Dd140109.2c05e81a-aadb-4884-81f8-384fc31dd2dd(en-us,MSDN.10)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162" cy="323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4388" w:rsidRPr="003D658F" w:rsidRDefault="00F84388" w:rsidP="00A625D7">
      <w:pPr>
        <w:spacing w:after="0" w:line="240" w:lineRule="auto"/>
        <w:rPr>
          <w:b/>
          <w:bCs/>
          <w:iCs/>
          <w:sz w:val="24"/>
        </w:rPr>
      </w:pPr>
    </w:p>
    <w:p w:rsidR="00A91E0B" w:rsidRDefault="005C2487" w:rsidP="00A91E0B">
      <w:pPr>
        <w:spacing w:after="0" w:line="240" w:lineRule="auto"/>
        <w:rPr>
          <w:sz w:val="24"/>
          <w:lang w:val="en-US"/>
        </w:rPr>
      </w:pPr>
      <w:r w:rsidRPr="005C2487">
        <w:rPr>
          <w:sz w:val="24"/>
          <w:lang w:val="en-US"/>
        </w:rPr>
      </w:r>
      <w:r>
        <w:rPr>
          <w:sz w:val="24"/>
          <w:lang w:val="en-US"/>
        </w:rPr>
        <w:pict>
          <v:roundrect id="_x0000_s1036" style="width:524.4pt;height:39.7pt;mso-position-horizontal-relative:char;mso-position-vertical-relative:line" arcsize=".5" fillcolor="#548dd4 [1951]" stroked="f" strokecolor="#e5dfec [663]">
            <v:fill opacity="20972f" color2="fill darken(128)" rotate="t" angle="-45" method="linear sigma" focus="50%" type="gradient"/>
            <v:textbox inset=",0,,0">
              <w:txbxContent>
                <w:p w:rsidR="006647B6" w:rsidRPr="00A625D7" w:rsidRDefault="006647B6" w:rsidP="00A91E0B">
                  <w:pPr>
                    <w:spacing w:after="0" w:line="240" w:lineRule="auto"/>
                    <w:jc w:val="center"/>
                    <w:rPr>
                      <w:rFonts w:ascii="Segoe UI" w:hAnsi="Segoe UI" w:cs="Segoe UI"/>
                      <w:bCs/>
                      <w:iCs/>
                      <w:spacing w:val="80"/>
                      <w:sz w:val="44"/>
                    </w:rPr>
                  </w:pPr>
                  <w:r>
                    <w:rPr>
                      <w:rFonts w:ascii="Segoe UI" w:hAnsi="Segoe UI" w:cs="Segoe UI"/>
                      <w:bCs/>
                      <w:iCs/>
                      <w:spacing w:val="80"/>
                      <w:sz w:val="44"/>
                    </w:rPr>
                    <w:t xml:space="preserve">7.1) </w:t>
                  </w:r>
                  <w:r w:rsidRPr="00A91E0B">
                    <w:rPr>
                      <w:rFonts w:ascii="Segoe UI" w:hAnsi="Segoe UI" w:cs="Segoe UI"/>
                      <w:bCs/>
                      <w:iCs/>
                      <w:spacing w:val="80"/>
                      <w:sz w:val="44"/>
                    </w:rPr>
                    <w:t>Szolgáltatásbiztonság</w:t>
                  </w:r>
                </w:p>
              </w:txbxContent>
            </v:textbox>
            <w10:wrap type="none"/>
            <w10:anchorlock/>
          </v:roundrect>
        </w:pict>
      </w:r>
    </w:p>
    <w:p w:rsidR="00E05C1F" w:rsidRPr="00C54137" w:rsidRDefault="00E05C1F" w:rsidP="00E05C1F">
      <w:pPr>
        <w:spacing w:after="0" w:line="240" w:lineRule="auto"/>
        <w:rPr>
          <w:sz w:val="24"/>
          <w:lang w:val="en-US"/>
        </w:rPr>
      </w:pPr>
    </w:p>
    <w:p w:rsidR="00E05C1F" w:rsidRDefault="005C2487" w:rsidP="00E05C1F">
      <w:pPr>
        <w:spacing w:after="0" w:line="240" w:lineRule="auto"/>
        <w:jc w:val="center"/>
        <w:rPr>
          <w:sz w:val="24"/>
          <w:lang w:val="en-US"/>
        </w:rPr>
      </w:pPr>
      <w:r w:rsidRPr="005C2487">
        <w:rPr>
          <w:sz w:val="24"/>
          <w:lang w:val="en-US"/>
        </w:rPr>
      </w:r>
      <w:r>
        <w:rPr>
          <w:sz w:val="24"/>
          <w:lang w:val="en-US"/>
        </w:rPr>
        <w:pict>
          <v:roundrect id="_x0000_s1035" style="width:244.1pt;height:25.5pt;mso-position-horizontal-relative:char;mso-position-vertical-relative:line;v-text-anchor:middle" arcsize=".5" fillcolor="#73d214" stroked="f" strokecolor="#e5dfec [663]">
            <v:fill opacity="7864f" color2="fill darken(179)" o:opacity2="36700f" rotate="t" angle="-45" method="linear sigma" focus="50%" type="gradient"/>
            <v:textbox style="mso-next-textbox:#_x0000_s1035" inset="1.5mm,0,1.5mm,0">
              <w:txbxContent>
                <w:p w:rsidR="006647B6" w:rsidRPr="00E05C1F" w:rsidRDefault="006647B6" w:rsidP="00E05C1F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BE1805">
                    <w:rPr>
                      <w:rFonts w:ascii="Segoe UI" w:hAnsi="Segoe UI" w:cs="Segoe UI"/>
                      <w:bCs/>
                      <w:iCs/>
                      <w:sz w:val="28"/>
                      <w:szCs w:val="28"/>
                    </w:rPr>
                    <w:t>1) A szolgáltatásbiztonság fogalma</w:t>
                  </w:r>
                </w:p>
              </w:txbxContent>
            </v:textbox>
            <w10:wrap type="none"/>
            <w10:anchorlock/>
          </v:roundrect>
        </w:pict>
      </w:r>
    </w:p>
    <w:p w:rsidR="00E05C1F" w:rsidRPr="00E05C1F" w:rsidRDefault="00E05C1F" w:rsidP="00E05C1F">
      <w:pPr>
        <w:spacing w:after="0" w:line="240" w:lineRule="auto"/>
        <w:jc w:val="center"/>
        <w:rPr>
          <w:sz w:val="24"/>
          <w:lang w:val="en-US"/>
        </w:rPr>
      </w:pPr>
    </w:p>
    <w:p w:rsidR="00AB0E38" w:rsidRPr="00D7568C" w:rsidRDefault="004C403E" w:rsidP="00C51776">
      <w:pPr>
        <w:spacing w:before="240" w:after="120" w:line="240" w:lineRule="auto"/>
        <w:rPr>
          <w:rStyle w:val="IntenseEmphasis"/>
          <w:sz w:val="28"/>
          <w:u w:val="single"/>
        </w:rPr>
      </w:pPr>
      <w:r>
        <w:rPr>
          <w:rStyle w:val="IntenseEmphasis"/>
          <w:sz w:val="28"/>
          <w:u w:val="single"/>
        </w:rPr>
        <w:t>Szolgáltatásbiztonság (D</w:t>
      </w:r>
      <w:r w:rsidR="00AB0E38" w:rsidRPr="00D7568C">
        <w:rPr>
          <w:rStyle w:val="IntenseEmphasis"/>
          <w:sz w:val="28"/>
          <w:u w:val="single"/>
        </w:rPr>
        <w:t>ependability)</w:t>
      </w:r>
    </w:p>
    <w:p w:rsidR="00AB0E38" w:rsidRPr="00C54137" w:rsidRDefault="00AB0E38" w:rsidP="00C51776">
      <w:pPr>
        <w:spacing w:after="0" w:line="240" w:lineRule="auto"/>
        <w:ind w:left="567"/>
        <w:rPr>
          <w:sz w:val="24"/>
          <w:lang w:val="en-US"/>
        </w:rPr>
      </w:pPr>
      <w:r w:rsidRPr="00C54137">
        <w:rPr>
          <w:sz w:val="24"/>
          <w:lang w:val="en-US"/>
        </w:rPr>
        <w:t>a képesség, hogy igazoltan bízni lehet a szolgáltatásban</w:t>
      </w:r>
    </w:p>
    <w:p w:rsidR="00AB0E38" w:rsidRPr="00C54137" w:rsidRDefault="00AB0E38" w:rsidP="00C51776">
      <w:pPr>
        <w:spacing w:after="0" w:line="240" w:lineRule="auto"/>
        <w:ind w:left="567"/>
        <w:rPr>
          <w:sz w:val="24"/>
          <w:lang w:val="en-US"/>
        </w:rPr>
      </w:pPr>
      <w:r w:rsidRPr="00C54137">
        <w:rPr>
          <w:sz w:val="24"/>
          <w:lang w:val="en-US"/>
        </w:rPr>
        <w:t>igazoltan: elemzésen, méréseken alapul</w:t>
      </w:r>
    </w:p>
    <w:p w:rsidR="00AB0E38" w:rsidRPr="00C54137" w:rsidRDefault="00AB0E38" w:rsidP="00C51776">
      <w:pPr>
        <w:spacing w:after="0" w:line="240" w:lineRule="auto"/>
        <w:ind w:left="567"/>
        <w:rPr>
          <w:sz w:val="24"/>
          <w:lang w:val="en-US"/>
        </w:rPr>
      </w:pPr>
      <w:r w:rsidRPr="00C54137">
        <w:rPr>
          <w:sz w:val="24"/>
          <w:lang w:val="en-US"/>
        </w:rPr>
        <w:t>bizalom: szolgáltatás az igényeket kielégíti</w:t>
      </w:r>
    </w:p>
    <w:p w:rsidR="00AB0E38" w:rsidRPr="00D7568C" w:rsidRDefault="00AB0E38" w:rsidP="00C51776">
      <w:pPr>
        <w:spacing w:before="240" w:after="120" w:line="240" w:lineRule="auto"/>
        <w:rPr>
          <w:rStyle w:val="IntenseEmphasis"/>
          <w:sz w:val="28"/>
          <w:u w:val="single"/>
        </w:rPr>
      </w:pPr>
      <w:r w:rsidRPr="00AB0E38">
        <w:rPr>
          <w:b/>
          <w:bCs/>
          <w:i/>
          <w:iCs/>
          <w:color w:val="4F81BD" w:themeColor="accent1"/>
          <w:sz w:val="28"/>
          <w:u w:val="single"/>
        </w:rPr>
        <w:lastRenderedPageBreak/>
        <w:t>(Adat)Biztonság</w:t>
      </w:r>
      <w:r w:rsidR="004C403E">
        <w:rPr>
          <w:b/>
          <w:bCs/>
          <w:i/>
          <w:iCs/>
          <w:color w:val="4F81BD" w:themeColor="accent1"/>
          <w:sz w:val="28"/>
          <w:u w:val="single"/>
        </w:rPr>
        <w:t xml:space="preserve"> ((Data)Security)</w:t>
      </w:r>
    </w:p>
    <w:p w:rsidR="00C54137" w:rsidRDefault="00C54137" w:rsidP="00C51776">
      <w:pPr>
        <w:spacing w:after="0" w:line="240" w:lineRule="auto"/>
        <w:ind w:left="567"/>
        <w:rPr>
          <w:sz w:val="24"/>
          <w:lang w:val="en-US"/>
        </w:rPr>
      </w:pPr>
      <w:r w:rsidRPr="00C54137">
        <w:rPr>
          <w:sz w:val="24"/>
          <w:lang w:val="en-US"/>
        </w:rPr>
        <w:t>Security is a composite of the attributes of confidentiality, integrity, and availability, requir</w:t>
      </w:r>
      <w:r>
        <w:rPr>
          <w:sz w:val="24"/>
          <w:lang w:val="en-US"/>
        </w:rPr>
        <w:t>ing the concurrent existence of</w:t>
      </w:r>
    </w:p>
    <w:p w:rsidR="00C54137" w:rsidRDefault="00C54137" w:rsidP="00C51776">
      <w:pPr>
        <w:spacing w:after="0" w:line="240" w:lineRule="auto"/>
        <w:ind w:left="567"/>
        <w:rPr>
          <w:sz w:val="24"/>
          <w:lang w:val="en-US"/>
        </w:rPr>
      </w:pPr>
      <w:r w:rsidRPr="00C54137">
        <w:rPr>
          <w:sz w:val="24"/>
          <w:lang w:val="en-US"/>
        </w:rPr>
        <w:t>1) availability for authorized actions only,</w:t>
      </w:r>
    </w:p>
    <w:p w:rsidR="00C54137" w:rsidRDefault="00C54137" w:rsidP="00C51776">
      <w:pPr>
        <w:spacing w:after="0" w:line="240" w:lineRule="auto"/>
        <w:ind w:left="567"/>
        <w:rPr>
          <w:sz w:val="24"/>
          <w:lang w:val="en-US"/>
        </w:rPr>
      </w:pPr>
      <w:r w:rsidRPr="00C54137">
        <w:rPr>
          <w:sz w:val="24"/>
          <w:lang w:val="en-US"/>
        </w:rPr>
        <w:t xml:space="preserve">2) confidentiality (the absence of unauthorized </w:t>
      </w:r>
      <w:r>
        <w:rPr>
          <w:sz w:val="24"/>
          <w:lang w:val="en-US"/>
        </w:rPr>
        <w:t>disclosure of information), and</w:t>
      </w:r>
    </w:p>
    <w:p w:rsidR="00AB0E38" w:rsidRPr="00C54137" w:rsidRDefault="00C54137" w:rsidP="00C51776">
      <w:pPr>
        <w:spacing w:after="0" w:line="240" w:lineRule="auto"/>
        <w:ind w:left="567"/>
        <w:rPr>
          <w:sz w:val="24"/>
          <w:lang w:val="en-US"/>
        </w:rPr>
      </w:pPr>
      <w:r w:rsidRPr="00C54137">
        <w:rPr>
          <w:sz w:val="24"/>
          <w:lang w:val="en-US"/>
        </w:rPr>
        <w:t>3) integrity where “improper” alterations means “unauthorized operations”.</w:t>
      </w:r>
    </w:p>
    <w:p w:rsidR="004C403E" w:rsidRPr="00D7568C" w:rsidRDefault="004C403E" w:rsidP="00C51776">
      <w:pPr>
        <w:spacing w:before="240" w:after="120" w:line="240" w:lineRule="auto"/>
        <w:rPr>
          <w:rStyle w:val="IntenseEmphasis"/>
          <w:sz w:val="28"/>
          <w:u w:val="single"/>
        </w:rPr>
      </w:pPr>
      <w:r w:rsidRPr="004C403E">
        <w:rPr>
          <w:b/>
          <w:bCs/>
          <w:i/>
          <w:iCs/>
          <w:color w:val="4F81BD" w:themeColor="accent1"/>
          <w:sz w:val="28"/>
          <w:u w:val="single"/>
        </w:rPr>
        <w:t>Rendelkezésre állás</w:t>
      </w:r>
      <w:r>
        <w:rPr>
          <w:b/>
          <w:bCs/>
          <w:i/>
          <w:iCs/>
          <w:color w:val="4F81BD" w:themeColor="accent1"/>
          <w:sz w:val="28"/>
          <w:u w:val="single"/>
        </w:rPr>
        <w:t xml:space="preserve"> (A</w:t>
      </w:r>
      <w:r w:rsidRPr="004C403E">
        <w:rPr>
          <w:b/>
          <w:bCs/>
          <w:i/>
          <w:iCs/>
          <w:color w:val="4F81BD" w:themeColor="accent1"/>
          <w:sz w:val="28"/>
          <w:u w:val="single"/>
          <w:lang w:val="en-US"/>
        </w:rPr>
        <w:t>vailability</w:t>
      </w:r>
      <w:r>
        <w:rPr>
          <w:b/>
          <w:bCs/>
          <w:i/>
          <w:iCs/>
          <w:color w:val="4F81BD" w:themeColor="accent1"/>
          <w:sz w:val="28"/>
          <w:u w:val="single"/>
        </w:rPr>
        <w:t>)</w:t>
      </w:r>
    </w:p>
    <w:p w:rsidR="004C403E" w:rsidRPr="00C54137" w:rsidRDefault="004C403E" w:rsidP="00C51776">
      <w:pPr>
        <w:spacing w:after="0" w:line="240" w:lineRule="auto"/>
        <w:ind w:left="567"/>
        <w:rPr>
          <w:sz w:val="24"/>
          <w:lang w:val="en-US"/>
        </w:rPr>
      </w:pPr>
      <w:r w:rsidRPr="004C403E">
        <w:rPr>
          <w:sz w:val="24"/>
          <w:lang w:val="en-US"/>
        </w:rPr>
        <w:t>readiness for correct service</w:t>
      </w:r>
    </w:p>
    <w:p w:rsidR="00AB0E38" w:rsidRPr="00D7568C" w:rsidRDefault="00AB0E38" w:rsidP="00C51776">
      <w:pPr>
        <w:spacing w:before="240" w:after="120" w:line="240" w:lineRule="auto"/>
        <w:rPr>
          <w:rStyle w:val="IntenseEmphasis"/>
          <w:sz w:val="28"/>
          <w:u w:val="single"/>
        </w:rPr>
      </w:pPr>
      <w:r w:rsidRPr="00AB0E38">
        <w:rPr>
          <w:b/>
          <w:bCs/>
          <w:i/>
          <w:iCs/>
          <w:color w:val="4F81BD" w:themeColor="accent1"/>
          <w:sz w:val="28"/>
          <w:u w:val="single"/>
        </w:rPr>
        <w:t>Megbízhatóság</w:t>
      </w:r>
      <w:r w:rsidR="004C403E">
        <w:rPr>
          <w:b/>
          <w:bCs/>
          <w:i/>
          <w:iCs/>
          <w:color w:val="4F81BD" w:themeColor="accent1"/>
          <w:sz w:val="28"/>
          <w:u w:val="single"/>
        </w:rPr>
        <w:t xml:space="preserve"> (R</w:t>
      </w:r>
      <w:r w:rsidR="004C403E" w:rsidRPr="004C403E">
        <w:rPr>
          <w:b/>
          <w:bCs/>
          <w:i/>
          <w:iCs/>
          <w:color w:val="4F81BD" w:themeColor="accent1"/>
          <w:sz w:val="28"/>
          <w:u w:val="single"/>
          <w:lang w:val="en-US"/>
        </w:rPr>
        <w:t>eliability</w:t>
      </w:r>
      <w:r w:rsidR="004C403E">
        <w:rPr>
          <w:b/>
          <w:bCs/>
          <w:i/>
          <w:iCs/>
          <w:color w:val="4F81BD" w:themeColor="accent1"/>
          <w:sz w:val="28"/>
          <w:u w:val="single"/>
        </w:rPr>
        <w:t>)</w:t>
      </w:r>
    </w:p>
    <w:p w:rsidR="00AB0E38" w:rsidRPr="00C54137" w:rsidRDefault="004C403E" w:rsidP="00C51776">
      <w:pPr>
        <w:spacing w:after="0" w:line="240" w:lineRule="auto"/>
        <w:ind w:left="567"/>
        <w:rPr>
          <w:sz w:val="24"/>
          <w:lang w:val="en-US"/>
        </w:rPr>
      </w:pPr>
      <w:r w:rsidRPr="004C403E">
        <w:rPr>
          <w:sz w:val="24"/>
          <w:lang w:val="en-US"/>
        </w:rPr>
        <w:t>continuity of correct service</w:t>
      </w:r>
    </w:p>
    <w:p w:rsidR="00AB0E38" w:rsidRPr="00D7568C" w:rsidRDefault="00AB0E38" w:rsidP="00C51776">
      <w:pPr>
        <w:spacing w:before="240" w:after="120" w:line="240" w:lineRule="auto"/>
        <w:rPr>
          <w:rStyle w:val="IntenseEmphasis"/>
          <w:sz w:val="28"/>
          <w:u w:val="single"/>
        </w:rPr>
      </w:pPr>
      <w:r w:rsidRPr="00AB0E38">
        <w:rPr>
          <w:b/>
          <w:bCs/>
          <w:i/>
          <w:iCs/>
          <w:color w:val="4F81BD" w:themeColor="accent1"/>
          <w:sz w:val="28"/>
          <w:u w:val="single"/>
        </w:rPr>
        <w:t>Biztonságosság</w:t>
      </w:r>
      <w:r w:rsidR="004C403E">
        <w:rPr>
          <w:b/>
          <w:bCs/>
          <w:i/>
          <w:iCs/>
          <w:color w:val="4F81BD" w:themeColor="accent1"/>
          <w:sz w:val="28"/>
          <w:u w:val="single"/>
        </w:rPr>
        <w:t xml:space="preserve"> (S</w:t>
      </w:r>
      <w:r w:rsidR="004C403E" w:rsidRPr="004C403E">
        <w:rPr>
          <w:b/>
          <w:bCs/>
          <w:i/>
          <w:iCs/>
          <w:color w:val="4F81BD" w:themeColor="accent1"/>
          <w:sz w:val="28"/>
          <w:u w:val="single"/>
          <w:lang w:val="en-US"/>
        </w:rPr>
        <w:t>afety</w:t>
      </w:r>
      <w:r w:rsidR="004C403E">
        <w:rPr>
          <w:b/>
          <w:bCs/>
          <w:i/>
          <w:iCs/>
          <w:color w:val="4F81BD" w:themeColor="accent1"/>
          <w:sz w:val="28"/>
          <w:u w:val="single"/>
        </w:rPr>
        <w:t>)</w:t>
      </w:r>
    </w:p>
    <w:p w:rsidR="00AB0E38" w:rsidRPr="00C54137" w:rsidRDefault="004C403E" w:rsidP="00C51776">
      <w:pPr>
        <w:spacing w:after="0" w:line="240" w:lineRule="auto"/>
        <w:ind w:left="567"/>
        <w:rPr>
          <w:sz w:val="24"/>
          <w:lang w:val="en-US"/>
        </w:rPr>
      </w:pPr>
      <w:r w:rsidRPr="004C403E">
        <w:rPr>
          <w:sz w:val="24"/>
          <w:lang w:val="en-US"/>
        </w:rPr>
        <w:t>absence of catastrophic consequences on the user(s) and the environment</w:t>
      </w:r>
    </w:p>
    <w:p w:rsidR="00AB0E38" w:rsidRPr="00D7568C" w:rsidRDefault="00AB0E38" w:rsidP="00C51776">
      <w:pPr>
        <w:spacing w:before="240" w:after="120" w:line="240" w:lineRule="auto"/>
        <w:rPr>
          <w:rStyle w:val="IntenseEmphasis"/>
          <w:sz w:val="28"/>
          <w:u w:val="single"/>
        </w:rPr>
      </w:pPr>
      <w:r w:rsidRPr="00AB0E38">
        <w:rPr>
          <w:b/>
          <w:bCs/>
          <w:i/>
          <w:iCs/>
          <w:color w:val="4F81BD" w:themeColor="accent1"/>
          <w:sz w:val="28"/>
          <w:u w:val="single"/>
        </w:rPr>
        <w:t>Bizalmasság</w:t>
      </w:r>
      <w:r w:rsidR="004C403E">
        <w:rPr>
          <w:b/>
          <w:bCs/>
          <w:i/>
          <w:iCs/>
          <w:color w:val="4F81BD" w:themeColor="accent1"/>
          <w:sz w:val="28"/>
          <w:u w:val="single"/>
        </w:rPr>
        <w:t xml:space="preserve"> (C</w:t>
      </w:r>
      <w:r w:rsidR="004C403E" w:rsidRPr="004C403E">
        <w:rPr>
          <w:b/>
          <w:bCs/>
          <w:i/>
          <w:iCs/>
          <w:color w:val="4F81BD" w:themeColor="accent1"/>
          <w:sz w:val="28"/>
          <w:u w:val="single"/>
          <w:lang w:val="en-US"/>
        </w:rPr>
        <w:t>onfidentiality</w:t>
      </w:r>
      <w:r w:rsidR="004C403E">
        <w:rPr>
          <w:b/>
          <w:bCs/>
          <w:i/>
          <w:iCs/>
          <w:color w:val="4F81BD" w:themeColor="accent1"/>
          <w:sz w:val="28"/>
          <w:u w:val="single"/>
        </w:rPr>
        <w:t>)</w:t>
      </w:r>
    </w:p>
    <w:p w:rsidR="00AB0E38" w:rsidRPr="00C54137" w:rsidRDefault="00C54137" w:rsidP="00C51776">
      <w:pPr>
        <w:spacing w:after="0" w:line="240" w:lineRule="auto"/>
        <w:ind w:left="567"/>
        <w:rPr>
          <w:sz w:val="24"/>
          <w:lang w:val="en-US"/>
        </w:rPr>
      </w:pPr>
      <w:r w:rsidRPr="00C54137">
        <w:rPr>
          <w:sz w:val="24"/>
          <w:lang w:val="en-US"/>
        </w:rPr>
        <w:t>the absence of unauthorized disclosure of information</w:t>
      </w:r>
    </w:p>
    <w:p w:rsidR="00AB0E38" w:rsidRPr="00D7568C" w:rsidRDefault="00AB0E38" w:rsidP="00C51776">
      <w:pPr>
        <w:spacing w:before="240" w:after="120" w:line="240" w:lineRule="auto"/>
        <w:rPr>
          <w:rStyle w:val="IntenseEmphasis"/>
          <w:sz w:val="28"/>
          <w:u w:val="single"/>
        </w:rPr>
      </w:pPr>
      <w:r w:rsidRPr="00AB0E38">
        <w:rPr>
          <w:b/>
          <w:bCs/>
          <w:i/>
          <w:iCs/>
          <w:color w:val="4F81BD" w:themeColor="accent1"/>
          <w:sz w:val="28"/>
          <w:u w:val="single"/>
        </w:rPr>
        <w:t>Integritás</w:t>
      </w:r>
      <w:r w:rsidR="004C403E">
        <w:rPr>
          <w:b/>
          <w:bCs/>
          <w:i/>
          <w:iCs/>
          <w:color w:val="4F81BD" w:themeColor="accent1"/>
          <w:sz w:val="28"/>
          <w:u w:val="single"/>
        </w:rPr>
        <w:t xml:space="preserve"> (I</w:t>
      </w:r>
      <w:r w:rsidR="004C403E" w:rsidRPr="004C403E">
        <w:rPr>
          <w:b/>
          <w:bCs/>
          <w:i/>
          <w:iCs/>
          <w:color w:val="4F81BD" w:themeColor="accent1"/>
          <w:sz w:val="28"/>
          <w:u w:val="single"/>
          <w:lang w:val="en-US"/>
        </w:rPr>
        <w:t>ntegrity</w:t>
      </w:r>
      <w:r w:rsidR="004C403E">
        <w:rPr>
          <w:b/>
          <w:bCs/>
          <w:i/>
          <w:iCs/>
          <w:color w:val="4F81BD" w:themeColor="accent1"/>
          <w:sz w:val="28"/>
          <w:u w:val="single"/>
        </w:rPr>
        <w:t>)</w:t>
      </w:r>
    </w:p>
    <w:p w:rsidR="00AB0E38" w:rsidRPr="00C54137" w:rsidRDefault="004C403E" w:rsidP="00C51776">
      <w:pPr>
        <w:spacing w:after="0" w:line="240" w:lineRule="auto"/>
        <w:ind w:left="567"/>
        <w:rPr>
          <w:sz w:val="24"/>
          <w:lang w:val="en-US"/>
        </w:rPr>
      </w:pPr>
      <w:r w:rsidRPr="004C403E">
        <w:rPr>
          <w:sz w:val="24"/>
          <w:lang w:val="en-US"/>
        </w:rPr>
        <w:t>absence of improper system alterations</w:t>
      </w:r>
    </w:p>
    <w:p w:rsidR="00AB0E38" w:rsidRPr="00D7568C" w:rsidRDefault="00AB0E38" w:rsidP="00C51776">
      <w:pPr>
        <w:spacing w:before="240" w:after="120" w:line="240" w:lineRule="auto"/>
        <w:rPr>
          <w:rStyle w:val="IntenseEmphasis"/>
          <w:sz w:val="28"/>
          <w:u w:val="single"/>
        </w:rPr>
      </w:pPr>
      <w:r w:rsidRPr="00AB0E38">
        <w:rPr>
          <w:b/>
          <w:bCs/>
          <w:i/>
          <w:iCs/>
          <w:color w:val="4F81BD" w:themeColor="accent1"/>
          <w:sz w:val="28"/>
          <w:u w:val="single"/>
        </w:rPr>
        <w:t>Karbantarthatóság</w:t>
      </w:r>
      <w:r w:rsidR="004C403E">
        <w:rPr>
          <w:b/>
          <w:bCs/>
          <w:i/>
          <w:iCs/>
          <w:color w:val="4F81BD" w:themeColor="accent1"/>
          <w:sz w:val="28"/>
          <w:u w:val="single"/>
        </w:rPr>
        <w:t xml:space="preserve"> (M</w:t>
      </w:r>
      <w:r w:rsidR="004C403E" w:rsidRPr="004C403E">
        <w:rPr>
          <w:b/>
          <w:bCs/>
          <w:i/>
          <w:iCs/>
          <w:color w:val="4F81BD" w:themeColor="accent1"/>
          <w:sz w:val="28"/>
          <w:u w:val="single"/>
          <w:lang w:val="en-US"/>
        </w:rPr>
        <w:t>aintainability</w:t>
      </w:r>
      <w:r w:rsidR="004C403E">
        <w:rPr>
          <w:b/>
          <w:bCs/>
          <w:i/>
          <w:iCs/>
          <w:color w:val="4F81BD" w:themeColor="accent1"/>
          <w:sz w:val="28"/>
          <w:u w:val="single"/>
        </w:rPr>
        <w:t>)</w:t>
      </w:r>
    </w:p>
    <w:p w:rsidR="00AB0E38" w:rsidRDefault="004C403E" w:rsidP="00C51776">
      <w:pPr>
        <w:spacing w:after="0" w:line="240" w:lineRule="auto"/>
        <w:ind w:left="567"/>
        <w:rPr>
          <w:sz w:val="24"/>
          <w:lang w:val="en-US"/>
        </w:rPr>
      </w:pPr>
      <w:r w:rsidRPr="004C403E">
        <w:rPr>
          <w:sz w:val="24"/>
          <w:lang w:val="en-US"/>
        </w:rPr>
        <w:t>ability to undergo modifications and repairs</w:t>
      </w:r>
    </w:p>
    <w:p w:rsidR="00982503" w:rsidRPr="00D7568C" w:rsidRDefault="00982503" w:rsidP="00C51776">
      <w:pPr>
        <w:spacing w:before="240" w:after="120" w:line="240" w:lineRule="auto"/>
        <w:rPr>
          <w:rStyle w:val="IntenseEmphasis"/>
          <w:sz w:val="28"/>
          <w:u w:val="single"/>
        </w:rPr>
      </w:pPr>
      <w:r w:rsidRPr="00982503">
        <w:rPr>
          <w:b/>
          <w:bCs/>
          <w:i/>
          <w:iCs/>
          <w:color w:val="4F81BD" w:themeColor="accent1"/>
          <w:sz w:val="28"/>
          <w:u w:val="single"/>
        </w:rPr>
        <w:t>Állapotparticonálás</w:t>
      </w:r>
    </w:p>
    <w:p w:rsidR="00982503" w:rsidRPr="00982503" w:rsidRDefault="00982503" w:rsidP="00C51776">
      <w:pPr>
        <w:spacing w:after="0" w:line="240" w:lineRule="auto"/>
        <w:ind w:left="567"/>
        <w:rPr>
          <w:sz w:val="24"/>
        </w:rPr>
      </w:pPr>
      <w:r w:rsidRPr="00982503">
        <w:rPr>
          <w:sz w:val="24"/>
        </w:rPr>
        <w:t xml:space="preserve">A rendszer összes lehetséges állapotát (fut, elindulás alatt, kérést szolgál ki, frissítjük, nem válaszol, naplóz, adatokat ment el…) két csoportba soroljuk: hibás és hibamentes. Ezek alapján akkor már tudunk számolni, azt kell nézni, hogy melyik tartományban mennyit tartózkodik a rendszerünk. </w:t>
      </w:r>
    </w:p>
    <w:p w:rsidR="00982503" w:rsidRDefault="00982503" w:rsidP="00C51776">
      <w:pPr>
        <w:spacing w:after="0" w:line="240" w:lineRule="auto"/>
        <w:ind w:left="567"/>
        <w:rPr>
          <w:sz w:val="24"/>
          <w:lang w:val="en-US"/>
        </w:rPr>
      </w:pPr>
      <w:r>
        <w:rPr>
          <w:sz w:val="24"/>
          <w:lang w:val="en-US"/>
        </w:rPr>
        <w:t>s(t)</w:t>
      </w:r>
      <w:r>
        <w:rPr>
          <w:sz w:val="24"/>
          <w:lang w:val="en-US"/>
        </w:rPr>
        <w:tab/>
        <w:t>??? System/State by time (rendszerállapot)</w:t>
      </w:r>
    </w:p>
    <w:p w:rsidR="00982503" w:rsidRDefault="00982503" w:rsidP="00C51776">
      <w:pPr>
        <w:spacing w:after="0" w:line="240" w:lineRule="auto"/>
        <w:ind w:left="567"/>
        <w:rPr>
          <w:sz w:val="24"/>
          <w:lang w:val="en-US"/>
        </w:rPr>
      </w:pPr>
      <w:r>
        <w:rPr>
          <w:sz w:val="24"/>
          <w:lang w:val="en-US"/>
        </w:rPr>
        <w:t>D</w:t>
      </w:r>
      <w:r>
        <w:rPr>
          <w:sz w:val="24"/>
          <w:lang w:val="en-US"/>
        </w:rPr>
        <w:tab/>
        <w:t>Down time (Hibás állapotpartíció)</w:t>
      </w:r>
    </w:p>
    <w:p w:rsidR="00982503" w:rsidRPr="00C54137" w:rsidRDefault="00982503" w:rsidP="00C51776">
      <w:pPr>
        <w:spacing w:after="0" w:line="240" w:lineRule="auto"/>
        <w:ind w:left="567"/>
        <w:rPr>
          <w:sz w:val="24"/>
          <w:lang w:val="en-US"/>
        </w:rPr>
      </w:pPr>
      <w:r>
        <w:rPr>
          <w:sz w:val="24"/>
          <w:lang w:val="en-US"/>
        </w:rPr>
        <w:t>U</w:t>
      </w:r>
      <w:r>
        <w:rPr>
          <w:sz w:val="24"/>
          <w:lang w:val="en-US"/>
        </w:rPr>
        <w:tab/>
        <w:t>Up time (Hibamentes állapotpartíció)</w:t>
      </w:r>
    </w:p>
    <w:p w:rsidR="00982503" w:rsidRPr="00C54137" w:rsidRDefault="00982503" w:rsidP="00C51776">
      <w:pPr>
        <w:spacing w:after="0" w:line="240" w:lineRule="auto"/>
        <w:ind w:left="567"/>
        <w:rPr>
          <w:sz w:val="24"/>
          <w:lang w:val="en-US"/>
        </w:rPr>
      </w:pPr>
    </w:p>
    <w:p w:rsidR="00AB0E38" w:rsidRPr="00D7568C" w:rsidRDefault="00C54137" w:rsidP="00C51776">
      <w:pPr>
        <w:spacing w:before="240" w:after="120" w:line="240" w:lineRule="auto"/>
        <w:rPr>
          <w:rStyle w:val="IntenseEmphasis"/>
          <w:sz w:val="28"/>
          <w:u w:val="single"/>
        </w:rPr>
      </w:pPr>
      <w:r w:rsidRPr="00C54137">
        <w:rPr>
          <w:b/>
          <w:bCs/>
          <w:i/>
          <w:iCs/>
          <w:color w:val="4F81BD" w:themeColor="accent1"/>
          <w:sz w:val="28"/>
          <w:u w:val="single"/>
        </w:rPr>
        <w:t>MTFF</w:t>
      </w:r>
    </w:p>
    <w:p w:rsidR="00AB0E38" w:rsidRDefault="00C23394" w:rsidP="00C51776">
      <w:pPr>
        <w:spacing w:after="0" w:line="240" w:lineRule="auto"/>
        <w:ind w:left="567"/>
        <w:rPr>
          <w:sz w:val="24"/>
          <w:lang w:val="en-US"/>
        </w:rPr>
      </w:pPr>
      <w:r w:rsidRPr="00C23394">
        <w:rPr>
          <w:sz w:val="24"/>
          <w:lang w:val="en-US"/>
        </w:rPr>
        <w:t>Mean Time to First Failure</w:t>
      </w:r>
      <w:r>
        <w:rPr>
          <w:sz w:val="24"/>
          <w:lang w:val="en-US"/>
        </w:rPr>
        <w:t xml:space="preserve"> (</w:t>
      </w:r>
      <w:r w:rsidRPr="00C23394">
        <w:rPr>
          <w:sz w:val="24"/>
          <w:lang w:val="en-US"/>
        </w:rPr>
        <w:t>Első hiba bekövetkezése</w:t>
      </w:r>
      <w:r>
        <w:rPr>
          <w:sz w:val="24"/>
          <w:lang w:val="en-US"/>
        </w:rPr>
        <w:t>)</w:t>
      </w:r>
    </w:p>
    <w:p w:rsidR="00C23394" w:rsidRPr="00C54137" w:rsidRDefault="00982503" w:rsidP="00C51776">
      <w:pPr>
        <w:spacing w:after="0" w:line="240" w:lineRule="auto"/>
        <w:ind w:left="567"/>
        <w:rPr>
          <w:sz w:val="24"/>
          <w:lang w:val="en-US"/>
        </w:rPr>
      </w:pPr>
      <w:r>
        <w:rPr>
          <w:sz w:val="24"/>
          <w:lang w:val="en-US"/>
        </w:rPr>
        <w:t>MTTF=E{u</w:t>
      </w:r>
      <w:r w:rsidRPr="00982503">
        <w:rPr>
          <w:sz w:val="24"/>
          <w:vertAlign w:val="subscript"/>
          <w:lang w:val="en-US"/>
        </w:rPr>
        <w:t>1</w:t>
      </w:r>
      <w:r>
        <w:rPr>
          <w:sz w:val="24"/>
          <w:lang w:val="en-US"/>
        </w:rPr>
        <w:t>}</w:t>
      </w:r>
    </w:p>
    <w:p w:rsidR="00AB0E38" w:rsidRPr="00D7568C" w:rsidRDefault="00C54137" w:rsidP="00C51776">
      <w:pPr>
        <w:spacing w:before="240" w:after="120" w:line="240" w:lineRule="auto"/>
        <w:rPr>
          <w:rStyle w:val="IntenseEmphasis"/>
          <w:sz w:val="28"/>
          <w:u w:val="single"/>
        </w:rPr>
      </w:pPr>
      <w:r w:rsidRPr="00C54137">
        <w:rPr>
          <w:b/>
          <w:bCs/>
          <w:i/>
          <w:iCs/>
          <w:color w:val="4F81BD" w:themeColor="accent1"/>
          <w:sz w:val="28"/>
          <w:u w:val="single"/>
        </w:rPr>
        <w:t>MUT</w:t>
      </w:r>
    </w:p>
    <w:p w:rsidR="00AB0E38" w:rsidRDefault="00C23394" w:rsidP="00C51776">
      <w:pPr>
        <w:spacing w:after="0" w:line="240" w:lineRule="auto"/>
        <w:ind w:left="567"/>
        <w:rPr>
          <w:sz w:val="24"/>
          <w:lang w:val="en-US"/>
        </w:rPr>
      </w:pPr>
      <w:r w:rsidRPr="00C23394">
        <w:rPr>
          <w:sz w:val="24"/>
          <w:lang w:val="en-US"/>
        </w:rPr>
        <w:t>Mean Up Time</w:t>
      </w:r>
      <w:r>
        <w:rPr>
          <w:sz w:val="24"/>
          <w:lang w:val="en-US"/>
        </w:rPr>
        <w:t xml:space="preserve"> (</w:t>
      </w:r>
      <w:r w:rsidRPr="00C23394">
        <w:rPr>
          <w:sz w:val="24"/>
          <w:lang w:val="en-US"/>
        </w:rPr>
        <w:t>Hibamentes működési idő</w:t>
      </w:r>
      <w:r>
        <w:rPr>
          <w:sz w:val="24"/>
          <w:lang w:val="en-US"/>
        </w:rPr>
        <w:t>)</w:t>
      </w:r>
    </w:p>
    <w:p w:rsidR="00C23394" w:rsidRPr="00C54137" w:rsidRDefault="00982503" w:rsidP="00C51776">
      <w:pPr>
        <w:spacing w:after="0" w:line="240" w:lineRule="auto"/>
        <w:ind w:left="567"/>
        <w:rPr>
          <w:sz w:val="24"/>
          <w:lang w:val="en-US"/>
        </w:rPr>
      </w:pPr>
      <w:r>
        <w:rPr>
          <w:sz w:val="24"/>
          <w:lang w:val="en-US"/>
        </w:rPr>
        <w:t>MUT=E{u</w:t>
      </w:r>
      <w:r>
        <w:rPr>
          <w:sz w:val="24"/>
          <w:vertAlign w:val="subscript"/>
          <w:lang w:val="en-US"/>
        </w:rPr>
        <w:t>i</w:t>
      </w:r>
      <w:r>
        <w:rPr>
          <w:sz w:val="24"/>
          <w:lang w:val="en-US"/>
        </w:rPr>
        <w:t>}</w:t>
      </w:r>
    </w:p>
    <w:p w:rsidR="00AB0E38" w:rsidRPr="00D7568C" w:rsidRDefault="00C54137" w:rsidP="00C51776">
      <w:pPr>
        <w:spacing w:before="240" w:after="120" w:line="240" w:lineRule="auto"/>
        <w:rPr>
          <w:rStyle w:val="IntenseEmphasis"/>
          <w:sz w:val="28"/>
          <w:u w:val="single"/>
        </w:rPr>
      </w:pPr>
      <w:r>
        <w:rPr>
          <w:b/>
          <w:bCs/>
          <w:i/>
          <w:iCs/>
          <w:color w:val="4F81BD" w:themeColor="accent1"/>
          <w:sz w:val="28"/>
          <w:u w:val="single"/>
        </w:rPr>
        <w:t>MD</w:t>
      </w:r>
      <w:r w:rsidRPr="00C54137">
        <w:rPr>
          <w:b/>
          <w:bCs/>
          <w:i/>
          <w:iCs/>
          <w:color w:val="4F81BD" w:themeColor="accent1"/>
          <w:sz w:val="28"/>
          <w:u w:val="single"/>
        </w:rPr>
        <w:t>T</w:t>
      </w:r>
    </w:p>
    <w:p w:rsidR="00AB0E38" w:rsidRDefault="00C23394" w:rsidP="00C51776">
      <w:pPr>
        <w:spacing w:after="0" w:line="240" w:lineRule="auto"/>
        <w:ind w:left="567"/>
        <w:rPr>
          <w:sz w:val="24"/>
          <w:lang w:val="en-US"/>
        </w:rPr>
      </w:pPr>
      <w:r w:rsidRPr="00C23394">
        <w:rPr>
          <w:sz w:val="24"/>
          <w:lang w:val="en-US"/>
        </w:rPr>
        <w:t>Mean Down Time</w:t>
      </w:r>
      <w:r>
        <w:rPr>
          <w:sz w:val="24"/>
          <w:lang w:val="en-US"/>
        </w:rPr>
        <w:t xml:space="preserve"> (</w:t>
      </w:r>
      <w:r w:rsidRPr="00C23394">
        <w:rPr>
          <w:sz w:val="24"/>
          <w:lang w:val="en-US"/>
        </w:rPr>
        <w:t>Hibás állapot ideje</w:t>
      </w:r>
      <w:r>
        <w:rPr>
          <w:sz w:val="24"/>
          <w:lang w:val="en-US"/>
        </w:rPr>
        <w:t>)</w:t>
      </w:r>
    </w:p>
    <w:p w:rsidR="00982503" w:rsidRPr="00C54137" w:rsidRDefault="00982503" w:rsidP="00C51776">
      <w:pPr>
        <w:spacing w:after="0" w:line="240" w:lineRule="auto"/>
        <w:ind w:left="567"/>
        <w:rPr>
          <w:sz w:val="24"/>
          <w:lang w:val="en-US"/>
        </w:rPr>
      </w:pPr>
      <w:r>
        <w:rPr>
          <w:sz w:val="24"/>
          <w:lang w:val="en-US"/>
        </w:rPr>
        <w:t>MDT=E{d</w:t>
      </w:r>
      <w:r w:rsidRPr="00982503">
        <w:rPr>
          <w:sz w:val="24"/>
          <w:vertAlign w:val="subscript"/>
          <w:lang w:val="en-US"/>
        </w:rPr>
        <w:t>i</w:t>
      </w:r>
      <w:r>
        <w:rPr>
          <w:sz w:val="24"/>
          <w:lang w:val="en-US"/>
        </w:rPr>
        <w:t>}</w:t>
      </w:r>
    </w:p>
    <w:p w:rsidR="00AB0E38" w:rsidRPr="00D7568C" w:rsidRDefault="00C54137" w:rsidP="00C51776">
      <w:pPr>
        <w:spacing w:before="240" w:after="120" w:line="240" w:lineRule="auto"/>
        <w:rPr>
          <w:rStyle w:val="IntenseEmphasis"/>
          <w:sz w:val="28"/>
          <w:u w:val="single"/>
        </w:rPr>
      </w:pPr>
      <w:r w:rsidRPr="00C54137">
        <w:rPr>
          <w:b/>
          <w:bCs/>
          <w:i/>
          <w:iCs/>
          <w:color w:val="4F81BD" w:themeColor="accent1"/>
          <w:sz w:val="28"/>
          <w:u w:val="single"/>
        </w:rPr>
        <w:t>MTBF</w:t>
      </w:r>
    </w:p>
    <w:p w:rsidR="00AB0E38" w:rsidRDefault="00C23394" w:rsidP="00C51776">
      <w:pPr>
        <w:spacing w:after="0" w:line="240" w:lineRule="auto"/>
        <w:ind w:left="567"/>
        <w:rPr>
          <w:sz w:val="24"/>
          <w:lang w:val="en-US"/>
        </w:rPr>
      </w:pPr>
      <w:r w:rsidRPr="00C23394">
        <w:rPr>
          <w:sz w:val="24"/>
          <w:lang w:val="en-US"/>
        </w:rPr>
        <w:lastRenderedPageBreak/>
        <w:t>Mean Time Between Failures</w:t>
      </w:r>
      <w:r>
        <w:rPr>
          <w:sz w:val="24"/>
          <w:lang w:val="en-US"/>
        </w:rPr>
        <w:t xml:space="preserve"> (</w:t>
      </w:r>
      <w:r w:rsidRPr="00C23394">
        <w:rPr>
          <w:sz w:val="24"/>
          <w:lang w:val="en-US"/>
        </w:rPr>
        <w:t>Hibák közötti idő</w:t>
      </w:r>
      <w:r>
        <w:rPr>
          <w:sz w:val="24"/>
          <w:lang w:val="en-US"/>
        </w:rPr>
        <w:t>)</w:t>
      </w:r>
    </w:p>
    <w:p w:rsidR="00982503" w:rsidRPr="00C54137" w:rsidRDefault="00982503" w:rsidP="00C51776">
      <w:pPr>
        <w:spacing w:after="0" w:line="240" w:lineRule="auto"/>
        <w:ind w:left="567"/>
        <w:rPr>
          <w:sz w:val="24"/>
          <w:lang w:val="en-US"/>
        </w:rPr>
      </w:pPr>
      <w:r>
        <w:rPr>
          <w:sz w:val="24"/>
          <w:lang w:val="en-US"/>
        </w:rPr>
        <w:t>MTBF=MUT+MDT</w:t>
      </w:r>
    </w:p>
    <w:p w:rsidR="00C54137" w:rsidRPr="00D7568C" w:rsidRDefault="00560B42" w:rsidP="00C51776">
      <w:pPr>
        <w:spacing w:before="240" w:after="120" w:line="240" w:lineRule="auto"/>
        <w:rPr>
          <w:rStyle w:val="IntenseEmphasis"/>
          <w:sz w:val="28"/>
          <w:u w:val="single"/>
        </w:rPr>
      </w:pPr>
      <w:r>
        <w:rPr>
          <w:rStyle w:val="IntenseEmphasis"/>
          <w:sz w:val="28"/>
          <w:u w:val="single"/>
        </w:rPr>
        <w:t>K</w:t>
      </w:r>
      <w:r w:rsidRPr="00560B42">
        <w:rPr>
          <w:rStyle w:val="IntenseEmphasis"/>
          <w:sz w:val="28"/>
          <w:u w:val="single"/>
        </w:rPr>
        <w:t>észenléti tényező</w:t>
      </w:r>
    </w:p>
    <w:p w:rsidR="00C54137" w:rsidRDefault="00C54137" w:rsidP="00C51776">
      <w:pPr>
        <w:spacing w:after="0" w:line="240" w:lineRule="auto"/>
        <w:ind w:left="567"/>
        <w:rPr>
          <w:sz w:val="24"/>
          <w:lang w:val="en-US"/>
        </w:rPr>
      </w:pPr>
      <w:r w:rsidRPr="00C54137">
        <w:rPr>
          <w:sz w:val="24"/>
          <w:lang w:val="en-US"/>
        </w:rPr>
        <w:t>AAA BBB</w:t>
      </w:r>
    </w:p>
    <w:p w:rsidR="00E05C1F" w:rsidRDefault="00E05C1F" w:rsidP="00E05C1F">
      <w:pPr>
        <w:spacing w:after="0" w:line="240" w:lineRule="auto"/>
        <w:rPr>
          <w:sz w:val="24"/>
          <w:lang w:val="en-US"/>
        </w:rPr>
      </w:pPr>
    </w:p>
    <w:p w:rsidR="00E05C1F" w:rsidRPr="00C54137" w:rsidRDefault="00E05C1F" w:rsidP="00E05C1F">
      <w:pPr>
        <w:spacing w:after="0" w:line="240" w:lineRule="auto"/>
        <w:rPr>
          <w:sz w:val="24"/>
          <w:lang w:val="en-US"/>
        </w:rPr>
      </w:pPr>
    </w:p>
    <w:p w:rsidR="00E05C1F" w:rsidRDefault="005C2487" w:rsidP="00E05C1F">
      <w:pPr>
        <w:spacing w:after="0" w:line="240" w:lineRule="auto"/>
        <w:jc w:val="center"/>
        <w:rPr>
          <w:sz w:val="24"/>
          <w:lang w:val="en-US"/>
        </w:rPr>
      </w:pPr>
      <w:r w:rsidRPr="005C2487">
        <w:rPr>
          <w:sz w:val="24"/>
          <w:lang w:val="en-US"/>
        </w:rPr>
      </w:r>
      <w:r>
        <w:rPr>
          <w:sz w:val="24"/>
          <w:lang w:val="en-US"/>
        </w:rPr>
        <w:pict>
          <v:roundrect id="_x0000_s1034" style="width:244.1pt;height:25.5pt;mso-position-horizontal-relative:char;mso-position-vertical-relative:line;v-text-anchor:middle" arcsize=".5" fillcolor="#73d214" stroked="f" strokecolor="#e5dfec [663]">
            <v:fill opacity="7864f" color2="fill darken(179)" o:opacity2="36700f" rotate="t" angle="-45" method="linear sigma" focus="50%" type="gradient"/>
            <v:textbox style="mso-next-textbox:#_x0000_s1034" inset="1.5mm,0,1.5mm,0">
              <w:txbxContent>
                <w:p w:rsidR="006647B6" w:rsidRPr="00BE1805" w:rsidRDefault="006647B6" w:rsidP="00E05C1F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BE1805">
                    <w:rPr>
                      <w:rFonts w:ascii="Segoe UI" w:hAnsi="Segoe UI" w:cs="Segoe UI"/>
                      <w:bCs/>
                      <w:iCs/>
                      <w:sz w:val="28"/>
                      <w:szCs w:val="28"/>
                    </w:rPr>
                    <w:t>2)</w:t>
                  </w:r>
                  <w:r>
                    <w:rPr>
                      <w:rFonts w:ascii="Segoe UI" w:hAnsi="Segoe UI" w:cs="Segoe UI"/>
                      <w:bCs/>
                      <w:iCs/>
                      <w:sz w:val="28"/>
                      <w:szCs w:val="28"/>
                    </w:rPr>
                    <w:t xml:space="preserve"> </w:t>
                  </w:r>
                  <w:r w:rsidRPr="00BE1805">
                    <w:rPr>
                      <w:rFonts w:ascii="Segoe UI" w:hAnsi="Segoe UI" w:cs="Segoe UI"/>
                      <w:bCs/>
                      <w:iCs/>
                      <w:sz w:val="28"/>
                      <w:szCs w:val="28"/>
                    </w:rPr>
                    <w:t>A szolg.bizt. befolyásoló tényezők</w:t>
                  </w:r>
                </w:p>
              </w:txbxContent>
            </v:textbox>
            <w10:wrap type="none"/>
            <w10:anchorlock/>
          </v:roundrect>
        </w:pict>
      </w:r>
    </w:p>
    <w:p w:rsidR="00E05C1F" w:rsidRPr="00E05C1F" w:rsidRDefault="00E05C1F" w:rsidP="00E05C1F">
      <w:pPr>
        <w:spacing w:after="0" w:line="240" w:lineRule="auto"/>
        <w:jc w:val="center"/>
        <w:rPr>
          <w:sz w:val="24"/>
          <w:lang w:val="en-US"/>
        </w:rPr>
      </w:pPr>
    </w:p>
    <w:p w:rsidR="00003829" w:rsidRPr="00D7568C" w:rsidRDefault="00003829" w:rsidP="00C51776">
      <w:pPr>
        <w:spacing w:before="240" w:after="120" w:line="240" w:lineRule="auto"/>
        <w:rPr>
          <w:rStyle w:val="IntenseEmphasis"/>
          <w:sz w:val="28"/>
          <w:u w:val="single"/>
        </w:rPr>
      </w:pPr>
      <w:r w:rsidRPr="00D7568C">
        <w:rPr>
          <w:rStyle w:val="IntenseEmphasis"/>
          <w:sz w:val="28"/>
          <w:u w:val="single"/>
        </w:rPr>
        <w:t>Hibajelenség (failure)</w:t>
      </w:r>
    </w:p>
    <w:p w:rsidR="00003829" w:rsidRPr="00C54137" w:rsidRDefault="00003829" w:rsidP="00C51776">
      <w:pPr>
        <w:spacing w:after="0" w:line="240" w:lineRule="auto"/>
        <w:ind w:left="567"/>
        <w:rPr>
          <w:sz w:val="24"/>
          <w:lang w:val="en-US"/>
        </w:rPr>
      </w:pPr>
      <w:r w:rsidRPr="00C54137">
        <w:rPr>
          <w:sz w:val="24"/>
          <w:lang w:val="en-US"/>
        </w:rPr>
        <w:t>A specifikációnak nem megfelelő szolgáltatás</w:t>
      </w:r>
    </w:p>
    <w:p w:rsidR="00D7568C" w:rsidRPr="00D7568C" w:rsidRDefault="00D7568C" w:rsidP="00C51776">
      <w:pPr>
        <w:spacing w:before="240" w:after="120" w:line="240" w:lineRule="auto"/>
        <w:rPr>
          <w:rStyle w:val="IntenseEmphasis"/>
          <w:sz w:val="28"/>
          <w:u w:val="single"/>
        </w:rPr>
      </w:pPr>
      <w:r w:rsidRPr="00D7568C">
        <w:rPr>
          <w:rStyle w:val="IntenseEmphasis"/>
          <w:sz w:val="28"/>
          <w:u w:val="single"/>
        </w:rPr>
        <w:t>Hiba (error)</w:t>
      </w:r>
    </w:p>
    <w:p w:rsidR="00003829" w:rsidRPr="00C54137" w:rsidRDefault="00003829" w:rsidP="00C51776">
      <w:pPr>
        <w:spacing w:after="0" w:line="240" w:lineRule="auto"/>
        <w:ind w:left="567"/>
        <w:rPr>
          <w:sz w:val="24"/>
          <w:lang w:val="en-US"/>
        </w:rPr>
      </w:pPr>
      <w:r w:rsidRPr="00C54137">
        <w:rPr>
          <w:sz w:val="24"/>
          <w:lang w:val="en-US"/>
        </w:rPr>
        <w:t>Hibajelenséghez vezető rendszerállapot</w:t>
      </w:r>
    </w:p>
    <w:p w:rsidR="00D7568C" w:rsidRPr="00D7568C" w:rsidRDefault="00D7568C" w:rsidP="00C51776">
      <w:pPr>
        <w:spacing w:before="240" w:after="120" w:line="240" w:lineRule="auto"/>
        <w:rPr>
          <w:rStyle w:val="IntenseEmphasis"/>
          <w:sz w:val="28"/>
          <w:u w:val="single"/>
        </w:rPr>
      </w:pPr>
      <w:r w:rsidRPr="00D7568C">
        <w:rPr>
          <w:rStyle w:val="IntenseEmphasis"/>
          <w:sz w:val="28"/>
          <w:u w:val="single"/>
        </w:rPr>
        <w:t>Meghibásodás (fault)</w:t>
      </w:r>
    </w:p>
    <w:p w:rsidR="00003829" w:rsidRDefault="00003829" w:rsidP="00C51776">
      <w:pPr>
        <w:spacing w:after="0" w:line="240" w:lineRule="auto"/>
        <w:ind w:left="567"/>
        <w:rPr>
          <w:sz w:val="24"/>
          <w:lang w:val="en-US"/>
        </w:rPr>
      </w:pPr>
      <w:r w:rsidRPr="00C54137">
        <w:rPr>
          <w:sz w:val="24"/>
          <w:lang w:val="en-US"/>
        </w:rPr>
        <w:t>A hiba feltételezett oka</w:t>
      </w:r>
    </w:p>
    <w:p w:rsidR="00560B42" w:rsidRPr="00D7568C" w:rsidRDefault="00560B42" w:rsidP="00C51776">
      <w:pPr>
        <w:spacing w:before="240" w:after="120" w:line="240" w:lineRule="auto"/>
        <w:rPr>
          <w:rStyle w:val="IntenseEmphasis"/>
          <w:sz w:val="28"/>
          <w:u w:val="single"/>
        </w:rPr>
      </w:pPr>
      <w:r>
        <w:rPr>
          <w:rStyle w:val="IntenseEmphasis"/>
          <w:sz w:val="28"/>
          <w:u w:val="single"/>
        </w:rPr>
        <w:t>Hatáslánc</w:t>
      </w:r>
    </w:p>
    <w:p w:rsidR="00560B42" w:rsidRDefault="00560B42" w:rsidP="00C51776">
      <w:pPr>
        <w:spacing w:after="0" w:line="240" w:lineRule="auto"/>
        <w:ind w:left="567"/>
        <w:rPr>
          <w:sz w:val="24"/>
          <w:lang w:val="en-US"/>
        </w:rPr>
      </w:pPr>
      <w:r>
        <w:rPr>
          <w:sz w:val="24"/>
          <w:lang w:val="en-US"/>
        </w:rPr>
        <w:t>Meghibásodás-&gt;Hiba-&gt;</w:t>
      </w:r>
      <w:r w:rsidRPr="00560B42">
        <w:rPr>
          <w:sz w:val="24"/>
          <w:lang w:val="en-US"/>
        </w:rPr>
        <w:t>Hibajelenség</w:t>
      </w:r>
    </w:p>
    <w:p w:rsidR="00560B42" w:rsidRDefault="00560B42" w:rsidP="00C51776">
      <w:pPr>
        <w:spacing w:after="0" w:line="240" w:lineRule="auto"/>
        <w:ind w:left="567"/>
        <w:rPr>
          <w:sz w:val="24"/>
          <w:lang w:val="en-US"/>
        </w:rPr>
      </w:pPr>
      <w:r w:rsidRPr="00560B42">
        <w:rPr>
          <w:sz w:val="24"/>
          <w:lang w:val="en-US"/>
        </w:rPr>
        <w:t>Rendszer hierarchiaszintjének függvénye</w:t>
      </w:r>
      <w:r w:rsidR="00C9008D">
        <w:rPr>
          <w:sz w:val="24"/>
          <w:lang w:val="en-US"/>
        </w:rPr>
        <w:t>. A</w:t>
      </w:r>
      <w:r w:rsidRPr="00560B42">
        <w:rPr>
          <w:sz w:val="24"/>
          <w:lang w:val="en-US"/>
        </w:rPr>
        <w:t>lsó szintű hibajelenség felsőbb szinten meghibásodás</w:t>
      </w:r>
      <w:r w:rsidR="00C9008D">
        <w:rPr>
          <w:sz w:val="24"/>
          <w:lang w:val="en-US"/>
        </w:rPr>
        <w:t>.</w:t>
      </w:r>
    </w:p>
    <w:p w:rsidR="00E05C1F" w:rsidRDefault="00E05C1F" w:rsidP="00E05C1F">
      <w:pPr>
        <w:spacing w:after="0" w:line="240" w:lineRule="auto"/>
        <w:rPr>
          <w:sz w:val="24"/>
          <w:lang w:val="en-US"/>
        </w:rPr>
      </w:pPr>
    </w:p>
    <w:p w:rsidR="00E05C1F" w:rsidRPr="00C54137" w:rsidRDefault="00E05C1F" w:rsidP="00E05C1F">
      <w:pPr>
        <w:spacing w:after="0" w:line="240" w:lineRule="auto"/>
        <w:rPr>
          <w:sz w:val="24"/>
          <w:lang w:val="en-US"/>
        </w:rPr>
      </w:pPr>
    </w:p>
    <w:p w:rsidR="00E05C1F" w:rsidRDefault="005C2487" w:rsidP="00E05C1F">
      <w:pPr>
        <w:spacing w:after="0" w:line="240" w:lineRule="auto"/>
        <w:jc w:val="center"/>
        <w:rPr>
          <w:sz w:val="24"/>
          <w:lang w:val="en-US"/>
        </w:rPr>
      </w:pPr>
      <w:r w:rsidRPr="005C2487">
        <w:rPr>
          <w:sz w:val="24"/>
          <w:lang w:val="en-US"/>
        </w:rPr>
      </w:r>
      <w:r>
        <w:rPr>
          <w:sz w:val="24"/>
          <w:lang w:val="en-US"/>
        </w:rPr>
        <w:pict>
          <v:roundrect id="_x0000_s1033" style="width:244.1pt;height:25.5pt;mso-position-horizontal-relative:char;mso-position-vertical-relative:line;v-text-anchor:middle" arcsize=".5" fillcolor="#73d214" stroked="f" strokecolor="#e5dfec [663]">
            <v:fill opacity="7864f" color2="fill darken(179)" o:opacity2="36700f" rotate="t" angle="-45" method="linear sigma" focus="50%" type="gradient"/>
            <v:textbox style="mso-next-textbox:#_x0000_s1033" inset="1.5mm,0,1.5mm,0">
              <w:txbxContent>
                <w:p w:rsidR="006647B6" w:rsidRPr="00E05C1F" w:rsidRDefault="006647B6" w:rsidP="00E05C1F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E05C1F">
                    <w:rPr>
                      <w:rFonts w:ascii="Segoe UI" w:hAnsi="Segoe UI" w:cs="Segoe UI"/>
                      <w:bCs/>
                      <w:iCs/>
                      <w:sz w:val="28"/>
                      <w:szCs w:val="28"/>
                    </w:rPr>
                    <w:t>3) A szolgáltatásbiztonság eszközei</w:t>
                  </w:r>
                </w:p>
              </w:txbxContent>
            </v:textbox>
            <w10:wrap type="none"/>
            <w10:anchorlock/>
          </v:roundrect>
        </w:pict>
      </w:r>
    </w:p>
    <w:p w:rsidR="00E05C1F" w:rsidRPr="00E05C1F" w:rsidRDefault="00E05C1F" w:rsidP="00E05C1F">
      <w:pPr>
        <w:spacing w:after="0" w:line="240" w:lineRule="auto"/>
        <w:jc w:val="center"/>
        <w:rPr>
          <w:sz w:val="24"/>
          <w:lang w:val="en-US"/>
        </w:rPr>
      </w:pPr>
    </w:p>
    <w:p w:rsidR="006F20BC" w:rsidRPr="00D7568C" w:rsidRDefault="006F20BC" w:rsidP="006F20BC">
      <w:pPr>
        <w:spacing w:before="240" w:after="120" w:line="240" w:lineRule="auto"/>
        <w:rPr>
          <w:rStyle w:val="IntenseEmphasis"/>
          <w:sz w:val="28"/>
          <w:u w:val="single"/>
        </w:rPr>
      </w:pPr>
      <w:r w:rsidRPr="006F20BC">
        <w:rPr>
          <w:rStyle w:val="IntenseEmphasis"/>
          <w:sz w:val="28"/>
          <w:u w:val="single"/>
        </w:rPr>
        <w:t>Hiba megelőzés</w:t>
      </w:r>
    </w:p>
    <w:p w:rsidR="006F20BC" w:rsidRPr="006F20BC" w:rsidRDefault="006F20BC" w:rsidP="006F20BC">
      <w:pPr>
        <w:spacing w:after="0" w:line="240" w:lineRule="auto"/>
        <w:ind w:left="567"/>
        <w:rPr>
          <w:sz w:val="24"/>
          <w:lang w:val="en-US"/>
        </w:rPr>
      </w:pPr>
      <w:r w:rsidRPr="006F20BC">
        <w:rPr>
          <w:sz w:val="24"/>
          <w:lang w:val="en-US"/>
        </w:rPr>
        <w:t>Meghibásodás megakadályozása</w:t>
      </w:r>
    </w:p>
    <w:p w:rsidR="006F20BC" w:rsidRPr="006F20BC" w:rsidRDefault="006F20BC" w:rsidP="006F20BC">
      <w:pPr>
        <w:spacing w:after="0" w:line="240" w:lineRule="auto"/>
        <w:ind w:left="567"/>
        <w:rPr>
          <w:sz w:val="24"/>
          <w:lang w:val="en-US"/>
        </w:rPr>
      </w:pPr>
      <w:r w:rsidRPr="006F20BC">
        <w:rPr>
          <w:sz w:val="24"/>
          <w:lang w:val="en-US"/>
        </w:rPr>
        <w:t>fizikai hibák: jó minőségű alkatrészek, árnyékolás,...</w:t>
      </w:r>
    </w:p>
    <w:p w:rsidR="006F20BC" w:rsidRPr="00C9008D" w:rsidRDefault="006F20BC" w:rsidP="006F20BC">
      <w:pPr>
        <w:spacing w:after="0" w:line="240" w:lineRule="auto"/>
        <w:ind w:left="567"/>
        <w:rPr>
          <w:sz w:val="24"/>
          <w:lang w:val="en-US"/>
        </w:rPr>
      </w:pPr>
      <w:r w:rsidRPr="006F20BC">
        <w:rPr>
          <w:sz w:val="24"/>
          <w:lang w:val="en-US"/>
        </w:rPr>
        <w:t>tervezési hibák: verifikáció</w:t>
      </w:r>
    </w:p>
    <w:p w:rsidR="006F20BC" w:rsidRPr="00D7568C" w:rsidRDefault="006F20BC" w:rsidP="006F20BC">
      <w:pPr>
        <w:spacing w:before="240" w:after="120" w:line="240" w:lineRule="auto"/>
        <w:rPr>
          <w:rStyle w:val="IntenseEmphasis"/>
          <w:sz w:val="28"/>
          <w:u w:val="single"/>
        </w:rPr>
      </w:pPr>
      <w:r w:rsidRPr="006F20BC">
        <w:rPr>
          <w:rStyle w:val="IntenseEmphasis"/>
          <w:sz w:val="28"/>
          <w:u w:val="single"/>
        </w:rPr>
        <w:t>Hiba megszüntetés</w:t>
      </w:r>
    </w:p>
    <w:p w:rsidR="006F20BC" w:rsidRPr="006F20BC" w:rsidRDefault="006F20BC" w:rsidP="006F20BC">
      <w:pPr>
        <w:spacing w:after="0" w:line="240" w:lineRule="auto"/>
        <w:ind w:left="567"/>
        <w:rPr>
          <w:sz w:val="24"/>
          <w:lang w:val="en-US"/>
        </w:rPr>
      </w:pPr>
      <w:r w:rsidRPr="006F20BC">
        <w:rPr>
          <w:sz w:val="24"/>
          <w:lang w:val="en-US"/>
        </w:rPr>
        <w:t>prototípus fázis: tesztelés, diagnosztika, javítás</w:t>
      </w:r>
    </w:p>
    <w:p w:rsidR="006F20BC" w:rsidRPr="00C9008D" w:rsidRDefault="006F20BC" w:rsidP="006F20BC">
      <w:pPr>
        <w:spacing w:after="0" w:line="240" w:lineRule="auto"/>
        <w:ind w:left="567"/>
        <w:rPr>
          <w:sz w:val="24"/>
          <w:lang w:val="en-US"/>
        </w:rPr>
      </w:pPr>
      <w:r w:rsidRPr="006F20BC">
        <w:rPr>
          <w:sz w:val="24"/>
          <w:lang w:val="en-US"/>
        </w:rPr>
        <w:t>működés közben: monitorozás, javítás</w:t>
      </w:r>
    </w:p>
    <w:p w:rsidR="006F20BC" w:rsidRPr="00D7568C" w:rsidRDefault="006F20BC" w:rsidP="006F20BC">
      <w:pPr>
        <w:spacing w:before="240" w:after="120" w:line="240" w:lineRule="auto"/>
        <w:rPr>
          <w:rStyle w:val="IntenseEmphasis"/>
          <w:sz w:val="28"/>
          <w:u w:val="single"/>
        </w:rPr>
      </w:pPr>
      <w:r w:rsidRPr="006F20BC">
        <w:rPr>
          <w:rStyle w:val="IntenseEmphasis"/>
          <w:sz w:val="28"/>
          <w:u w:val="single"/>
        </w:rPr>
        <w:t>Hibatűrés</w:t>
      </w:r>
    </w:p>
    <w:p w:rsidR="006F20BC" w:rsidRDefault="006F20BC" w:rsidP="006F20BC">
      <w:pPr>
        <w:spacing w:after="0" w:line="240" w:lineRule="auto"/>
        <w:ind w:left="567"/>
        <w:rPr>
          <w:sz w:val="24"/>
          <w:lang w:val="en-US"/>
        </w:rPr>
      </w:pPr>
      <w:r w:rsidRPr="006F20BC">
        <w:rPr>
          <w:sz w:val="24"/>
          <w:lang w:val="en-US"/>
        </w:rPr>
        <w:t>Szolgáltatást nyújtani hiba esetén is</w:t>
      </w:r>
    </w:p>
    <w:p w:rsidR="006F20BC" w:rsidRPr="00C9008D" w:rsidRDefault="006F20BC" w:rsidP="006F20BC">
      <w:pPr>
        <w:spacing w:after="0" w:line="240" w:lineRule="auto"/>
        <w:ind w:left="567"/>
        <w:rPr>
          <w:sz w:val="24"/>
          <w:lang w:val="en-US"/>
        </w:rPr>
      </w:pPr>
      <w:r w:rsidRPr="006F20BC">
        <w:rPr>
          <w:sz w:val="24"/>
          <w:lang w:val="en-US"/>
        </w:rPr>
        <w:t>működés közben: hibakezelés, redundancia</w:t>
      </w:r>
    </w:p>
    <w:p w:rsidR="006F20BC" w:rsidRPr="00D7568C" w:rsidRDefault="006F20BC" w:rsidP="006F20BC">
      <w:pPr>
        <w:spacing w:before="240" w:after="120" w:line="240" w:lineRule="auto"/>
        <w:rPr>
          <w:rStyle w:val="IntenseEmphasis"/>
          <w:sz w:val="28"/>
          <w:u w:val="single"/>
        </w:rPr>
      </w:pPr>
      <w:r w:rsidRPr="006F20BC">
        <w:rPr>
          <w:rStyle w:val="IntenseEmphasis"/>
          <w:sz w:val="28"/>
          <w:u w:val="single"/>
        </w:rPr>
        <w:t>Hiba előrejelzés</w:t>
      </w:r>
    </w:p>
    <w:p w:rsidR="006F20BC" w:rsidRPr="006F20BC" w:rsidRDefault="006F20BC" w:rsidP="006F20BC">
      <w:pPr>
        <w:spacing w:after="0" w:line="240" w:lineRule="auto"/>
        <w:ind w:left="567"/>
        <w:rPr>
          <w:sz w:val="24"/>
          <w:lang w:val="en-US"/>
        </w:rPr>
      </w:pPr>
      <w:r w:rsidRPr="006F20BC">
        <w:rPr>
          <w:sz w:val="24"/>
          <w:lang w:val="en-US"/>
        </w:rPr>
        <w:t>Hibák és hatásuk becslése</w:t>
      </w:r>
    </w:p>
    <w:p w:rsidR="006F20BC" w:rsidRPr="00C9008D" w:rsidRDefault="006F20BC" w:rsidP="006F20BC">
      <w:pPr>
        <w:spacing w:after="0" w:line="240" w:lineRule="auto"/>
        <w:ind w:left="567"/>
        <w:rPr>
          <w:sz w:val="24"/>
          <w:lang w:val="en-US"/>
        </w:rPr>
      </w:pPr>
      <w:r w:rsidRPr="006F20BC">
        <w:rPr>
          <w:sz w:val="24"/>
          <w:lang w:val="en-US"/>
        </w:rPr>
        <w:t>mérés és „jóslás”, megelőző karbantartás</w:t>
      </w:r>
    </w:p>
    <w:p w:rsidR="00E85CFE" w:rsidRPr="00E85CFE" w:rsidRDefault="00E85CFE" w:rsidP="00C51776">
      <w:pPr>
        <w:spacing w:before="240" w:after="120" w:line="240" w:lineRule="auto"/>
        <w:rPr>
          <w:rStyle w:val="IntenseEmphasis"/>
          <w:sz w:val="28"/>
          <w:u w:val="single"/>
        </w:rPr>
      </w:pPr>
      <w:r>
        <w:rPr>
          <w:rStyle w:val="IntenseEmphasis"/>
          <w:sz w:val="28"/>
          <w:u w:val="single"/>
        </w:rPr>
        <w:t>Redundancy</w:t>
      </w:r>
    </w:p>
    <w:p w:rsidR="00C9008D" w:rsidRDefault="00C9008D" w:rsidP="00C51776">
      <w:pPr>
        <w:spacing w:after="0" w:line="240" w:lineRule="auto"/>
        <w:ind w:left="567"/>
        <w:rPr>
          <w:sz w:val="24"/>
          <w:lang w:val="en-US"/>
        </w:rPr>
      </w:pPr>
      <w:r>
        <w:rPr>
          <w:sz w:val="24"/>
          <w:lang w:val="en-US"/>
        </w:rPr>
        <w:t>Az alábbiak együttes megjelenése:</w:t>
      </w:r>
    </w:p>
    <w:p w:rsidR="00C9008D" w:rsidRDefault="00E85CFE" w:rsidP="00C51776">
      <w:pPr>
        <w:spacing w:before="120" w:after="0" w:line="240" w:lineRule="auto"/>
        <w:ind w:left="567"/>
        <w:rPr>
          <w:sz w:val="24"/>
          <w:lang w:val="en-US"/>
        </w:rPr>
      </w:pPr>
      <w:r w:rsidRPr="00C54137">
        <w:rPr>
          <w:sz w:val="24"/>
          <w:lang w:val="en-US"/>
        </w:rPr>
        <w:lastRenderedPageBreak/>
        <w:t>1. Hardver redundancia</w:t>
      </w:r>
    </w:p>
    <w:p w:rsidR="00E85CFE" w:rsidRPr="00C9008D" w:rsidRDefault="00E85CFE" w:rsidP="00C51776">
      <w:pPr>
        <w:pStyle w:val="ListParagraph"/>
        <w:numPr>
          <w:ilvl w:val="0"/>
          <w:numId w:val="2"/>
        </w:numPr>
        <w:spacing w:after="0" w:line="240" w:lineRule="auto"/>
        <w:rPr>
          <w:sz w:val="24"/>
          <w:lang w:val="en-US"/>
        </w:rPr>
      </w:pPr>
      <w:r w:rsidRPr="00C9008D">
        <w:rPr>
          <w:sz w:val="24"/>
          <w:lang w:val="en-US"/>
        </w:rPr>
        <w:t>többlet hardver erőforrások</w:t>
      </w:r>
    </w:p>
    <w:p w:rsidR="00E85CFE" w:rsidRPr="00C9008D" w:rsidRDefault="00E85CFE" w:rsidP="00C51776">
      <w:pPr>
        <w:pStyle w:val="ListParagraph"/>
        <w:numPr>
          <w:ilvl w:val="1"/>
          <w:numId w:val="2"/>
        </w:numPr>
        <w:spacing w:after="0" w:line="240" w:lineRule="auto"/>
        <w:rPr>
          <w:sz w:val="24"/>
          <w:lang w:val="en-US"/>
        </w:rPr>
      </w:pPr>
      <w:r w:rsidRPr="00C9008D">
        <w:rPr>
          <w:sz w:val="24"/>
          <w:lang w:val="en-US"/>
        </w:rPr>
        <w:t>eleve a rendszerben lévők (elosztott rendszer)</w:t>
      </w:r>
    </w:p>
    <w:p w:rsidR="00E85CFE" w:rsidRPr="00C9008D" w:rsidRDefault="00E85CFE" w:rsidP="00C51776">
      <w:pPr>
        <w:pStyle w:val="ListParagraph"/>
        <w:numPr>
          <w:ilvl w:val="1"/>
          <w:numId w:val="2"/>
        </w:numPr>
        <w:spacing w:after="0" w:line="240" w:lineRule="auto"/>
        <w:rPr>
          <w:sz w:val="24"/>
          <w:lang w:val="en-US"/>
        </w:rPr>
      </w:pPr>
      <w:r w:rsidRPr="00C9008D">
        <w:rPr>
          <w:sz w:val="24"/>
          <w:lang w:val="en-US"/>
        </w:rPr>
        <w:t>hibatűréshez betervezett (tartalék)</w:t>
      </w:r>
    </w:p>
    <w:p w:rsidR="00C9008D" w:rsidRPr="00C9008D" w:rsidRDefault="00E85CFE" w:rsidP="00C51776">
      <w:pPr>
        <w:spacing w:before="120" w:after="0" w:line="240" w:lineRule="auto"/>
        <w:ind w:left="567"/>
        <w:rPr>
          <w:sz w:val="24"/>
          <w:lang w:val="en-US"/>
        </w:rPr>
      </w:pPr>
      <w:r w:rsidRPr="00C9008D">
        <w:rPr>
          <w:sz w:val="24"/>
          <w:lang w:val="en-US"/>
        </w:rPr>
        <w:t>2. Szoftver redundancia</w:t>
      </w:r>
    </w:p>
    <w:p w:rsidR="00E85CFE" w:rsidRPr="00C9008D" w:rsidRDefault="00E85CFE" w:rsidP="00C51776">
      <w:pPr>
        <w:pStyle w:val="ListParagraph"/>
        <w:numPr>
          <w:ilvl w:val="0"/>
          <w:numId w:val="2"/>
        </w:numPr>
        <w:spacing w:after="0" w:line="240" w:lineRule="auto"/>
        <w:rPr>
          <w:sz w:val="24"/>
          <w:lang w:val="en-US"/>
        </w:rPr>
      </w:pPr>
      <w:r w:rsidRPr="00C9008D">
        <w:rPr>
          <w:sz w:val="24"/>
          <w:lang w:val="en-US"/>
        </w:rPr>
        <w:t>többlet szoftver modulok</w:t>
      </w:r>
    </w:p>
    <w:p w:rsidR="00C9008D" w:rsidRPr="00C9008D" w:rsidRDefault="00E85CFE" w:rsidP="00C51776">
      <w:pPr>
        <w:spacing w:before="120" w:after="0" w:line="240" w:lineRule="auto"/>
        <w:ind w:left="567"/>
        <w:rPr>
          <w:sz w:val="24"/>
          <w:lang w:val="en-US"/>
        </w:rPr>
      </w:pPr>
      <w:r w:rsidRPr="00C9008D">
        <w:rPr>
          <w:sz w:val="24"/>
          <w:lang w:val="en-US"/>
        </w:rPr>
        <w:t>3. Információ redundancia</w:t>
      </w:r>
    </w:p>
    <w:p w:rsidR="00C9008D" w:rsidRDefault="00E85CFE" w:rsidP="00C51776">
      <w:pPr>
        <w:pStyle w:val="ListParagraph"/>
        <w:numPr>
          <w:ilvl w:val="0"/>
          <w:numId w:val="2"/>
        </w:numPr>
        <w:spacing w:after="0" w:line="240" w:lineRule="auto"/>
        <w:rPr>
          <w:sz w:val="24"/>
          <w:lang w:val="en-US"/>
        </w:rPr>
      </w:pPr>
      <w:r w:rsidRPr="00C9008D">
        <w:rPr>
          <w:sz w:val="24"/>
          <w:lang w:val="en-US"/>
        </w:rPr>
        <w:t>többlet információ a hibajavítás érdekében</w:t>
      </w:r>
    </w:p>
    <w:p w:rsidR="00E85CFE" w:rsidRPr="00C9008D" w:rsidRDefault="00E85CFE" w:rsidP="00C51776">
      <w:pPr>
        <w:pStyle w:val="ListParagraph"/>
        <w:numPr>
          <w:ilvl w:val="1"/>
          <w:numId w:val="2"/>
        </w:numPr>
        <w:spacing w:after="0" w:line="240" w:lineRule="auto"/>
        <w:rPr>
          <w:sz w:val="24"/>
          <w:lang w:val="en-US"/>
        </w:rPr>
      </w:pPr>
      <w:r w:rsidRPr="00C9008D">
        <w:rPr>
          <w:sz w:val="24"/>
          <w:lang w:val="en-US"/>
        </w:rPr>
        <w:t>hibajavító kódolás (ECC)</w:t>
      </w:r>
    </w:p>
    <w:p w:rsidR="00C9008D" w:rsidRDefault="00E85CFE" w:rsidP="00C51776">
      <w:pPr>
        <w:spacing w:before="120" w:after="0" w:line="240" w:lineRule="auto"/>
        <w:ind w:left="567"/>
        <w:rPr>
          <w:sz w:val="24"/>
          <w:lang w:val="en-US"/>
        </w:rPr>
      </w:pPr>
      <w:r w:rsidRPr="00C54137">
        <w:rPr>
          <w:sz w:val="24"/>
          <w:lang w:val="en-US"/>
        </w:rPr>
        <w:t>4. Idő redundancia</w:t>
      </w:r>
    </w:p>
    <w:p w:rsidR="00C9008D" w:rsidRPr="00C9008D" w:rsidRDefault="00E85CFE" w:rsidP="00C51776">
      <w:pPr>
        <w:pStyle w:val="ListParagraph"/>
        <w:numPr>
          <w:ilvl w:val="0"/>
          <w:numId w:val="2"/>
        </w:numPr>
        <w:spacing w:after="0" w:line="240" w:lineRule="auto"/>
        <w:rPr>
          <w:sz w:val="24"/>
          <w:lang w:val="en-US"/>
        </w:rPr>
      </w:pPr>
      <w:r w:rsidRPr="00C9008D">
        <w:rPr>
          <w:sz w:val="24"/>
          <w:lang w:val="en-US"/>
        </w:rPr>
        <w:t>ismételt végrehajtás, hibakezelés többlet ideje</w:t>
      </w:r>
    </w:p>
    <w:p w:rsidR="00C9008D" w:rsidRPr="00D7568C" w:rsidRDefault="00C9008D" w:rsidP="00C51776">
      <w:pPr>
        <w:spacing w:before="240" w:after="120" w:line="240" w:lineRule="auto"/>
        <w:rPr>
          <w:rStyle w:val="IntenseEmphasis"/>
          <w:sz w:val="28"/>
          <w:u w:val="single"/>
        </w:rPr>
      </w:pPr>
      <w:r w:rsidRPr="00C9008D">
        <w:rPr>
          <w:rStyle w:val="IntenseEmphasis"/>
          <w:sz w:val="28"/>
          <w:u w:val="single"/>
        </w:rPr>
        <w:t>Hide</w:t>
      </w:r>
      <w:r>
        <w:rPr>
          <w:rStyle w:val="IntenseEmphasis"/>
          <w:sz w:val="28"/>
          <w:u w:val="single"/>
        </w:rPr>
        <w:t>gtartalék (passzív redundancia)</w:t>
      </w:r>
    </w:p>
    <w:p w:rsidR="00C9008D" w:rsidRPr="00C9008D" w:rsidRDefault="00C9008D" w:rsidP="00C51776">
      <w:pPr>
        <w:spacing w:after="0" w:line="240" w:lineRule="auto"/>
        <w:ind w:left="567"/>
        <w:rPr>
          <w:sz w:val="24"/>
          <w:lang w:val="en-US"/>
        </w:rPr>
      </w:pPr>
      <w:r w:rsidRPr="00C9008D">
        <w:rPr>
          <w:sz w:val="24"/>
          <w:lang w:val="en-US"/>
        </w:rPr>
        <w:t>normál üzemmódban passzív, hiba esetén aktiválva</w:t>
      </w:r>
    </w:p>
    <w:p w:rsidR="00C9008D" w:rsidRPr="00C9008D" w:rsidRDefault="00C9008D" w:rsidP="00C51776">
      <w:pPr>
        <w:spacing w:after="0" w:line="240" w:lineRule="auto"/>
        <w:ind w:left="567"/>
        <w:rPr>
          <w:sz w:val="24"/>
          <w:lang w:val="en-US"/>
        </w:rPr>
      </w:pPr>
      <w:r w:rsidRPr="00C9008D">
        <w:rPr>
          <w:sz w:val="24"/>
          <w:lang w:val="en-US"/>
        </w:rPr>
        <w:t>lassú átkapcsolás (elindítás, állapot frissítés,...)</w:t>
      </w:r>
    </w:p>
    <w:p w:rsidR="00C9008D" w:rsidRPr="00C54137" w:rsidRDefault="00C9008D" w:rsidP="00C51776">
      <w:pPr>
        <w:spacing w:after="0" w:line="240" w:lineRule="auto"/>
        <w:ind w:left="567"/>
        <w:rPr>
          <w:sz w:val="24"/>
          <w:lang w:val="en-US"/>
        </w:rPr>
      </w:pPr>
      <w:r w:rsidRPr="00C9008D">
        <w:rPr>
          <w:sz w:val="24"/>
          <w:lang w:val="en-US"/>
        </w:rPr>
        <w:t>pl. tartalék számítógép</w:t>
      </w:r>
    </w:p>
    <w:p w:rsidR="00C9008D" w:rsidRPr="00D7568C" w:rsidRDefault="00C9008D" w:rsidP="00C51776">
      <w:pPr>
        <w:spacing w:before="240" w:after="120" w:line="240" w:lineRule="auto"/>
        <w:rPr>
          <w:rStyle w:val="IntenseEmphasis"/>
          <w:sz w:val="28"/>
          <w:u w:val="single"/>
        </w:rPr>
      </w:pPr>
      <w:r w:rsidRPr="00C9008D">
        <w:rPr>
          <w:rStyle w:val="IntenseEmphasis"/>
          <w:sz w:val="28"/>
          <w:u w:val="single"/>
        </w:rPr>
        <w:t>Langyos tartalék</w:t>
      </w:r>
    </w:p>
    <w:p w:rsidR="00C9008D" w:rsidRPr="00C9008D" w:rsidRDefault="00C9008D" w:rsidP="00C51776">
      <w:pPr>
        <w:spacing w:after="0" w:line="240" w:lineRule="auto"/>
        <w:ind w:left="567"/>
        <w:rPr>
          <w:sz w:val="24"/>
          <w:lang w:val="en-US"/>
        </w:rPr>
      </w:pPr>
      <w:r w:rsidRPr="00C9008D">
        <w:rPr>
          <w:sz w:val="24"/>
          <w:lang w:val="en-US"/>
        </w:rPr>
        <w:t>normál üzemmódban másodlagos funkciók</w:t>
      </w:r>
    </w:p>
    <w:p w:rsidR="00C9008D" w:rsidRPr="00C9008D" w:rsidRDefault="00C9008D" w:rsidP="00C51776">
      <w:pPr>
        <w:spacing w:after="0" w:line="240" w:lineRule="auto"/>
        <w:ind w:left="567"/>
        <w:rPr>
          <w:sz w:val="24"/>
          <w:lang w:val="en-US"/>
        </w:rPr>
      </w:pPr>
      <w:r w:rsidRPr="00C9008D">
        <w:rPr>
          <w:sz w:val="24"/>
          <w:lang w:val="en-US"/>
        </w:rPr>
        <w:t>gyorsabb átkapcsolás (indítást nem kell várni)</w:t>
      </w:r>
    </w:p>
    <w:p w:rsidR="00C9008D" w:rsidRDefault="00C9008D" w:rsidP="00C51776">
      <w:pPr>
        <w:spacing w:after="0" w:line="240" w:lineRule="auto"/>
        <w:ind w:left="567"/>
        <w:rPr>
          <w:sz w:val="24"/>
          <w:lang w:val="en-US"/>
        </w:rPr>
      </w:pPr>
      <w:r w:rsidRPr="00C9008D">
        <w:rPr>
          <w:sz w:val="24"/>
          <w:lang w:val="en-US"/>
        </w:rPr>
        <w:t>pl. naplózó gép átveszi a kritikus funkciókat</w:t>
      </w:r>
    </w:p>
    <w:p w:rsidR="00C9008D" w:rsidRPr="00D7568C" w:rsidRDefault="00C9008D" w:rsidP="00C51776">
      <w:pPr>
        <w:spacing w:before="240" w:after="120" w:line="240" w:lineRule="auto"/>
        <w:rPr>
          <w:rStyle w:val="IntenseEmphasis"/>
          <w:sz w:val="28"/>
          <w:u w:val="single"/>
        </w:rPr>
      </w:pPr>
      <w:r w:rsidRPr="00C9008D">
        <w:rPr>
          <w:rStyle w:val="IntenseEmphasis"/>
          <w:sz w:val="28"/>
          <w:u w:val="single"/>
        </w:rPr>
        <w:t>Meleg tartalék (aktív redundancia)</w:t>
      </w:r>
    </w:p>
    <w:p w:rsidR="00C9008D" w:rsidRPr="00C9008D" w:rsidRDefault="00C9008D" w:rsidP="00C51776">
      <w:pPr>
        <w:spacing w:after="0" w:line="240" w:lineRule="auto"/>
        <w:ind w:left="567"/>
        <w:rPr>
          <w:sz w:val="24"/>
          <w:lang w:val="en-US"/>
        </w:rPr>
      </w:pPr>
      <w:r w:rsidRPr="00C9008D">
        <w:rPr>
          <w:sz w:val="24"/>
          <w:lang w:val="en-US"/>
        </w:rPr>
        <w:t>normál üzemmódban aktív, ugyanazt a feladatot végzi</w:t>
      </w:r>
    </w:p>
    <w:p w:rsidR="00C9008D" w:rsidRPr="00C9008D" w:rsidRDefault="00C9008D" w:rsidP="00C51776">
      <w:pPr>
        <w:spacing w:after="0" w:line="240" w:lineRule="auto"/>
        <w:ind w:left="567"/>
        <w:rPr>
          <w:sz w:val="24"/>
          <w:lang w:val="en-US"/>
        </w:rPr>
      </w:pPr>
      <w:r w:rsidRPr="00C9008D">
        <w:rPr>
          <w:sz w:val="24"/>
          <w:lang w:val="en-US"/>
        </w:rPr>
        <w:t>azonnal átkapcsolható</w:t>
      </w:r>
    </w:p>
    <w:p w:rsidR="00C9008D" w:rsidRPr="00C54137" w:rsidRDefault="00C9008D" w:rsidP="00C51776">
      <w:pPr>
        <w:spacing w:after="0" w:line="240" w:lineRule="auto"/>
        <w:ind w:left="567"/>
        <w:rPr>
          <w:sz w:val="24"/>
          <w:lang w:val="en-US"/>
        </w:rPr>
      </w:pPr>
      <w:r w:rsidRPr="00C9008D">
        <w:rPr>
          <w:sz w:val="24"/>
          <w:lang w:val="en-US"/>
        </w:rPr>
        <w:t>pl. kettőzés, többszörözés</w:t>
      </w:r>
    </w:p>
    <w:p w:rsidR="00C9008D" w:rsidRPr="00D7568C" w:rsidRDefault="00C9008D" w:rsidP="00C51776">
      <w:pPr>
        <w:spacing w:before="240" w:after="120" w:line="240" w:lineRule="auto"/>
        <w:rPr>
          <w:rStyle w:val="IntenseEmphasis"/>
          <w:sz w:val="28"/>
          <w:u w:val="single"/>
        </w:rPr>
      </w:pPr>
      <w:r w:rsidRPr="00C9008D">
        <w:rPr>
          <w:rStyle w:val="IntenseEmphasis"/>
          <w:sz w:val="28"/>
          <w:u w:val="single"/>
        </w:rPr>
        <w:t>Költségoptimalizálás</w:t>
      </w:r>
    </w:p>
    <w:p w:rsidR="00C9008D" w:rsidRPr="00C54137" w:rsidRDefault="0088175C" w:rsidP="00C51776">
      <w:pPr>
        <w:spacing w:after="0" w:line="240" w:lineRule="auto"/>
        <w:ind w:left="567"/>
        <w:rPr>
          <w:sz w:val="24"/>
          <w:lang w:val="en-US"/>
        </w:rPr>
      </w:pPr>
      <w:r w:rsidRPr="0088175C">
        <w:rPr>
          <w:sz w:val="24"/>
          <w:lang w:val="en-US"/>
        </w:rPr>
        <w:t>A hibatűrés mértékének növelésével nő a kialakítás költsége, de csökken a meghibásodások okozta kár költsége. Általános alkalmazások esetén érdemes valami kompromisszumot keresni.</w:t>
      </w:r>
    </w:p>
    <w:p w:rsidR="00C9008D" w:rsidRDefault="00C9008D" w:rsidP="00C51776">
      <w:pPr>
        <w:spacing w:after="0" w:line="240" w:lineRule="auto"/>
        <w:jc w:val="center"/>
        <w:rPr>
          <w:sz w:val="24"/>
          <w:lang w:val="en-US"/>
        </w:rPr>
      </w:pPr>
      <w:r>
        <w:rPr>
          <w:noProof/>
          <w:sz w:val="24"/>
        </w:rPr>
        <w:drawing>
          <wp:inline distT="0" distB="0" distL="0" distR="0">
            <wp:extent cx="3175785" cy="2012950"/>
            <wp:effectExtent l="19050" t="0" r="556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201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C1F" w:rsidRDefault="00E05C1F" w:rsidP="00E05C1F">
      <w:pPr>
        <w:spacing w:after="0" w:line="240" w:lineRule="auto"/>
        <w:rPr>
          <w:sz w:val="24"/>
          <w:lang w:val="en-US"/>
        </w:rPr>
      </w:pPr>
    </w:p>
    <w:p w:rsidR="00E05C1F" w:rsidRPr="00C54137" w:rsidRDefault="00E05C1F" w:rsidP="00E05C1F">
      <w:pPr>
        <w:spacing w:after="0" w:line="240" w:lineRule="auto"/>
        <w:rPr>
          <w:sz w:val="24"/>
          <w:lang w:val="en-US"/>
        </w:rPr>
      </w:pPr>
    </w:p>
    <w:p w:rsidR="00E05C1F" w:rsidRDefault="005C2487" w:rsidP="00E05C1F">
      <w:pPr>
        <w:spacing w:after="0" w:line="240" w:lineRule="auto"/>
        <w:jc w:val="center"/>
        <w:rPr>
          <w:sz w:val="24"/>
          <w:lang w:val="en-US"/>
        </w:rPr>
      </w:pPr>
      <w:r w:rsidRPr="005C2487">
        <w:rPr>
          <w:sz w:val="24"/>
          <w:lang w:val="en-US"/>
        </w:rPr>
      </w:r>
      <w:r>
        <w:rPr>
          <w:sz w:val="24"/>
          <w:lang w:val="en-US"/>
        </w:rPr>
        <w:pict>
          <v:roundrect id="_x0000_s1032" style="width:244.1pt;height:25.5pt;mso-position-horizontal-relative:char;mso-position-vertical-relative:line;v-text-anchor:middle" arcsize=".5" fillcolor="#73d214" stroked="f" strokecolor="#e5dfec [663]">
            <v:fill opacity="7864f" color2="fill darken(179)" o:opacity2="36700f" rotate="t" angle="-45" method="linear sigma" focus="50%" type="gradient"/>
            <v:textbox style="mso-next-textbox:#_x0000_s1032" inset="1.5mm,0,1.5mm,0">
              <w:txbxContent>
                <w:p w:rsidR="006647B6" w:rsidRPr="00E05C1F" w:rsidRDefault="006647B6" w:rsidP="00E05C1F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rFonts w:ascii="Segoe UI" w:hAnsi="Segoe UI" w:cs="Segoe UI"/>
                      <w:bCs/>
                      <w:iCs/>
                      <w:sz w:val="28"/>
                      <w:szCs w:val="28"/>
                    </w:rPr>
                    <w:t xml:space="preserve">4) </w:t>
                  </w:r>
                  <w:r w:rsidRPr="00E05C1F">
                    <w:rPr>
                      <w:rFonts w:ascii="Segoe UI" w:hAnsi="Segoe UI" w:cs="Segoe UI"/>
                      <w:bCs/>
                      <w:iCs/>
                      <w:sz w:val="28"/>
                      <w:szCs w:val="28"/>
                    </w:rPr>
                    <w:t>Szolgáltatásbiztonság analízise</w:t>
                  </w:r>
                </w:p>
              </w:txbxContent>
            </v:textbox>
            <w10:wrap type="none"/>
            <w10:anchorlock/>
          </v:roundrect>
        </w:pict>
      </w:r>
    </w:p>
    <w:p w:rsidR="00E05C1F" w:rsidRPr="00E05C1F" w:rsidRDefault="00E05C1F" w:rsidP="00E05C1F">
      <w:pPr>
        <w:spacing w:after="0" w:line="240" w:lineRule="auto"/>
        <w:jc w:val="center"/>
        <w:rPr>
          <w:sz w:val="24"/>
          <w:lang w:val="en-US"/>
        </w:rPr>
      </w:pPr>
    </w:p>
    <w:p w:rsidR="0088175C" w:rsidRPr="00D7568C" w:rsidRDefault="0088175C" w:rsidP="00C51776">
      <w:pPr>
        <w:spacing w:before="240" w:after="120" w:line="240" w:lineRule="auto"/>
        <w:rPr>
          <w:rStyle w:val="IntenseEmphasis"/>
          <w:sz w:val="28"/>
          <w:u w:val="single"/>
        </w:rPr>
      </w:pPr>
      <w:r w:rsidRPr="0088175C">
        <w:rPr>
          <w:rStyle w:val="IntenseEmphasis"/>
          <w:sz w:val="28"/>
          <w:u w:val="single"/>
        </w:rPr>
        <w:t>FMEA</w:t>
      </w:r>
    </w:p>
    <w:p w:rsidR="0088175C" w:rsidRDefault="0088175C" w:rsidP="00C51776">
      <w:pPr>
        <w:spacing w:after="0" w:line="240" w:lineRule="auto"/>
        <w:ind w:left="567"/>
        <w:rPr>
          <w:sz w:val="24"/>
          <w:lang w:val="en-US"/>
        </w:rPr>
      </w:pPr>
      <w:r w:rsidRPr="0088175C">
        <w:rPr>
          <w:sz w:val="24"/>
          <w:lang w:val="en-US"/>
        </w:rPr>
        <w:t>Failure Mode and Effect Analysis</w:t>
      </w:r>
    </w:p>
    <w:p w:rsidR="0088175C" w:rsidRDefault="0088175C" w:rsidP="00C51776">
      <w:pPr>
        <w:spacing w:after="0" w:line="240" w:lineRule="auto"/>
        <w:ind w:left="567"/>
        <w:rPr>
          <w:sz w:val="24"/>
        </w:rPr>
      </w:pPr>
      <w:r w:rsidRPr="0088175C">
        <w:rPr>
          <w:sz w:val="24"/>
        </w:rPr>
        <w:lastRenderedPageBreak/>
        <w:t>FMEA esetén végigmegyünk a komponenseinken, és megpróbáljuk összeírni, hogy melyiknek milyen hibamódjai vannak és annak mi a következménye.</w:t>
      </w:r>
    </w:p>
    <w:p w:rsidR="0088175C" w:rsidRDefault="0088175C" w:rsidP="00C51776">
      <w:pPr>
        <w:spacing w:after="0" w:line="240" w:lineRule="auto"/>
        <w:ind w:left="567"/>
        <w:rPr>
          <w:sz w:val="24"/>
        </w:rPr>
      </w:pPr>
      <w:r>
        <w:rPr>
          <w:sz w:val="24"/>
        </w:rPr>
        <w:t>Pl.:</w:t>
      </w:r>
    </w:p>
    <w:p w:rsidR="0088175C" w:rsidRPr="00C54137" w:rsidRDefault="0088175C" w:rsidP="00C51776">
      <w:pPr>
        <w:spacing w:after="0" w:line="240" w:lineRule="auto"/>
        <w:ind w:left="567"/>
        <w:jc w:val="center"/>
        <w:rPr>
          <w:sz w:val="24"/>
          <w:lang w:val="en-US"/>
        </w:rPr>
      </w:pPr>
      <w:r>
        <w:rPr>
          <w:noProof/>
          <w:sz w:val="24"/>
        </w:rPr>
        <w:drawing>
          <wp:inline distT="0" distB="0" distL="0" distR="0">
            <wp:extent cx="3035134" cy="131445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747" cy="1318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75C" w:rsidRPr="00D7568C" w:rsidRDefault="0088175C" w:rsidP="00C51776">
      <w:pPr>
        <w:spacing w:before="240" w:after="120" w:line="240" w:lineRule="auto"/>
        <w:rPr>
          <w:rStyle w:val="IntenseEmphasis"/>
          <w:sz w:val="28"/>
          <w:u w:val="single"/>
        </w:rPr>
      </w:pPr>
      <w:r w:rsidRPr="0088175C">
        <w:rPr>
          <w:rStyle w:val="IntenseEmphasis"/>
          <w:sz w:val="28"/>
          <w:u w:val="single"/>
        </w:rPr>
        <w:t>Hibafa (Fault tree)</w:t>
      </w:r>
    </w:p>
    <w:p w:rsidR="0088175C" w:rsidRPr="0088175C" w:rsidRDefault="0088175C" w:rsidP="00C51776">
      <w:pPr>
        <w:spacing w:after="0" w:line="240" w:lineRule="auto"/>
        <w:ind w:left="567"/>
        <w:rPr>
          <w:sz w:val="24"/>
          <w:lang w:val="en-US"/>
        </w:rPr>
      </w:pPr>
      <w:r>
        <w:rPr>
          <w:sz w:val="24"/>
          <w:lang w:val="en-US"/>
        </w:rPr>
        <w:t>A</w:t>
      </w:r>
      <w:r w:rsidRPr="0088175C">
        <w:rPr>
          <w:sz w:val="24"/>
          <w:lang w:val="en-US"/>
        </w:rPr>
        <w:t>z egyes meghibásodások közötti kapcsolatokat tudjuk vele könnyen leírni</w:t>
      </w:r>
      <w:r>
        <w:rPr>
          <w:sz w:val="24"/>
          <w:lang w:val="en-US"/>
        </w:rPr>
        <w:t>.</w:t>
      </w:r>
    </w:p>
    <w:p w:rsidR="0088175C" w:rsidRPr="0088175C" w:rsidRDefault="00820D40" w:rsidP="00C51776">
      <w:pPr>
        <w:spacing w:after="0" w:line="240" w:lineRule="auto"/>
        <w:ind w:left="567"/>
        <w:rPr>
          <w:sz w:val="24"/>
          <w:lang w:val="en-US"/>
        </w:rPr>
      </w:pPr>
      <w:r>
        <w:rPr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3202305</wp:posOffset>
            </wp:positionH>
            <wp:positionV relativeFrom="paragraph">
              <wp:posOffset>60960</wp:posOffset>
            </wp:positionV>
            <wp:extent cx="1826895" cy="1231900"/>
            <wp:effectExtent l="19050" t="0" r="190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95" cy="123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175C" w:rsidRPr="0088175C">
        <w:rPr>
          <w:sz w:val="24"/>
          <w:lang w:val="en-US"/>
        </w:rPr>
        <w:t>Elemek (részlet)</w:t>
      </w:r>
      <w:r w:rsidR="0088175C">
        <w:rPr>
          <w:sz w:val="24"/>
          <w:lang w:val="en-US"/>
        </w:rPr>
        <w:t>:</w:t>
      </w:r>
    </w:p>
    <w:p w:rsidR="0088175C" w:rsidRPr="0088175C" w:rsidRDefault="0088175C" w:rsidP="00C51776">
      <w:pPr>
        <w:pStyle w:val="ListParagraph"/>
        <w:numPr>
          <w:ilvl w:val="0"/>
          <w:numId w:val="2"/>
        </w:numPr>
        <w:spacing w:after="0" w:line="240" w:lineRule="auto"/>
        <w:rPr>
          <w:sz w:val="24"/>
          <w:lang w:val="en-US"/>
        </w:rPr>
      </w:pPr>
      <w:r w:rsidRPr="0088175C">
        <w:rPr>
          <w:sz w:val="24"/>
          <w:lang w:val="en-US"/>
        </w:rPr>
        <w:t>AND kapu</w:t>
      </w:r>
    </w:p>
    <w:p w:rsidR="0088175C" w:rsidRPr="0088175C" w:rsidRDefault="0088175C" w:rsidP="00C51776">
      <w:pPr>
        <w:pStyle w:val="ListParagraph"/>
        <w:numPr>
          <w:ilvl w:val="0"/>
          <w:numId w:val="2"/>
        </w:numPr>
        <w:spacing w:after="0" w:line="240" w:lineRule="auto"/>
        <w:rPr>
          <w:sz w:val="24"/>
          <w:lang w:val="en-US"/>
        </w:rPr>
      </w:pPr>
      <w:r w:rsidRPr="0088175C">
        <w:rPr>
          <w:sz w:val="24"/>
          <w:lang w:val="en-US"/>
        </w:rPr>
        <w:t>OR kapu</w:t>
      </w:r>
    </w:p>
    <w:p w:rsidR="0088175C" w:rsidRPr="0088175C" w:rsidRDefault="0088175C" w:rsidP="00C51776">
      <w:pPr>
        <w:pStyle w:val="ListParagraph"/>
        <w:numPr>
          <w:ilvl w:val="0"/>
          <w:numId w:val="2"/>
        </w:numPr>
        <w:spacing w:after="0" w:line="240" w:lineRule="auto"/>
        <w:rPr>
          <w:sz w:val="24"/>
          <w:lang w:val="en-US"/>
        </w:rPr>
      </w:pPr>
      <w:r w:rsidRPr="0088175C">
        <w:rPr>
          <w:sz w:val="24"/>
          <w:lang w:val="en-US"/>
        </w:rPr>
        <w:t>Téglalap: köztes esemény</w:t>
      </w:r>
    </w:p>
    <w:p w:rsidR="0088175C" w:rsidRPr="0088175C" w:rsidRDefault="0088175C" w:rsidP="00C51776">
      <w:pPr>
        <w:pStyle w:val="ListParagraph"/>
        <w:numPr>
          <w:ilvl w:val="0"/>
          <w:numId w:val="2"/>
        </w:numPr>
        <w:spacing w:after="0" w:line="240" w:lineRule="auto"/>
        <w:rPr>
          <w:sz w:val="24"/>
          <w:lang w:val="en-US"/>
        </w:rPr>
      </w:pPr>
      <w:r w:rsidRPr="0088175C">
        <w:rPr>
          <w:sz w:val="24"/>
          <w:lang w:val="en-US"/>
        </w:rPr>
        <w:t>Kör: alapszintű meghibásodások</w:t>
      </w:r>
    </w:p>
    <w:p w:rsidR="0088175C" w:rsidRDefault="0088175C" w:rsidP="00C51776">
      <w:pPr>
        <w:pStyle w:val="ListParagraph"/>
        <w:numPr>
          <w:ilvl w:val="0"/>
          <w:numId w:val="2"/>
        </w:numPr>
        <w:spacing w:after="0" w:line="240" w:lineRule="auto"/>
        <w:rPr>
          <w:sz w:val="24"/>
          <w:lang w:val="en-US"/>
        </w:rPr>
      </w:pPr>
      <w:r w:rsidRPr="0088175C">
        <w:rPr>
          <w:sz w:val="24"/>
          <w:lang w:val="en-US"/>
        </w:rPr>
        <w:t>„Gyémánt”: nem kibontott esemény</w:t>
      </w:r>
    </w:p>
    <w:p w:rsidR="00F84388" w:rsidRDefault="00F84388" w:rsidP="00F84388">
      <w:pPr>
        <w:spacing w:after="0" w:line="240" w:lineRule="auto"/>
        <w:rPr>
          <w:sz w:val="24"/>
          <w:lang w:val="en-US"/>
        </w:rPr>
      </w:pPr>
    </w:p>
    <w:p w:rsidR="00F84388" w:rsidRPr="00F84388" w:rsidRDefault="00F84388" w:rsidP="00F84388">
      <w:pPr>
        <w:spacing w:after="0" w:line="240" w:lineRule="auto"/>
        <w:rPr>
          <w:sz w:val="24"/>
          <w:lang w:val="en-US"/>
        </w:rPr>
      </w:pPr>
    </w:p>
    <w:p w:rsidR="00A91E0B" w:rsidRDefault="005C2487" w:rsidP="00A91E0B">
      <w:pPr>
        <w:spacing w:after="0" w:line="240" w:lineRule="auto"/>
        <w:rPr>
          <w:sz w:val="24"/>
          <w:lang w:val="en-US"/>
        </w:rPr>
      </w:pPr>
      <w:r w:rsidRPr="005C2487">
        <w:rPr>
          <w:sz w:val="24"/>
          <w:lang w:val="en-US"/>
        </w:rPr>
      </w:r>
      <w:r>
        <w:rPr>
          <w:sz w:val="24"/>
          <w:lang w:val="en-US"/>
        </w:rPr>
        <w:pict>
          <v:roundrect id="_x0000_s1031" style="width:524.4pt;height:39.7pt;mso-position-horizontal-relative:char;mso-position-vertical-relative:line" arcsize=".5" fillcolor="#548dd4 [1951]" stroked="f" strokecolor="#e5dfec [663]">
            <v:fill opacity="20972f" color2="fill darken(128)" rotate="t" angle="-45" method="linear sigma" focus="50%" type="gradient"/>
            <v:textbox inset=",0,,0">
              <w:txbxContent>
                <w:p w:rsidR="006647B6" w:rsidRPr="00A625D7" w:rsidRDefault="006647B6" w:rsidP="00A91E0B">
                  <w:pPr>
                    <w:spacing w:after="0" w:line="240" w:lineRule="auto"/>
                    <w:jc w:val="center"/>
                    <w:rPr>
                      <w:rFonts w:ascii="Segoe UI" w:hAnsi="Segoe UI" w:cs="Segoe UI"/>
                      <w:bCs/>
                      <w:iCs/>
                      <w:spacing w:val="80"/>
                      <w:sz w:val="44"/>
                    </w:rPr>
                  </w:pPr>
                  <w:r>
                    <w:rPr>
                      <w:rFonts w:ascii="Segoe UI" w:hAnsi="Segoe UI" w:cs="Segoe UI"/>
                      <w:bCs/>
                      <w:iCs/>
                      <w:spacing w:val="80"/>
                      <w:sz w:val="44"/>
                    </w:rPr>
                    <w:t xml:space="preserve">7.2) </w:t>
                  </w:r>
                  <w:r w:rsidRPr="00A91E0B">
                    <w:rPr>
                      <w:rFonts w:ascii="Segoe UI" w:hAnsi="Segoe UI" w:cs="Segoe UI"/>
                      <w:bCs/>
                      <w:iCs/>
                      <w:spacing w:val="80"/>
                      <w:sz w:val="44"/>
                    </w:rPr>
                    <w:t>Fürtözés és replikáció</w:t>
                  </w:r>
                </w:p>
              </w:txbxContent>
            </v:textbox>
            <w10:wrap type="none"/>
            <w10:anchorlock/>
          </v:roundrect>
        </w:pict>
      </w:r>
    </w:p>
    <w:p w:rsidR="00E05C1F" w:rsidRDefault="00E05C1F" w:rsidP="00F84388">
      <w:pPr>
        <w:spacing w:after="0" w:line="240" w:lineRule="auto"/>
        <w:rPr>
          <w:sz w:val="24"/>
          <w:lang w:val="en-US"/>
        </w:rPr>
      </w:pPr>
    </w:p>
    <w:p w:rsidR="00ED2650" w:rsidRPr="00E05C1F" w:rsidRDefault="005C2487" w:rsidP="00E05C1F">
      <w:pPr>
        <w:spacing w:after="0" w:line="240" w:lineRule="auto"/>
        <w:jc w:val="center"/>
        <w:rPr>
          <w:sz w:val="24"/>
          <w:lang w:val="en-US"/>
        </w:rPr>
      </w:pPr>
      <w:r w:rsidRPr="005C2487">
        <w:rPr>
          <w:sz w:val="24"/>
          <w:lang w:val="en-US"/>
        </w:rPr>
      </w:r>
      <w:r>
        <w:rPr>
          <w:sz w:val="24"/>
          <w:lang w:val="en-US"/>
        </w:rPr>
        <w:pict>
          <v:roundrect id="_x0000_s1030" style="width:244.1pt;height:25.5pt;mso-position-horizontal-relative:char;mso-position-vertical-relative:line;v-text-anchor:middle" arcsize=".5" fillcolor="#73d214" stroked="f" strokecolor="#e5dfec [663]">
            <v:fill opacity="7864f" color2="fill darken(179)" o:opacity2="36700f" rotate="t" angle="-45" method="linear sigma" focus="50%" type="gradient"/>
            <v:textbox style="mso-next-textbox:#_x0000_s1030" inset="1.5mm,0,1.5mm,0">
              <w:txbxContent>
                <w:p w:rsidR="006647B6" w:rsidRPr="00E05C1F" w:rsidRDefault="006647B6" w:rsidP="00AB1023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E05C1F">
                    <w:rPr>
                      <w:rFonts w:ascii="Segoe UI" w:hAnsi="Segoe UI" w:cs="Segoe UI"/>
                      <w:bCs/>
                      <w:iCs/>
                      <w:sz w:val="28"/>
                      <w:szCs w:val="28"/>
                    </w:rPr>
                    <w:t>Feladatátvétel fürtökben</w:t>
                  </w:r>
                </w:p>
              </w:txbxContent>
            </v:textbox>
            <w10:wrap type="none"/>
            <w10:anchorlock/>
          </v:roundrect>
        </w:pict>
      </w:r>
    </w:p>
    <w:p w:rsidR="00E85CFE" w:rsidRPr="00E85CFE" w:rsidRDefault="00E85CFE" w:rsidP="00C51776">
      <w:pPr>
        <w:spacing w:before="240" w:after="120" w:line="240" w:lineRule="auto"/>
        <w:rPr>
          <w:rStyle w:val="IntenseEmphasis"/>
          <w:sz w:val="28"/>
          <w:u w:val="single"/>
        </w:rPr>
      </w:pPr>
      <w:r w:rsidRPr="00E85CFE">
        <w:rPr>
          <w:rStyle w:val="IntenseEmphasis"/>
          <w:sz w:val="28"/>
          <w:u w:val="single"/>
        </w:rPr>
        <w:t>Fürt (cluster)</w:t>
      </w:r>
    </w:p>
    <w:p w:rsidR="00E85CFE" w:rsidRDefault="00820D40" w:rsidP="00C51776">
      <w:pPr>
        <w:spacing w:after="0" w:line="240" w:lineRule="auto"/>
        <w:ind w:left="567"/>
        <w:rPr>
          <w:sz w:val="24"/>
          <w:lang w:val="en-US"/>
        </w:rPr>
      </w:pPr>
      <w:r>
        <w:rPr>
          <w:sz w:val="24"/>
          <w:lang w:val="en-US"/>
        </w:rPr>
        <w:t>K</w:t>
      </w:r>
      <w:r w:rsidR="00E85CFE" w:rsidRPr="00C54137">
        <w:rPr>
          <w:sz w:val="24"/>
          <w:lang w:val="en-US"/>
        </w:rPr>
        <w:t>ülönálló számítógépek együttese, amelyek egymással együttműködve és azonos szolgáltatásokat, al</w:t>
      </w:r>
      <w:r w:rsidR="009C1AE3">
        <w:rPr>
          <w:sz w:val="24"/>
          <w:lang w:val="en-US"/>
        </w:rPr>
        <w:t xml:space="preserve">kalmazásokat futtatva egyetlen </w:t>
      </w:r>
      <w:r w:rsidR="00E85CFE" w:rsidRPr="00C54137">
        <w:rPr>
          <w:sz w:val="24"/>
          <w:lang w:val="en-US"/>
        </w:rPr>
        <w:t>rendszerként, virtuális kiszolgálóként jelennek meg az ügyfelek számára.</w:t>
      </w:r>
    </w:p>
    <w:p w:rsidR="007D7592" w:rsidRDefault="007D7592" w:rsidP="00C51776">
      <w:pPr>
        <w:spacing w:after="0" w:line="240" w:lineRule="auto"/>
        <w:ind w:left="567"/>
        <w:rPr>
          <w:sz w:val="24"/>
          <w:lang w:val="en-US"/>
        </w:rPr>
      </w:pPr>
      <w:r>
        <w:rPr>
          <w:sz w:val="24"/>
          <w:lang w:val="en-US"/>
        </w:rPr>
        <w:t>E</w:t>
      </w:r>
      <w:r w:rsidRPr="007D7592">
        <w:rPr>
          <w:sz w:val="24"/>
          <w:lang w:val="en-US"/>
        </w:rPr>
        <w:t>gy lehetséges csoportosítás</w:t>
      </w:r>
      <w:r>
        <w:rPr>
          <w:sz w:val="24"/>
          <w:lang w:val="en-US"/>
        </w:rPr>
        <w:t>:</w:t>
      </w:r>
    </w:p>
    <w:p w:rsidR="007D7592" w:rsidRDefault="007D7592" w:rsidP="00C51776">
      <w:pPr>
        <w:spacing w:after="0" w:line="240" w:lineRule="auto"/>
        <w:ind w:left="567"/>
        <w:jc w:val="center"/>
        <w:rPr>
          <w:sz w:val="24"/>
          <w:lang w:val="en-US"/>
        </w:rPr>
      </w:pPr>
      <w:r>
        <w:rPr>
          <w:noProof/>
          <w:sz w:val="24"/>
        </w:rPr>
        <w:drawing>
          <wp:inline distT="0" distB="0" distL="0" distR="0">
            <wp:extent cx="3245466" cy="2019300"/>
            <wp:effectExtent l="0" t="0" r="0" b="0"/>
            <wp:docPr id="5" name="Picture 4" descr="D:\SEMESTER8\IRF jav\Segédanyag\Saját\képek\Pictur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EMESTER8\IRF jav\Segédanyag\Saját\képek\Picture1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943" cy="2025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467" w:rsidRPr="00D7568C" w:rsidRDefault="00324467" w:rsidP="00C51776">
      <w:pPr>
        <w:spacing w:before="240" w:after="120" w:line="240" w:lineRule="auto"/>
        <w:rPr>
          <w:rStyle w:val="IntenseEmphasis"/>
          <w:sz w:val="28"/>
          <w:u w:val="single"/>
        </w:rPr>
      </w:pPr>
      <w:r>
        <w:rPr>
          <w:rStyle w:val="IntenseEmphasis"/>
          <w:sz w:val="28"/>
          <w:u w:val="single"/>
        </w:rPr>
        <w:t>N</w:t>
      </w:r>
      <w:r w:rsidRPr="00324467">
        <w:rPr>
          <w:rStyle w:val="IntenseEmphasis"/>
          <w:sz w:val="28"/>
          <w:u w:val="single"/>
        </w:rPr>
        <w:t xml:space="preserve">ode </w:t>
      </w:r>
      <w:r>
        <w:rPr>
          <w:rStyle w:val="IntenseEmphasis"/>
          <w:sz w:val="28"/>
          <w:u w:val="single"/>
        </w:rPr>
        <w:t>(Csomópont)</w:t>
      </w:r>
    </w:p>
    <w:p w:rsidR="00324467" w:rsidRPr="00C54137" w:rsidRDefault="00324467" w:rsidP="00C51776">
      <w:pPr>
        <w:spacing w:after="0" w:line="240" w:lineRule="auto"/>
        <w:ind w:left="567"/>
        <w:rPr>
          <w:sz w:val="24"/>
          <w:lang w:val="en-US"/>
        </w:rPr>
      </w:pPr>
      <w:r w:rsidRPr="00C54137">
        <w:rPr>
          <w:sz w:val="24"/>
          <w:lang w:val="en-US"/>
        </w:rPr>
        <w:t>AAA BBB</w:t>
      </w:r>
    </w:p>
    <w:p w:rsidR="00E85CFE" w:rsidRPr="00E85CFE" w:rsidRDefault="00E85CFE" w:rsidP="00C51776">
      <w:pPr>
        <w:spacing w:before="240" w:after="120" w:line="240" w:lineRule="auto"/>
        <w:rPr>
          <w:rStyle w:val="IntenseEmphasis"/>
          <w:sz w:val="28"/>
          <w:u w:val="single"/>
        </w:rPr>
      </w:pPr>
      <w:r>
        <w:rPr>
          <w:rStyle w:val="IntenseEmphasis"/>
          <w:sz w:val="28"/>
          <w:u w:val="single"/>
        </w:rPr>
        <w:t>H</w:t>
      </w:r>
      <w:r w:rsidRPr="00E85CFE">
        <w:rPr>
          <w:rStyle w:val="IntenseEmphasis"/>
          <w:sz w:val="28"/>
          <w:u w:val="single"/>
        </w:rPr>
        <w:t>eartbeat</w:t>
      </w:r>
      <w:r w:rsidR="00324467">
        <w:rPr>
          <w:rStyle w:val="IntenseEmphasis"/>
          <w:sz w:val="28"/>
          <w:u w:val="single"/>
        </w:rPr>
        <w:t xml:space="preserve"> (</w:t>
      </w:r>
      <w:r w:rsidR="00324467" w:rsidRPr="00324467">
        <w:rPr>
          <w:rStyle w:val="IntenseEmphasis"/>
          <w:sz w:val="28"/>
          <w:u w:val="single"/>
        </w:rPr>
        <w:t>Szívverés</w:t>
      </w:r>
      <w:r w:rsidR="00324467">
        <w:rPr>
          <w:rStyle w:val="IntenseEmphasis"/>
          <w:sz w:val="28"/>
          <w:u w:val="single"/>
        </w:rPr>
        <w:t>)</w:t>
      </w:r>
    </w:p>
    <w:p w:rsidR="00E85CFE" w:rsidRPr="00C54137" w:rsidRDefault="004B15BA" w:rsidP="00C51776">
      <w:pPr>
        <w:spacing w:after="0" w:line="240" w:lineRule="auto"/>
        <w:ind w:left="567"/>
        <w:rPr>
          <w:sz w:val="24"/>
          <w:lang w:val="en-US"/>
        </w:rPr>
      </w:pPr>
      <w:r w:rsidRPr="004B15BA">
        <w:rPr>
          <w:sz w:val="24"/>
          <w:lang w:val="en-US"/>
        </w:rPr>
        <w:t>A csomópontok egymásnak úgynevezett szívverés (heartbeat) üzeneteket küldenek, ezek segítségével lehet detektálni, hogy kiesett-e valaki.</w:t>
      </w:r>
    </w:p>
    <w:p w:rsidR="00E85CFE" w:rsidRPr="00E85CFE" w:rsidRDefault="00E85CFE" w:rsidP="00C51776">
      <w:pPr>
        <w:spacing w:before="240" w:after="120" w:line="240" w:lineRule="auto"/>
        <w:rPr>
          <w:rStyle w:val="IntenseEmphasis"/>
          <w:sz w:val="28"/>
          <w:u w:val="single"/>
        </w:rPr>
      </w:pPr>
      <w:r>
        <w:rPr>
          <w:rStyle w:val="IntenseEmphasis"/>
          <w:sz w:val="28"/>
          <w:u w:val="single"/>
        </w:rPr>
        <w:lastRenderedPageBreak/>
        <w:t>F</w:t>
      </w:r>
      <w:r w:rsidRPr="00E85CFE">
        <w:rPr>
          <w:rStyle w:val="IntenseEmphasis"/>
          <w:sz w:val="28"/>
          <w:u w:val="single"/>
        </w:rPr>
        <w:t>ailover</w:t>
      </w:r>
      <w:r w:rsidR="00324467">
        <w:rPr>
          <w:rStyle w:val="IntenseEmphasis"/>
          <w:sz w:val="28"/>
          <w:u w:val="single"/>
        </w:rPr>
        <w:t xml:space="preserve"> (</w:t>
      </w:r>
      <w:r w:rsidR="00324467" w:rsidRPr="00324467">
        <w:rPr>
          <w:rStyle w:val="IntenseEmphasis"/>
          <w:sz w:val="28"/>
          <w:u w:val="single"/>
        </w:rPr>
        <w:t>Feladatátvétel</w:t>
      </w:r>
      <w:r w:rsidR="00324467">
        <w:rPr>
          <w:rStyle w:val="IntenseEmphasis"/>
          <w:sz w:val="28"/>
          <w:u w:val="single"/>
        </w:rPr>
        <w:t>)</w:t>
      </w:r>
    </w:p>
    <w:p w:rsidR="00E85CFE" w:rsidRPr="00C54137" w:rsidRDefault="004B15BA" w:rsidP="00C51776">
      <w:pPr>
        <w:spacing w:after="0" w:line="240" w:lineRule="auto"/>
        <w:ind w:left="567"/>
        <w:rPr>
          <w:sz w:val="24"/>
          <w:lang w:val="en-US"/>
        </w:rPr>
      </w:pPr>
      <w:r w:rsidRPr="004B15BA">
        <w:rPr>
          <w:sz w:val="24"/>
          <w:lang w:val="en-US"/>
        </w:rPr>
        <w:t>Ha a bal oldali számítógép meghibásodik, akkor a fürtszoftver érzékeli ezt, a jobb oldali számítógépen elindítja a szolgáltatást, a bal oldali gépen pedig leállítja – ezt nevezzük feladatátvételnek (failover). Ettől kezdve a tartalék gép használja a közös adattárolót és fogadja az ügyfelek kéréseit.</w:t>
      </w:r>
    </w:p>
    <w:p w:rsidR="00E85CFE" w:rsidRPr="00E85CFE" w:rsidRDefault="00E85CFE" w:rsidP="00C51776">
      <w:pPr>
        <w:spacing w:before="240" w:after="120" w:line="240" w:lineRule="auto"/>
        <w:rPr>
          <w:rStyle w:val="IntenseEmphasis"/>
          <w:sz w:val="28"/>
          <w:u w:val="single"/>
        </w:rPr>
      </w:pPr>
      <w:r>
        <w:rPr>
          <w:rStyle w:val="IntenseEmphasis"/>
          <w:sz w:val="28"/>
          <w:u w:val="single"/>
        </w:rPr>
        <w:t>F</w:t>
      </w:r>
      <w:r w:rsidRPr="00E85CFE">
        <w:rPr>
          <w:rStyle w:val="IntenseEmphasis"/>
          <w:sz w:val="28"/>
          <w:u w:val="single"/>
        </w:rPr>
        <w:t>ailback</w:t>
      </w:r>
      <w:r w:rsidR="00324467">
        <w:rPr>
          <w:rStyle w:val="IntenseEmphasis"/>
          <w:sz w:val="28"/>
          <w:u w:val="single"/>
        </w:rPr>
        <w:t xml:space="preserve"> (</w:t>
      </w:r>
      <w:r w:rsidR="00324467" w:rsidRPr="00324467">
        <w:rPr>
          <w:rStyle w:val="IntenseEmphasis"/>
          <w:sz w:val="28"/>
          <w:u w:val="single"/>
        </w:rPr>
        <w:t>Feladat-visszavétel</w:t>
      </w:r>
      <w:r w:rsidR="00324467">
        <w:rPr>
          <w:rStyle w:val="IntenseEmphasis"/>
          <w:sz w:val="28"/>
          <w:u w:val="single"/>
        </w:rPr>
        <w:t>)</w:t>
      </w:r>
    </w:p>
    <w:p w:rsidR="00E85CFE" w:rsidRPr="00C54137" w:rsidRDefault="004B15BA" w:rsidP="00C51776">
      <w:pPr>
        <w:spacing w:after="0" w:line="240" w:lineRule="auto"/>
        <w:ind w:left="567"/>
        <w:rPr>
          <w:sz w:val="24"/>
          <w:lang w:val="en-US"/>
        </w:rPr>
      </w:pPr>
      <w:r w:rsidRPr="004B15BA">
        <w:rPr>
          <w:sz w:val="24"/>
          <w:lang w:val="en-US"/>
        </w:rPr>
        <w:t>Ha később a bal oldali gép ismét üzemképessé válik, akkor lehetőség van arra, hogy ismét ez futtassa a szolgáltatást. A feladatátvétellel ellentétes irányú műveletet feladat-visszavételnek (failback) nevezzük.</w:t>
      </w:r>
    </w:p>
    <w:p w:rsidR="00E85CFE" w:rsidRPr="00E85CFE" w:rsidRDefault="00E85CFE" w:rsidP="00C51776">
      <w:pPr>
        <w:spacing w:before="240" w:after="120" w:line="240" w:lineRule="auto"/>
        <w:rPr>
          <w:rStyle w:val="IntenseEmphasis"/>
          <w:sz w:val="28"/>
          <w:u w:val="single"/>
        </w:rPr>
      </w:pPr>
      <w:r>
        <w:rPr>
          <w:rStyle w:val="IntenseEmphasis"/>
          <w:sz w:val="28"/>
          <w:u w:val="single"/>
        </w:rPr>
        <w:t>S</w:t>
      </w:r>
      <w:r w:rsidRPr="00E85CFE">
        <w:rPr>
          <w:rStyle w:val="IntenseEmphasis"/>
          <w:sz w:val="28"/>
          <w:u w:val="single"/>
        </w:rPr>
        <w:t>witchover</w:t>
      </w:r>
      <w:r w:rsidR="00324467">
        <w:rPr>
          <w:rStyle w:val="IntenseEmphasis"/>
          <w:sz w:val="28"/>
          <w:u w:val="single"/>
        </w:rPr>
        <w:t xml:space="preserve"> (</w:t>
      </w:r>
      <w:r w:rsidR="00324467" w:rsidRPr="00324467">
        <w:rPr>
          <w:rStyle w:val="IntenseEmphasis"/>
          <w:sz w:val="28"/>
          <w:u w:val="single"/>
        </w:rPr>
        <w:t>Átkapcsolás</w:t>
      </w:r>
      <w:r w:rsidR="00324467">
        <w:rPr>
          <w:rStyle w:val="IntenseEmphasis"/>
          <w:sz w:val="28"/>
          <w:u w:val="single"/>
        </w:rPr>
        <w:t>)</w:t>
      </w:r>
    </w:p>
    <w:p w:rsidR="00E85CFE" w:rsidRPr="00C54137" w:rsidRDefault="00E85CFE" w:rsidP="00C51776">
      <w:pPr>
        <w:spacing w:after="0" w:line="240" w:lineRule="auto"/>
        <w:ind w:left="567"/>
        <w:rPr>
          <w:sz w:val="24"/>
          <w:lang w:val="en-US"/>
        </w:rPr>
      </w:pPr>
    </w:p>
    <w:p w:rsidR="00E85CFE" w:rsidRPr="00E85CFE" w:rsidRDefault="00E85CFE" w:rsidP="00C51776">
      <w:pPr>
        <w:spacing w:before="240" w:after="120" w:line="240" w:lineRule="auto"/>
        <w:rPr>
          <w:rStyle w:val="IntenseEmphasis"/>
          <w:sz w:val="28"/>
          <w:u w:val="single"/>
        </w:rPr>
      </w:pPr>
      <w:r>
        <w:rPr>
          <w:rStyle w:val="IntenseEmphasis"/>
          <w:sz w:val="28"/>
          <w:u w:val="single"/>
        </w:rPr>
        <w:t>A</w:t>
      </w:r>
      <w:r w:rsidRPr="00E85CFE">
        <w:rPr>
          <w:rStyle w:val="IntenseEmphasis"/>
          <w:sz w:val="28"/>
          <w:u w:val="single"/>
        </w:rPr>
        <w:t>dministrative failover</w:t>
      </w:r>
    </w:p>
    <w:p w:rsidR="00E85CFE" w:rsidRPr="00C54137" w:rsidRDefault="00E85CFE" w:rsidP="00C51776">
      <w:pPr>
        <w:spacing w:after="0" w:line="240" w:lineRule="auto"/>
        <w:ind w:left="567"/>
        <w:rPr>
          <w:sz w:val="24"/>
          <w:lang w:val="en-US"/>
        </w:rPr>
      </w:pPr>
    </w:p>
    <w:p w:rsidR="00E85CFE" w:rsidRPr="00E85CFE" w:rsidRDefault="00E85CFE" w:rsidP="00C51776">
      <w:pPr>
        <w:spacing w:before="240" w:after="120" w:line="240" w:lineRule="auto"/>
        <w:rPr>
          <w:rStyle w:val="IntenseEmphasis"/>
          <w:sz w:val="28"/>
          <w:u w:val="single"/>
        </w:rPr>
      </w:pPr>
      <w:r>
        <w:rPr>
          <w:rStyle w:val="IntenseEmphasis"/>
          <w:sz w:val="28"/>
          <w:u w:val="single"/>
        </w:rPr>
        <w:t>S</w:t>
      </w:r>
      <w:r w:rsidRPr="00E85CFE">
        <w:rPr>
          <w:rStyle w:val="IntenseEmphasis"/>
          <w:sz w:val="28"/>
          <w:u w:val="single"/>
        </w:rPr>
        <w:t>witchback</w:t>
      </w:r>
    </w:p>
    <w:p w:rsidR="004B15BA" w:rsidRDefault="004B15BA" w:rsidP="00C51776">
      <w:pPr>
        <w:spacing w:after="0" w:line="240" w:lineRule="auto"/>
        <w:ind w:left="567"/>
        <w:rPr>
          <w:sz w:val="24"/>
          <w:lang w:val="en-US"/>
        </w:rPr>
      </w:pPr>
    </w:p>
    <w:p w:rsidR="004B15BA" w:rsidRPr="00D7568C" w:rsidRDefault="004B15BA" w:rsidP="00C51776">
      <w:pPr>
        <w:spacing w:before="240" w:after="120" w:line="240" w:lineRule="auto"/>
        <w:rPr>
          <w:rStyle w:val="IntenseEmphasis"/>
          <w:sz w:val="28"/>
          <w:u w:val="single"/>
        </w:rPr>
      </w:pPr>
      <w:r w:rsidRPr="004B15BA">
        <w:rPr>
          <w:rStyle w:val="IntenseEmphasis"/>
          <w:sz w:val="28"/>
          <w:u w:val="single"/>
        </w:rPr>
        <w:t>Erőforráscsoport</w:t>
      </w:r>
    </w:p>
    <w:p w:rsidR="004B15BA" w:rsidRPr="00C54137" w:rsidRDefault="0071553B" w:rsidP="00C51776">
      <w:pPr>
        <w:spacing w:after="0" w:line="240" w:lineRule="auto"/>
        <w:ind w:left="567"/>
        <w:rPr>
          <w:sz w:val="24"/>
          <w:lang w:val="en-US"/>
        </w:rPr>
      </w:pPr>
      <w:r>
        <w:rPr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4940300</wp:posOffset>
            </wp:positionH>
            <wp:positionV relativeFrom="paragraph">
              <wp:posOffset>64770</wp:posOffset>
            </wp:positionV>
            <wp:extent cx="1574800" cy="1022350"/>
            <wp:effectExtent l="19050" t="0" r="6350" b="0"/>
            <wp:wrapNone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02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15BA">
        <w:rPr>
          <w:sz w:val="24"/>
          <w:lang w:val="en-US"/>
        </w:rPr>
        <w:t>O</w:t>
      </w:r>
      <w:r w:rsidR="004B15BA" w:rsidRPr="004B15BA">
        <w:rPr>
          <w:sz w:val="24"/>
          <w:lang w:val="en-US"/>
        </w:rPr>
        <w:t>lyan erőforrások, amiket együtt kell mozgatni</w:t>
      </w:r>
      <w:r w:rsidR="004B15BA">
        <w:rPr>
          <w:sz w:val="24"/>
          <w:lang w:val="en-US"/>
        </w:rPr>
        <w:t>.</w:t>
      </w:r>
    </w:p>
    <w:p w:rsidR="004B15BA" w:rsidRPr="00D7568C" w:rsidRDefault="004B15BA" w:rsidP="00C51776">
      <w:pPr>
        <w:spacing w:before="240" w:after="120" w:line="240" w:lineRule="auto"/>
        <w:rPr>
          <w:rStyle w:val="IntenseEmphasis"/>
          <w:sz w:val="28"/>
          <w:u w:val="single"/>
        </w:rPr>
      </w:pPr>
      <w:r>
        <w:rPr>
          <w:rStyle w:val="IntenseEmphasis"/>
          <w:sz w:val="28"/>
          <w:u w:val="single"/>
        </w:rPr>
        <w:t>F</w:t>
      </w:r>
      <w:r w:rsidRPr="004B15BA">
        <w:rPr>
          <w:rStyle w:val="IntenseEmphasis"/>
          <w:sz w:val="28"/>
          <w:u w:val="single"/>
        </w:rPr>
        <w:t>üggőségi fa</w:t>
      </w:r>
    </w:p>
    <w:p w:rsidR="004B15BA" w:rsidRPr="004B15BA" w:rsidRDefault="004B15BA" w:rsidP="00C51776">
      <w:pPr>
        <w:spacing w:after="0" w:line="240" w:lineRule="auto"/>
        <w:ind w:left="567"/>
        <w:rPr>
          <w:sz w:val="24"/>
          <w:lang w:val="en-US"/>
        </w:rPr>
      </w:pPr>
      <w:r>
        <w:rPr>
          <w:sz w:val="24"/>
          <w:lang w:val="en-US"/>
        </w:rPr>
        <w:t xml:space="preserve">A </w:t>
      </w:r>
      <w:r w:rsidRPr="004B15BA">
        <w:rPr>
          <w:sz w:val="24"/>
          <w:lang w:val="en-US"/>
        </w:rPr>
        <w:t>fürtben definiált erőforrások közötti függőségeket tartja nyilván.</w:t>
      </w:r>
    </w:p>
    <w:p w:rsidR="004B15BA" w:rsidRDefault="004B15BA" w:rsidP="00C51776">
      <w:pPr>
        <w:spacing w:after="0" w:line="240" w:lineRule="auto"/>
        <w:ind w:left="567"/>
        <w:rPr>
          <w:sz w:val="24"/>
          <w:lang w:val="en-US"/>
        </w:rPr>
      </w:pPr>
      <w:r w:rsidRPr="004B15BA">
        <w:rPr>
          <w:sz w:val="24"/>
          <w:lang w:val="en-US"/>
        </w:rPr>
        <w:t>Erőforrások leállításának és indításának sorrendje</w:t>
      </w:r>
      <w:r>
        <w:rPr>
          <w:sz w:val="24"/>
          <w:lang w:val="en-US"/>
        </w:rPr>
        <w:t>.</w:t>
      </w:r>
    </w:p>
    <w:p w:rsidR="00E05C1F" w:rsidRDefault="00E05C1F" w:rsidP="00E05C1F">
      <w:pPr>
        <w:spacing w:after="0" w:line="240" w:lineRule="auto"/>
        <w:rPr>
          <w:sz w:val="24"/>
          <w:lang w:val="en-US"/>
        </w:rPr>
      </w:pPr>
    </w:p>
    <w:p w:rsidR="00E05C1F" w:rsidRPr="00C54137" w:rsidRDefault="00E05C1F" w:rsidP="00E05C1F">
      <w:pPr>
        <w:spacing w:after="0" w:line="240" w:lineRule="auto"/>
        <w:rPr>
          <w:sz w:val="24"/>
          <w:lang w:val="en-US"/>
        </w:rPr>
      </w:pPr>
    </w:p>
    <w:p w:rsidR="00E05C1F" w:rsidRDefault="005C2487" w:rsidP="00E05C1F">
      <w:pPr>
        <w:spacing w:after="0" w:line="240" w:lineRule="auto"/>
        <w:jc w:val="center"/>
        <w:rPr>
          <w:sz w:val="24"/>
          <w:lang w:val="en-US"/>
        </w:rPr>
      </w:pPr>
      <w:r w:rsidRPr="005C2487">
        <w:rPr>
          <w:sz w:val="24"/>
          <w:lang w:val="en-US"/>
        </w:rPr>
      </w:r>
      <w:r>
        <w:rPr>
          <w:sz w:val="24"/>
          <w:lang w:val="en-US"/>
        </w:rPr>
        <w:pict>
          <v:roundrect id="_x0000_s1029" style="width:244.1pt;height:25.5pt;mso-position-horizontal-relative:char;mso-position-vertical-relative:line;v-text-anchor:middle" arcsize=".5" fillcolor="#73d214" stroked="f" strokecolor="#e5dfec [663]">
            <v:fill opacity="7864f" color2="fill darken(179)" o:opacity2="36700f" rotate="t" angle="-45" method="linear sigma" focus="50%" type="gradient"/>
            <v:textbox style="mso-next-textbox:#_x0000_s1029" inset="1.5mm,0,1.5mm,0">
              <w:txbxContent>
                <w:p w:rsidR="006647B6" w:rsidRPr="00E05C1F" w:rsidRDefault="006647B6" w:rsidP="00E05C1F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E05C1F">
                    <w:rPr>
                      <w:rFonts w:ascii="Segoe UI" w:hAnsi="Segoe UI" w:cs="Segoe UI"/>
                      <w:bCs/>
                      <w:iCs/>
                      <w:sz w:val="28"/>
                      <w:szCs w:val="28"/>
                    </w:rPr>
                    <w:t>Feladatok, problémák a fürtökben</w:t>
                  </w:r>
                </w:p>
              </w:txbxContent>
            </v:textbox>
            <w10:wrap type="none"/>
            <w10:anchorlock/>
          </v:roundrect>
        </w:pict>
      </w:r>
    </w:p>
    <w:p w:rsidR="00E05C1F" w:rsidRPr="00E05C1F" w:rsidRDefault="00E05C1F" w:rsidP="00E05C1F">
      <w:pPr>
        <w:spacing w:after="0" w:line="240" w:lineRule="auto"/>
        <w:jc w:val="center"/>
        <w:rPr>
          <w:sz w:val="24"/>
          <w:lang w:val="en-US"/>
        </w:rPr>
      </w:pPr>
    </w:p>
    <w:p w:rsidR="00E85CFE" w:rsidRPr="00E85CFE" w:rsidRDefault="00E85CFE" w:rsidP="00C51776">
      <w:pPr>
        <w:spacing w:before="240" w:after="120" w:line="240" w:lineRule="auto"/>
        <w:rPr>
          <w:rStyle w:val="IntenseEmphasis"/>
          <w:sz w:val="28"/>
          <w:u w:val="single"/>
        </w:rPr>
      </w:pPr>
      <w:r w:rsidRPr="00E85CFE">
        <w:rPr>
          <w:rStyle w:val="IntenseEmphasis"/>
          <w:sz w:val="28"/>
          <w:u w:val="single"/>
        </w:rPr>
        <w:t>Tagsági kép fenntartása (group membership)</w:t>
      </w:r>
    </w:p>
    <w:p w:rsidR="00E85CFE" w:rsidRPr="00C54137" w:rsidRDefault="00E85CFE" w:rsidP="00C51776">
      <w:pPr>
        <w:spacing w:after="0" w:line="240" w:lineRule="auto"/>
        <w:ind w:left="567"/>
        <w:rPr>
          <w:sz w:val="24"/>
          <w:lang w:val="en-US"/>
        </w:rPr>
      </w:pPr>
      <w:r w:rsidRPr="00C54137">
        <w:rPr>
          <w:sz w:val="24"/>
          <w:lang w:val="en-US"/>
        </w:rPr>
        <w:t>ki működik a csomópontok közül</w:t>
      </w:r>
    </w:p>
    <w:p w:rsidR="00E85CFE" w:rsidRPr="00E85CFE" w:rsidRDefault="00E85CFE" w:rsidP="00C51776">
      <w:pPr>
        <w:spacing w:before="240" w:after="120" w:line="240" w:lineRule="auto"/>
        <w:rPr>
          <w:rStyle w:val="IntenseEmphasis"/>
          <w:sz w:val="28"/>
          <w:u w:val="single"/>
        </w:rPr>
      </w:pPr>
      <w:r w:rsidRPr="00E85CFE">
        <w:rPr>
          <w:rStyle w:val="IntenseEmphasis"/>
          <w:sz w:val="28"/>
          <w:u w:val="single"/>
        </w:rPr>
        <w:t>Csoportkommunikáció (group communication)</w:t>
      </w:r>
    </w:p>
    <w:p w:rsidR="00E85CFE" w:rsidRPr="00C54137" w:rsidRDefault="00E85CFE" w:rsidP="00C51776">
      <w:pPr>
        <w:spacing w:after="0" w:line="240" w:lineRule="auto"/>
        <w:ind w:left="567"/>
        <w:rPr>
          <w:sz w:val="24"/>
          <w:lang w:val="en-US"/>
        </w:rPr>
      </w:pPr>
      <w:r w:rsidRPr="00C54137">
        <w:rPr>
          <w:sz w:val="24"/>
          <w:lang w:val="en-US"/>
        </w:rPr>
        <w:t>üzenetek eljuttatása a többieknek hibák esetén is</w:t>
      </w:r>
    </w:p>
    <w:p w:rsidR="00E85CFE" w:rsidRPr="00E85CFE" w:rsidRDefault="00E85CFE" w:rsidP="00C51776">
      <w:pPr>
        <w:spacing w:before="240" w:after="120" w:line="240" w:lineRule="auto"/>
        <w:rPr>
          <w:rStyle w:val="IntenseEmphasis"/>
          <w:sz w:val="28"/>
          <w:u w:val="single"/>
        </w:rPr>
      </w:pPr>
      <w:r w:rsidRPr="00E85CFE">
        <w:rPr>
          <w:rStyle w:val="IntenseEmphasis"/>
          <w:sz w:val="28"/>
          <w:u w:val="single"/>
        </w:rPr>
        <w:t>Tudathasadás (split brain)</w:t>
      </w:r>
    </w:p>
    <w:p w:rsidR="00E85CFE" w:rsidRPr="00C54137" w:rsidRDefault="00E85CFE" w:rsidP="00C51776">
      <w:pPr>
        <w:spacing w:after="0" w:line="240" w:lineRule="auto"/>
        <w:ind w:left="567"/>
        <w:rPr>
          <w:sz w:val="24"/>
          <w:lang w:val="en-US"/>
        </w:rPr>
      </w:pPr>
      <w:r w:rsidRPr="00C54137">
        <w:rPr>
          <w:sz w:val="24"/>
          <w:lang w:val="en-US"/>
        </w:rPr>
        <w:t>fürt több, független részre szakad</w:t>
      </w:r>
    </w:p>
    <w:p w:rsidR="00E85CFE" w:rsidRPr="00E85CFE" w:rsidRDefault="00E85CFE" w:rsidP="00C51776">
      <w:pPr>
        <w:spacing w:before="240" w:after="120" w:line="240" w:lineRule="auto"/>
        <w:rPr>
          <w:rStyle w:val="IntenseEmphasis"/>
          <w:sz w:val="28"/>
          <w:u w:val="single"/>
        </w:rPr>
      </w:pPr>
      <w:r w:rsidRPr="00E85CFE">
        <w:rPr>
          <w:rStyle w:val="IntenseEmphasis"/>
          <w:sz w:val="28"/>
          <w:u w:val="single"/>
        </w:rPr>
        <w:t>Amnézia</w:t>
      </w:r>
    </w:p>
    <w:p w:rsidR="00E85CFE" w:rsidRPr="00C54137" w:rsidRDefault="00E85CFE" w:rsidP="00C51776">
      <w:pPr>
        <w:spacing w:after="0" w:line="240" w:lineRule="auto"/>
        <w:ind w:left="567"/>
        <w:rPr>
          <w:sz w:val="24"/>
          <w:lang w:val="en-US"/>
        </w:rPr>
      </w:pPr>
      <w:r w:rsidRPr="00C54137">
        <w:rPr>
          <w:sz w:val="24"/>
          <w:lang w:val="en-US"/>
        </w:rPr>
        <w:t>kiesés után újrainduló csomópontot értesíteni a közben történt áltozásokról</w:t>
      </w:r>
    </w:p>
    <w:p w:rsidR="00E85CFE" w:rsidRPr="00E85CFE" w:rsidRDefault="00E85CFE" w:rsidP="00C51776">
      <w:pPr>
        <w:spacing w:before="240" w:after="120" w:line="240" w:lineRule="auto"/>
        <w:rPr>
          <w:rStyle w:val="IntenseEmphasis"/>
          <w:sz w:val="28"/>
          <w:u w:val="single"/>
        </w:rPr>
      </w:pPr>
      <w:r w:rsidRPr="00E85CFE">
        <w:rPr>
          <w:rStyle w:val="IntenseEmphasis"/>
          <w:sz w:val="28"/>
          <w:u w:val="single"/>
        </w:rPr>
        <w:t>Gördülő frissítés (rolling upgrade)</w:t>
      </w:r>
    </w:p>
    <w:p w:rsidR="00E85CFE" w:rsidRDefault="00E85CFE" w:rsidP="00C51776">
      <w:pPr>
        <w:spacing w:after="0" w:line="240" w:lineRule="auto"/>
        <w:ind w:left="567"/>
        <w:rPr>
          <w:sz w:val="24"/>
          <w:lang w:val="en-US"/>
        </w:rPr>
      </w:pPr>
      <w:r w:rsidRPr="00C54137">
        <w:rPr>
          <w:sz w:val="24"/>
          <w:lang w:val="en-US"/>
        </w:rPr>
        <w:t>csomópontok frissítése egyesével, többi működik közben</w:t>
      </w:r>
    </w:p>
    <w:p w:rsidR="0071553B" w:rsidRPr="00D7568C" w:rsidRDefault="0071553B" w:rsidP="00C51776">
      <w:pPr>
        <w:spacing w:before="240" w:after="120" w:line="240" w:lineRule="auto"/>
        <w:rPr>
          <w:rStyle w:val="IntenseEmphasis"/>
          <w:sz w:val="28"/>
          <w:u w:val="single"/>
        </w:rPr>
      </w:pPr>
      <w:r w:rsidRPr="00ED2650">
        <w:rPr>
          <w:rStyle w:val="IntenseEmphasis"/>
          <w:sz w:val="28"/>
          <w:u w:val="single"/>
        </w:rPr>
        <w:t>Quorum (többség)</w:t>
      </w:r>
    </w:p>
    <w:p w:rsidR="0071553B" w:rsidRPr="00ED2650" w:rsidRDefault="0071553B" w:rsidP="00C51776">
      <w:pPr>
        <w:spacing w:after="0" w:line="240" w:lineRule="auto"/>
        <w:ind w:left="567"/>
        <w:rPr>
          <w:sz w:val="24"/>
          <w:lang w:val="en-US"/>
        </w:rPr>
      </w:pPr>
      <w:r>
        <w:rPr>
          <w:sz w:val="24"/>
          <w:lang w:val="en-US"/>
        </w:rPr>
        <w:lastRenderedPageBreak/>
        <w:t>S</w:t>
      </w:r>
      <w:r w:rsidRPr="00ED2650">
        <w:rPr>
          <w:sz w:val="24"/>
          <w:lang w:val="en-US"/>
        </w:rPr>
        <w:t>zavazatok többségének meg kell lenni egy partícióban, hogy az működhessen</w:t>
      </w:r>
      <w:r>
        <w:rPr>
          <w:sz w:val="24"/>
          <w:lang w:val="en-US"/>
        </w:rPr>
        <w:t>.</w:t>
      </w:r>
    </w:p>
    <w:p w:rsidR="0071553B" w:rsidRPr="00ED2650" w:rsidRDefault="0071553B" w:rsidP="00C51776">
      <w:pPr>
        <w:spacing w:after="0" w:line="240" w:lineRule="auto"/>
        <w:ind w:left="567"/>
        <w:rPr>
          <w:sz w:val="24"/>
          <w:lang w:val="en-US"/>
        </w:rPr>
      </w:pPr>
      <w:r>
        <w:rPr>
          <w:sz w:val="24"/>
          <w:lang w:val="en-US"/>
        </w:rPr>
        <w:t>S</w:t>
      </w:r>
      <w:r w:rsidRPr="00ED2650">
        <w:rPr>
          <w:sz w:val="24"/>
          <w:lang w:val="en-US"/>
        </w:rPr>
        <w:t>zavazhat: csomópont, tanú lemez, tanú fájlmegosztás</w:t>
      </w:r>
      <w:r>
        <w:rPr>
          <w:sz w:val="24"/>
          <w:lang w:val="en-US"/>
        </w:rPr>
        <w:t>.</w:t>
      </w:r>
    </w:p>
    <w:p w:rsidR="0071553B" w:rsidRPr="00C54137" w:rsidRDefault="0071553B" w:rsidP="00C51776">
      <w:pPr>
        <w:spacing w:after="0" w:line="240" w:lineRule="auto"/>
        <w:ind w:left="567"/>
        <w:rPr>
          <w:sz w:val="24"/>
          <w:lang w:val="en-US"/>
        </w:rPr>
      </w:pPr>
      <w:r w:rsidRPr="00ED2650">
        <w:rPr>
          <w:sz w:val="24"/>
          <w:lang w:val="en-US"/>
        </w:rPr>
        <w:t>Többféle quorum modell (csomópontok számától függően)</w:t>
      </w:r>
      <w:r>
        <w:rPr>
          <w:sz w:val="24"/>
          <w:lang w:val="en-US"/>
        </w:rPr>
        <w:t>.</w:t>
      </w:r>
    </w:p>
    <w:p w:rsidR="00E05C1F" w:rsidRDefault="00E05C1F" w:rsidP="00E05C1F">
      <w:pPr>
        <w:spacing w:after="0" w:line="240" w:lineRule="auto"/>
        <w:rPr>
          <w:sz w:val="24"/>
          <w:lang w:val="en-US"/>
        </w:rPr>
      </w:pPr>
    </w:p>
    <w:p w:rsidR="00E05C1F" w:rsidRPr="00C54137" w:rsidRDefault="00E05C1F" w:rsidP="00E05C1F">
      <w:pPr>
        <w:spacing w:after="0" w:line="240" w:lineRule="auto"/>
        <w:rPr>
          <w:sz w:val="24"/>
          <w:lang w:val="en-US"/>
        </w:rPr>
      </w:pPr>
    </w:p>
    <w:p w:rsidR="00E05C1F" w:rsidRDefault="005C2487" w:rsidP="00E05C1F">
      <w:pPr>
        <w:spacing w:after="0" w:line="240" w:lineRule="auto"/>
        <w:jc w:val="center"/>
        <w:rPr>
          <w:sz w:val="24"/>
          <w:lang w:val="en-US"/>
        </w:rPr>
      </w:pPr>
      <w:r w:rsidRPr="005C2487">
        <w:rPr>
          <w:sz w:val="24"/>
          <w:lang w:val="en-US"/>
        </w:rPr>
      </w:r>
      <w:r>
        <w:rPr>
          <w:sz w:val="24"/>
          <w:lang w:val="en-US"/>
        </w:rPr>
        <w:pict>
          <v:roundrect id="_x0000_s1028" style="width:240.65pt;height:25.5pt;mso-position-horizontal-relative:char;mso-position-vertical-relative:line;v-text-anchor:middle" arcsize=".5" fillcolor="#73d214" stroked="f" strokecolor="#e5dfec [663]">
            <v:fill opacity="7864f" color2="fill darken(179)" o:opacity2="36700f" rotate="t" angle="-45" method="linear sigma" focus="50%" type="gradient"/>
            <v:textbox style="mso-next-textbox:#_x0000_s1028" inset="1.5mm,0,1.5mm,0">
              <w:txbxContent>
                <w:p w:rsidR="006647B6" w:rsidRPr="00E05C1F" w:rsidRDefault="006647B6" w:rsidP="00E05C1F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BE1805">
                    <w:rPr>
                      <w:rFonts w:ascii="Segoe UI" w:hAnsi="Segoe UI" w:cs="Segoe UI"/>
                      <w:bCs/>
                      <w:iCs/>
                      <w:sz w:val="28"/>
                      <w:szCs w:val="28"/>
                    </w:rPr>
                    <w:t>Replikáció</w:t>
                  </w:r>
                </w:p>
              </w:txbxContent>
            </v:textbox>
            <w10:wrap type="none"/>
            <w10:anchorlock/>
          </v:roundrect>
        </w:pict>
      </w:r>
    </w:p>
    <w:p w:rsidR="00E05C1F" w:rsidRPr="00E05C1F" w:rsidRDefault="00E05C1F" w:rsidP="00E05C1F">
      <w:pPr>
        <w:spacing w:after="0" w:line="240" w:lineRule="auto"/>
        <w:jc w:val="center"/>
        <w:rPr>
          <w:sz w:val="24"/>
          <w:lang w:val="en-US"/>
        </w:rPr>
      </w:pPr>
    </w:p>
    <w:p w:rsidR="0071553B" w:rsidRPr="00D7568C" w:rsidRDefault="0071553B" w:rsidP="00C51776">
      <w:pPr>
        <w:spacing w:before="240" w:after="120" w:line="240" w:lineRule="auto"/>
        <w:rPr>
          <w:rStyle w:val="IntenseEmphasis"/>
          <w:sz w:val="28"/>
          <w:u w:val="single"/>
        </w:rPr>
      </w:pPr>
      <w:r w:rsidRPr="0071553B">
        <w:rPr>
          <w:rStyle w:val="IntenseEmphasis"/>
          <w:sz w:val="28"/>
          <w:u w:val="single"/>
        </w:rPr>
        <w:t>Replikáció</w:t>
      </w:r>
    </w:p>
    <w:p w:rsidR="0071553B" w:rsidRPr="0071553B" w:rsidRDefault="0071553B" w:rsidP="00C51776">
      <w:pPr>
        <w:spacing w:after="0" w:line="240" w:lineRule="auto"/>
        <w:ind w:left="567"/>
        <w:rPr>
          <w:sz w:val="24"/>
          <w:lang w:val="en-US"/>
        </w:rPr>
      </w:pPr>
      <w:r w:rsidRPr="0071553B">
        <w:rPr>
          <w:sz w:val="24"/>
          <w:lang w:val="en-US"/>
        </w:rPr>
        <w:t>Adatok tárolása több helyen</w:t>
      </w:r>
    </w:p>
    <w:p w:rsidR="0071553B" w:rsidRPr="0071553B" w:rsidRDefault="0071553B" w:rsidP="00C51776">
      <w:pPr>
        <w:spacing w:after="0" w:line="240" w:lineRule="auto"/>
        <w:ind w:left="567"/>
        <w:rPr>
          <w:sz w:val="24"/>
          <w:lang w:val="en-US"/>
        </w:rPr>
      </w:pPr>
      <w:r w:rsidRPr="0071553B">
        <w:rPr>
          <w:sz w:val="24"/>
          <w:lang w:val="en-US"/>
        </w:rPr>
        <w:t>Nem fürt: kívülről nem egy számítógépként látszik</w:t>
      </w:r>
    </w:p>
    <w:p w:rsidR="0071553B" w:rsidRPr="0071553B" w:rsidRDefault="0071553B" w:rsidP="00C51776">
      <w:pPr>
        <w:spacing w:after="0" w:line="240" w:lineRule="auto"/>
        <w:ind w:left="567"/>
        <w:rPr>
          <w:sz w:val="24"/>
          <w:lang w:val="en-US"/>
        </w:rPr>
      </w:pPr>
      <w:r w:rsidRPr="0071553B">
        <w:rPr>
          <w:sz w:val="24"/>
          <w:lang w:val="en-US"/>
        </w:rPr>
        <w:t>Változások szinkronizálása</w:t>
      </w:r>
    </w:p>
    <w:p w:rsidR="0071553B" w:rsidRPr="0071553B" w:rsidRDefault="0071553B" w:rsidP="00C51776">
      <w:pPr>
        <w:spacing w:after="0" w:line="240" w:lineRule="auto"/>
        <w:ind w:left="567"/>
        <w:rPr>
          <w:sz w:val="24"/>
          <w:lang w:val="en-US"/>
        </w:rPr>
      </w:pPr>
      <w:r w:rsidRPr="0071553B">
        <w:rPr>
          <w:sz w:val="24"/>
          <w:lang w:val="en-US"/>
        </w:rPr>
        <w:t>Periodikus / eseményvezérelt átvitel</w:t>
      </w:r>
    </w:p>
    <w:p w:rsidR="0071553B" w:rsidRPr="0071553B" w:rsidRDefault="0071553B" w:rsidP="00C51776">
      <w:pPr>
        <w:spacing w:after="0" w:line="240" w:lineRule="auto"/>
        <w:ind w:left="567"/>
        <w:rPr>
          <w:sz w:val="24"/>
          <w:lang w:val="en-US"/>
        </w:rPr>
      </w:pPr>
      <w:r w:rsidRPr="0071553B">
        <w:rPr>
          <w:sz w:val="24"/>
          <w:lang w:val="en-US"/>
        </w:rPr>
        <w:t>Szinkronizáció:</w:t>
      </w:r>
    </w:p>
    <w:p w:rsidR="0071553B" w:rsidRPr="0071553B" w:rsidRDefault="0071553B" w:rsidP="00C51776">
      <w:pPr>
        <w:spacing w:after="0" w:line="240" w:lineRule="auto"/>
        <w:ind w:left="567"/>
        <w:rPr>
          <w:sz w:val="24"/>
          <w:lang w:val="en-US"/>
        </w:rPr>
      </w:pPr>
      <w:r w:rsidRPr="0071553B">
        <w:rPr>
          <w:sz w:val="24"/>
          <w:lang w:val="en-US"/>
        </w:rPr>
        <w:t>Pull / Push</w:t>
      </w:r>
    </w:p>
    <w:p w:rsidR="0071553B" w:rsidRPr="0071553B" w:rsidRDefault="0071553B" w:rsidP="00C51776">
      <w:pPr>
        <w:spacing w:after="0" w:line="240" w:lineRule="auto"/>
        <w:ind w:left="567"/>
        <w:rPr>
          <w:sz w:val="24"/>
          <w:lang w:val="en-US"/>
        </w:rPr>
      </w:pPr>
      <w:r w:rsidRPr="0071553B">
        <w:rPr>
          <w:sz w:val="24"/>
          <w:lang w:val="en-US"/>
        </w:rPr>
        <w:t>Melyik adatpéldányt lehet írni:</w:t>
      </w:r>
    </w:p>
    <w:p w:rsidR="0071553B" w:rsidRPr="0071553B" w:rsidRDefault="0071553B" w:rsidP="00C51776">
      <w:pPr>
        <w:spacing w:after="0" w:line="240" w:lineRule="auto"/>
        <w:ind w:left="567"/>
        <w:rPr>
          <w:sz w:val="24"/>
          <w:lang w:val="en-US"/>
        </w:rPr>
      </w:pPr>
      <w:r w:rsidRPr="0071553B">
        <w:rPr>
          <w:sz w:val="24"/>
          <w:lang w:val="en-US"/>
        </w:rPr>
        <w:t>Primary – secondary (master – slave): egy írható, többi ennek a másolata, azok csak olvashatóak</w:t>
      </w:r>
    </w:p>
    <w:p w:rsidR="0071553B" w:rsidRPr="00C54137" w:rsidRDefault="0071553B" w:rsidP="00C51776">
      <w:pPr>
        <w:spacing w:after="0" w:line="240" w:lineRule="auto"/>
        <w:ind w:left="567"/>
        <w:rPr>
          <w:sz w:val="24"/>
          <w:lang w:val="en-US"/>
        </w:rPr>
      </w:pPr>
      <w:r w:rsidRPr="0071553B">
        <w:rPr>
          <w:sz w:val="24"/>
          <w:lang w:val="en-US"/>
        </w:rPr>
        <w:t>Multimaster: mindegyik</w:t>
      </w:r>
      <w:r>
        <w:rPr>
          <w:sz w:val="24"/>
          <w:lang w:val="en-US"/>
        </w:rPr>
        <w:t xml:space="preserve"> </w:t>
      </w:r>
      <w:r w:rsidRPr="0071553B">
        <w:rPr>
          <w:sz w:val="24"/>
          <w:lang w:val="en-US"/>
        </w:rPr>
        <w:t>példány írható, konzisztencia fenntartása bonyolultabb</w:t>
      </w:r>
    </w:p>
    <w:p w:rsidR="0071553B" w:rsidRPr="00D7568C" w:rsidRDefault="0071553B" w:rsidP="00C51776">
      <w:pPr>
        <w:spacing w:before="240" w:after="120" w:line="240" w:lineRule="auto"/>
        <w:rPr>
          <w:rStyle w:val="IntenseEmphasis"/>
          <w:sz w:val="28"/>
          <w:u w:val="single"/>
        </w:rPr>
      </w:pPr>
      <w:r w:rsidRPr="0071553B">
        <w:rPr>
          <w:rStyle w:val="IntenseEmphasis"/>
          <w:sz w:val="28"/>
          <w:u w:val="single"/>
        </w:rPr>
        <w:t>Multimaster replikáció</w:t>
      </w:r>
    </w:p>
    <w:p w:rsidR="0071553B" w:rsidRDefault="0071553B" w:rsidP="00C51776">
      <w:pPr>
        <w:spacing w:after="0" w:line="240" w:lineRule="auto"/>
        <w:ind w:left="567"/>
        <w:rPr>
          <w:sz w:val="24"/>
          <w:lang w:val="en-US"/>
        </w:rPr>
      </w:pPr>
      <w:r w:rsidRPr="00C54137">
        <w:rPr>
          <w:sz w:val="24"/>
          <w:lang w:val="en-US"/>
        </w:rPr>
        <w:t>AAA BBB</w:t>
      </w:r>
    </w:p>
    <w:p w:rsidR="00AB1023" w:rsidRDefault="00AB1023" w:rsidP="00AB1023">
      <w:pPr>
        <w:spacing w:after="0" w:line="240" w:lineRule="auto"/>
        <w:rPr>
          <w:sz w:val="24"/>
          <w:lang w:val="en-US"/>
        </w:rPr>
      </w:pPr>
    </w:p>
    <w:p w:rsidR="00AB1023" w:rsidRDefault="00AB1023" w:rsidP="00AB1023">
      <w:pPr>
        <w:spacing w:after="0" w:line="240" w:lineRule="auto"/>
        <w:rPr>
          <w:sz w:val="24"/>
          <w:lang w:val="en-US"/>
        </w:rPr>
      </w:pPr>
    </w:p>
    <w:p w:rsidR="00A91E0B" w:rsidRDefault="005C2487" w:rsidP="00A91E0B">
      <w:pPr>
        <w:spacing w:after="0" w:line="240" w:lineRule="auto"/>
        <w:rPr>
          <w:sz w:val="24"/>
          <w:lang w:val="en-US"/>
        </w:rPr>
      </w:pPr>
      <w:r w:rsidRPr="005C2487">
        <w:rPr>
          <w:sz w:val="24"/>
          <w:lang w:val="en-US"/>
        </w:rPr>
      </w:r>
      <w:r>
        <w:rPr>
          <w:sz w:val="24"/>
          <w:lang w:val="en-US"/>
        </w:rPr>
        <w:pict>
          <v:roundrect id="_x0000_s1027" style="width:524.4pt;height:39.7pt;mso-position-horizontal-relative:char;mso-position-vertical-relative:line" arcsize=".5" fillcolor="#548dd4 [1951]" stroked="f" strokecolor="#e5dfec [663]">
            <v:fill opacity="20972f" color2="fill darken(128)" rotate="t" angle="-45" method="linear sigma" focus="50%" type="gradient"/>
            <v:textbox inset=",0,,0">
              <w:txbxContent>
                <w:p w:rsidR="006647B6" w:rsidRPr="00A625D7" w:rsidRDefault="006647B6" w:rsidP="00A91E0B">
                  <w:pPr>
                    <w:spacing w:after="0" w:line="240" w:lineRule="auto"/>
                    <w:jc w:val="center"/>
                    <w:rPr>
                      <w:rFonts w:ascii="Segoe UI" w:hAnsi="Segoe UI" w:cs="Segoe UI"/>
                      <w:bCs/>
                      <w:iCs/>
                      <w:spacing w:val="80"/>
                      <w:sz w:val="44"/>
                    </w:rPr>
                  </w:pPr>
                  <w:r>
                    <w:rPr>
                      <w:rFonts w:ascii="Segoe UI" w:hAnsi="Segoe UI" w:cs="Segoe UI"/>
                      <w:bCs/>
                      <w:iCs/>
                      <w:spacing w:val="80"/>
                      <w:sz w:val="44"/>
                    </w:rPr>
                    <w:t xml:space="preserve">8.1) </w:t>
                  </w:r>
                  <w:r w:rsidRPr="00A91E0B">
                    <w:rPr>
                      <w:rFonts w:ascii="Segoe UI" w:hAnsi="Segoe UI" w:cs="Segoe UI"/>
                      <w:bCs/>
                      <w:iCs/>
                      <w:spacing w:val="80"/>
                      <w:sz w:val="44"/>
                    </w:rPr>
                    <w:t>Virtualizáció</w:t>
                  </w:r>
                </w:p>
              </w:txbxContent>
            </v:textbox>
            <w10:wrap type="none"/>
            <w10:anchorlock/>
          </v:roundrect>
        </w:pict>
      </w:r>
    </w:p>
    <w:p w:rsidR="00AB1023" w:rsidRDefault="00AB1023" w:rsidP="00AB1023">
      <w:pPr>
        <w:spacing w:after="0" w:line="240" w:lineRule="auto"/>
        <w:rPr>
          <w:sz w:val="24"/>
          <w:lang w:val="en-US"/>
        </w:rPr>
      </w:pPr>
    </w:p>
    <w:p w:rsidR="0071553B" w:rsidRPr="00D7568C" w:rsidRDefault="00C24845" w:rsidP="00AB1023">
      <w:pPr>
        <w:spacing w:after="0" w:line="240" w:lineRule="auto"/>
        <w:rPr>
          <w:rStyle w:val="IntenseEmphasis"/>
          <w:sz w:val="28"/>
          <w:u w:val="single"/>
        </w:rPr>
      </w:pPr>
      <w:r>
        <w:rPr>
          <w:rStyle w:val="IntenseEmphasis"/>
          <w:sz w:val="28"/>
          <w:u w:val="single"/>
        </w:rPr>
        <w:t>Live Migration</w:t>
      </w:r>
    </w:p>
    <w:p w:rsidR="0071553B" w:rsidRDefault="0071553B" w:rsidP="00C51776">
      <w:pPr>
        <w:spacing w:after="0" w:line="240" w:lineRule="auto"/>
        <w:ind w:left="567"/>
        <w:rPr>
          <w:sz w:val="24"/>
          <w:lang w:val="en-US"/>
        </w:rPr>
      </w:pPr>
      <w:r w:rsidRPr="00C54137">
        <w:rPr>
          <w:sz w:val="24"/>
          <w:lang w:val="en-US"/>
        </w:rPr>
        <w:t>AAA BBB</w:t>
      </w:r>
    </w:p>
    <w:p w:rsidR="00C24845" w:rsidRPr="00D7568C" w:rsidRDefault="00DE7532" w:rsidP="00C51776">
      <w:pPr>
        <w:spacing w:before="240" w:after="120" w:line="240" w:lineRule="auto"/>
        <w:rPr>
          <w:rStyle w:val="IntenseEmphasis"/>
          <w:sz w:val="28"/>
          <w:u w:val="single"/>
        </w:rPr>
      </w:pPr>
      <w:r>
        <w:rPr>
          <w:rStyle w:val="IntenseEmphasis"/>
          <w:sz w:val="28"/>
          <w:u w:val="single"/>
        </w:rPr>
        <w:t>Lockstep</w:t>
      </w:r>
    </w:p>
    <w:p w:rsidR="00C24845" w:rsidRPr="00C54137" w:rsidRDefault="00C24845" w:rsidP="00C51776">
      <w:pPr>
        <w:spacing w:after="0" w:line="240" w:lineRule="auto"/>
        <w:ind w:left="567"/>
        <w:rPr>
          <w:sz w:val="24"/>
          <w:lang w:val="en-US"/>
        </w:rPr>
      </w:pPr>
      <w:r w:rsidRPr="00C54137">
        <w:rPr>
          <w:sz w:val="24"/>
          <w:lang w:val="en-US"/>
        </w:rPr>
        <w:t>AAA BBB</w:t>
      </w:r>
    </w:p>
    <w:p w:rsidR="00C24845" w:rsidRPr="00D7568C" w:rsidRDefault="00DE7532" w:rsidP="00C51776">
      <w:pPr>
        <w:spacing w:before="240" w:after="120" w:line="240" w:lineRule="auto"/>
        <w:rPr>
          <w:rStyle w:val="IntenseEmphasis"/>
          <w:sz w:val="28"/>
          <w:u w:val="single"/>
        </w:rPr>
      </w:pPr>
      <w:r w:rsidRPr="00DE7532">
        <w:rPr>
          <w:rStyle w:val="IntenseEmphasis"/>
          <w:sz w:val="28"/>
          <w:u w:val="single"/>
        </w:rPr>
        <w:t>Virtuális gépek életciklusa</w:t>
      </w:r>
    </w:p>
    <w:p w:rsidR="00C24845" w:rsidRDefault="00DE7532" w:rsidP="00C51776">
      <w:pPr>
        <w:spacing w:after="0" w:line="240" w:lineRule="auto"/>
        <w:ind w:left="567"/>
        <w:rPr>
          <w:sz w:val="24"/>
          <w:lang w:val="en-US"/>
        </w:rPr>
      </w:pPr>
      <w:r>
        <w:rPr>
          <w:sz w:val="24"/>
          <w:lang w:val="en-US"/>
        </w:rPr>
        <w:t>A</w:t>
      </w:r>
      <w:r w:rsidRPr="00DE7532">
        <w:rPr>
          <w:sz w:val="24"/>
          <w:lang w:val="en-US"/>
        </w:rPr>
        <w:t xml:space="preserve"> virtuális gép létének állapotai a létrehozástól az üzemeltetésen keresztül a visszavonásig</w:t>
      </w:r>
      <w:r>
        <w:rPr>
          <w:sz w:val="24"/>
          <w:lang w:val="en-US"/>
        </w:rPr>
        <w:t>.</w:t>
      </w:r>
    </w:p>
    <w:p w:rsidR="00EB546A" w:rsidRPr="00EB546A" w:rsidRDefault="00EB546A" w:rsidP="00C51776">
      <w:pPr>
        <w:spacing w:before="120" w:after="0" w:line="240" w:lineRule="auto"/>
        <w:ind w:left="567"/>
        <w:rPr>
          <w:sz w:val="24"/>
          <w:lang w:val="en-US"/>
        </w:rPr>
      </w:pPr>
      <w:r>
        <w:rPr>
          <w:b/>
          <w:noProof/>
          <w:sz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3530600</wp:posOffset>
            </wp:positionH>
            <wp:positionV relativeFrom="paragraph">
              <wp:posOffset>90805</wp:posOffset>
            </wp:positionV>
            <wp:extent cx="3086100" cy="1543050"/>
            <wp:effectExtent l="19050" t="0" r="0" b="0"/>
            <wp:wrapTight wrapText="bothSides">
              <wp:wrapPolygon edited="0">
                <wp:start x="-133" y="0"/>
                <wp:lineTo x="-133" y="21333"/>
                <wp:lineTo x="21600" y="21333"/>
                <wp:lineTo x="21600" y="0"/>
                <wp:lineTo x="-133" y="0"/>
              </wp:wrapPolygon>
            </wp:wrapTight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B546A">
        <w:rPr>
          <w:b/>
          <w:sz w:val="24"/>
          <w:lang w:val="en-US"/>
        </w:rPr>
        <w:t>Létrehozás</w:t>
      </w:r>
      <w:r w:rsidRPr="00EB546A">
        <w:rPr>
          <w:sz w:val="24"/>
          <w:lang w:val="en-US"/>
        </w:rPr>
        <w:t>: előállít egy virtuális gép példányt, lefoglalja a megfelelő erőforrásokat, felveszi a nyilvántartásba</w:t>
      </w:r>
    </w:p>
    <w:p w:rsidR="00EB546A" w:rsidRPr="00EB546A" w:rsidRDefault="00EB546A" w:rsidP="00C51776">
      <w:pPr>
        <w:spacing w:before="120" w:after="0" w:line="240" w:lineRule="auto"/>
        <w:ind w:left="567"/>
        <w:rPr>
          <w:sz w:val="24"/>
          <w:lang w:val="en-US"/>
        </w:rPr>
      </w:pPr>
      <w:r w:rsidRPr="00EB546A">
        <w:rPr>
          <w:b/>
          <w:sz w:val="24"/>
          <w:lang w:val="en-US"/>
        </w:rPr>
        <w:t>Üzembeállítás</w:t>
      </w:r>
      <w:r w:rsidRPr="00EB546A">
        <w:rPr>
          <w:sz w:val="24"/>
          <w:lang w:val="en-US"/>
        </w:rPr>
        <w:t>: a felhasználó számára átadható használható állapotba helyezi: OS telepítve és konfigurálva, hálózat beállítva, távoli hozzáférés, felhasználói fiók/jelszó stb.</w:t>
      </w:r>
    </w:p>
    <w:p w:rsidR="00EB546A" w:rsidRPr="00EB546A" w:rsidRDefault="00EB546A" w:rsidP="00C51776">
      <w:pPr>
        <w:spacing w:before="120" w:after="0" w:line="240" w:lineRule="auto"/>
        <w:ind w:left="567"/>
        <w:rPr>
          <w:sz w:val="24"/>
          <w:lang w:val="en-US"/>
        </w:rPr>
      </w:pPr>
      <w:r w:rsidRPr="00EB546A">
        <w:rPr>
          <w:b/>
          <w:sz w:val="24"/>
          <w:lang w:val="en-US"/>
        </w:rPr>
        <w:t>Üzemen kívül helyezés</w:t>
      </w:r>
      <w:r w:rsidRPr="00EB546A">
        <w:rPr>
          <w:sz w:val="24"/>
          <w:lang w:val="en-US"/>
        </w:rPr>
        <w:t>: átmenetileg nincs szükség rá, leállítás, de nyilvántartásban marad, gyorsan újraindítható</w:t>
      </w:r>
    </w:p>
    <w:p w:rsidR="00EB546A" w:rsidRPr="00C54137" w:rsidRDefault="00EB546A" w:rsidP="00C51776">
      <w:pPr>
        <w:spacing w:before="120" w:after="0" w:line="240" w:lineRule="auto"/>
        <w:ind w:left="567"/>
        <w:rPr>
          <w:sz w:val="24"/>
          <w:lang w:val="en-US"/>
        </w:rPr>
      </w:pPr>
      <w:r w:rsidRPr="00EB546A">
        <w:rPr>
          <w:b/>
          <w:sz w:val="24"/>
          <w:lang w:val="en-US"/>
        </w:rPr>
        <w:t>Visszavonás</w:t>
      </w:r>
      <w:r w:rsidRPr="00EB546A">
        <w:rPr>
          <w:sz w:val="24"/>
          <w:lang w:val="en-US"/>
        </w:rPr>
        <w:t>: virtuális gép nyilvántartásból kivétele, háttértár adatok törlése vagy archiválása</w:t>
      </w:r>
    </w:p>
    <w:p w:rsidR="00C24845" w:rsidRPr="00D7568C" w:rsidRDefault="00C24845" w:rsidP="00C51776">
      <w:pPr>
        <w:spacing w:before="240" w:after="120" w:line="240" w:lineRule="auto"/>
        <w:rPr>
          <w:rStyle w:val="IntenseEmphasis"/>
          <w:sz w:val="28"/>
          <w:u w:val="single"/>
        </w:rPr>
      </w:pPr>
      <w:r>
        <w:rPr>
          <w:rStyle w:val="IntenseEmphasis"/>
          <w:sz w:val="28"/>
          <w:u w:val="single"/>
        </w:rPr>
        <w:t>Sablon</w:t>
      </w:r>
      <w:r w:rsidR="00EB546A">
        <w:rPr>
          <w:rStyle w:val="IntenseEmphasis"/>
          <w:sz w:val="28"/>
          <w:u w:val="single"/>
        </w:rPr>
        <w:t xml:space="preserve"> (</w:t>
      </w:r>
      <w:r w:rsidR="00E547AF">
        <w:rPr>
          <w:rStyle w:val="IntenseEmphasis"/>
          <w:sz w:val="28"/>
          <w:u w:val="single"/>
        </w:rPr>
        <w:t>T</w:t>
      </w:r>
      <w:r w:rsidR="00EB546A">
        <w:rPr>
          <w:rStyle w:val="IntenseEmphasis"/>
          <w:sz w:val="28"/>
          <w:u w:val="single"/>
        </w:rPr>
        <w:t>emplate)</w:t>
      </w:r>
    </w:p>
    <w:p w:rsidR="00C24845" w:rsidRPr="00C54137" w:rsidRDefault="00EB546A" w:rsidP="00C51776">
      <w:pPr>
        <w:spacing w:after="0" w:line="240" w:lineRule="auto"/>
        <w:ind w:left="567"/>
        <w:rPr>
          <w:sz w:val="24"/>
          <w:lang w:val="en-US"/>
        </w:rPr>
      </w:pPr>
      <w:r w:rsidRPr="00EB546A">
        <w:rPr>
          <w:sz w:val="24"/>
          <w:lang w:val="en-US"/>
        </w:rPr>
        <w:lastRenderedPageBreak/>
        <w:t>Olyan, mint egy sima virtuális gép, csak fel van készítve rá, hogy automatikusan üzembeállítható legyen</w:t>
      </w:r>
      <w:r>
        <w:rPr>
          <w:sz w:val="24"/>
          <w:lang w:val="en-US"/>
        </w:rPr>
        <w:t>.</w:t>
      </w:r>
    </w:p>
    <w:p w:rsidR="00C24845" w:rsidRPr="00D7568C" w:rsidRDefault="00D84B2B" w:rsidP="00C51776">
      <w:pPr>
        <w:spacing w:before="240" w:after="120" w:line="240" w:lineRule="auto"/>
        <w:rPr>
          <w:rStyle w:val="IntenseEmphasis"/>
          <w:sz w:val="28"/>
          <w:u w:val="single"/>
        </w:rPr>
      </w:pPr>
      <w:r w:rsidRPr="00D84B2B">
        <w:rPr>
          <w:rStyle w:val="IntenseEmphasis"/>
          <w:sz w:val="28"/>
          <w:u w:val="single"/>
        </w:rPr>
        <w:t>Private cloud</w:t>
      </w:r>
    </w:p>
    <w:p w:rsidR="00C24845" w:rsidRDefault="00C24845" w:rsidP="00C51776">
      <w:pPr>
        <w:spacing w:after="0" w:line="240" w:lineRule="auto"/>
        <w:ind w:left="567"/>
        <w:rPr>
          <w:sz w:val="24"/>
          <w:lang w:val="en-US"/>
        </w:rPr>
      </w:pPr>
      <w:r w:rsidRPr="00C54137">
        <w:rPr>
          <w:sz w:val="24"/>
          <w:lang w:val="en-US"/>
        </w:rPr>
        <w:t>AAA BBB</w:t>
      </w:r>
    </w:p>
    <w:p w:rsidR="00AB1023" w:rsidRDefault="00AB1023" w:rsidP="00AB1023">
      <w:pPr>
        <w:spacing w:after="0" w:line="240" w:lineRule="auto"/>
        <w:rPr>
          <w:sz w:val="24"/>
          <w:lang w:val="en-US"/>
        </w:rPr>
      </w:pPr>
    </w:p>
    <w:p w:rsidR="00AB1023" w:rsidRDefault="00AB1023" w:rsidP="00AB1023">
      <w:pPr>
        <w:spacing w:after="0" w:line="240" w:lineRule="auto"/>
        <w:rPr>
          <w:sz w:val="24"/>
          <w:lang w:val="en-US"/>
        </w:rPr>
      </w:pPr>
    </w:p>
    <w:p w:rsidR="00A91E0B" w:rsidRDefault="005C2487" w:rsidP="00A91E0B">
      <w:pPr>
        <w:spacing w:after="0" w:line="240" w:lineRule="auto"/>
        <w:rPr>
          <w:sz w:val="24"/>
          <w:lang w:val="en-US"/>
        </w:rPr>
      </w:pPr>
      <w:r w:rsidRPr="005C2487">
        <w:rPr>
          <w:sz w:val="24"/>
          <w:lang w:val="en-US"/>
        </w:rPr>
      </w:r>
      <w:r>
        <w:rPr>
          <w:sz w:val="24"/>
          <w:lang w:val="en-US"/>
        </w:rPr>
        <w:pict>
          <v:roundrect id="_x0000_s1026" style="width:524.4pt;height:39.7pt;mso-position-horizontal-relative:char;mso-position-vertical-relative:line" arcsize=".5" fillcolor="#548dd4 [1951]" stroked="f" strokecolor="#e5dfec [663]">
            <v:fill opacity="20972f" color2="fill darken(128)" rotate="t" angle="-45" method="linear sigma" focus="50%" type="gradient"/>
            <v:textbox inset=",0,,0">
              <w:txbxContent>
                <w:p w:rsidR="006647B6" w:rsidRPr="00A625D7" w:rsidRDefault="006647B6" w:rsidP="00A91E0B">
                  <w:pPr>
                    <w:spacing w:after="0" w:line="240" w:lineRule="auto"/>
                    <w:jc w:val="center"/>
                    <w:rPr>
                      <w:rFonts w:ascii="Segoe UI" w:hAnsi="Segoe UI" w:cs="Segoe UI"/>
                      <w:bCs/>
                      <w:iCs/>
                      <w:spacing w:val="80"/>
                      <w:sz w:val="44"/>
                    </w:rPr>
                  </w:pPr>
                  <w:r>
                    <w:rPr>
                      <w:rFonts w:ascii="Segoe UI" w:hAnsi="Segoe UI" w:cs="Segoe UI"/>
                      <w:bCs/>
                      <w:iCs/>
                      <w:spacing w:val="80"/>
                      <w:sz w:val="44"/>
                    </w:rPr>
                    <w:t xml:space="preserve">8.2) </w:t>
                  </w:r>
                  <w:r w:rsidRPr="00A91E0B">
                    <w:rPr>
                      <w:rFonts w:ascii="Segoe UI" w:hAnsi="Segoe UI" w:cs="Segoe UI"/>
                      <w:bCs/>
                      <w:iCs/>
                      <w:spacing w:val="80"/>
                      <w:sz w:val="44"/>
                    </w:rPr>
                    <w:t>Cloud Computing</w:t>
                  </w:r>
                </w:p>
              </w:txbxContent>
            </v:textbox>
            <w10:wrap type="none"/>
            <w10:anchorlock/>
          </v:roundrect>
        </w:pict>
      </w:r>
    </w:p>
    <w:p w:rsidR="00AB1023" w:rsidRDefault="00AB1023" w:rsidP="00AB1023">
      <w:pPr>
        <w:spacing w:after="0" w:line="240" w:lineRule="auto"/>
        <w:rPr>
          <w:sz w:val="24"/>
          <w:lang w:val="en-US"/>
        </w:rPr>
      </w:pPr>
    </w:p>
    <w:p w:rsidR="00E547AF" w:rsidRPr="00E85CFE" w:rsidRDefault="00E547AF" w:rsidP="00E547AF">
      <w:pPr>
        <w:spacing w:before="240" w:after="120" w:line="240" w:lineRule="auto"/>
        <w:rPr>
          <w:rStyle w:val="IntenseEmphasis"/>
          <w:sz w:val="28"/>
          <w:u w:val="single"/>
        </w:rPr>
      </w:pPr>
      <w:r w:rsidRPr="00D84B2B">
        <w:rPr>
          <w:rStyle w:val="IntenseEmphasis"/>
          <w:sz w:val="28"/>
          <w:u w:val="single"/>
        </w:rPr>
        <w:t xml:space="preserve">Cloud Computing </w:t>
      </w:r>
      <w:r>
        <w:rPr>
          <w:rStyle w:val="IntenseEmphasis"/>
          <w:sz w:val="28"/>
          <w:u w:val="single"/>
        </w:rPr>
        <w:t>(S</w:t>
      </w:r>
      <w:r w:rsidRPr="00E85CFE">
        <w:rPr>
          <w:rStyle w:val="IntenseEmphasis"/>
          <w:sz w:val="28"/>
          <w:u w:val="single"/>
        </w:rPr>
        <w:t>zámítási felhők</w:t>
      </w:r>
      <w:r>
        <w:rPr>
          <w:rStyle w:val="IntenseEmphasis"/>
          <w:sz w:val="28"/>
          <w:u w:val="single"/>
        </w:rPr>
        <w:t>)</w:t>
      </w:r>
    </w:p>
    <w:p w:rsidR="00E547AF" w:rsidRDefault="00E547AF" w:rsidP="00E547AF">
      <w:pPr>
        <w:spacing w:after="0" w:line="240" w:lineRule="auto"/>
        <w:ind w:left="567"/>
        <w:rPr>
          <w:sz w:val="24"/>
          <w:lang w:val="en-US"/>
        </w:rPr>
      </w:pPr>
      <w:r w:rsidRPr="00C54137">
        <w:rPr>
          <w:sz w:val="24"/>
          <w:lang w:val="en-US"/>
        </w:rPr>
        <w:t>Egy modell, amely lehetővé teszi a hálózaton keresztül való, kényelmes és széles körű hozzáférést konfigurálható számítási erőforrások egy megosztott halmazához.</w:t>
      </w:r>
    </w:p>
    <w:p w:rsidR="00D84B2B" w:rsidRPr="00D7568C" w:rsidRDefault="00E547AF" w:rsidP="00C51776">
      <w:pPr>
        <w:spacing w:before="240" w:after="120" w:line="240" w:lineRule="auto"/>
        <w:rPr>
          <w:rStyle w:val="IntenseEmphasis"/>
          <w:sz w:val="28"/>
          <w:u w:val="single"/>
        </w:rPr>
      </w:pPr>
      <w:r>
        <w:rPr>
          <w:rStyle w:val="IntenseEmphasis"/>
          <w:sz w:val="28"/>
          <w:u w:val="single"/>
        </w:rPr>
        <w:t>Saas</w:t>
      </w:r>
    </w:p>
    <w:p w:rsidR="00E547AF" w:rsidRPr="00E547AF" w:rsidRDefault="00E547AF" w:rsidP="00E547AF">
      <w:pPr>
        <w:spacing w:after="0" w:line="240" w:lineRule="auto"/>
        <w:ind w:left="567"/>
        <w:rPr>
          <w:sz w:val="24"/>
          <w:lang w:val="en-US"/>
        </w:rPr>
      </w:pPr>
      <w:r w:rsidRPr="00E547AF">
        <w:rPr>
          <w:sz w:val="24"/>
          <w:lang w:val="en-US"/>
        </w:rPr>
        <w:t>Képesség: szolgáltató alkalmazásainak használata</w:t>
      </w:r>
    </w:p>
    <w:p w:rsidR="00E547AF" w:rsidRPr="00E547AF" w:rsidRDefault="00E547AF" w:rsidP="00E547AF">
      <w:pPr>
        <w:spacing w:after="0" w:line="240" w:lineRule="auto"/>
        <w:ind w:left="567"/>
        <w:rPr>
          <w:sz w:val="24"/>
          <w:lang w:val="en-US"/>
        </w:rPr>
      </w:pPr>
      <w:r w:rsidRPr="00E547AF">
        <w:rPr>
          <w:sz w:val="24"/>
          <w:lang w:val="en-US"/>
        </w:rPr>
        <w:t>Hozzáférés: jellemzően vékony kliens</w:t>
      </w:r>
    </w:p>
    <w:p w:rsidR="00E547AF" w:rsidRPr="00E547AF" w:rsidRDefault="00E547AF" w:rsidP="00E547AF">
      <w:pPr>
        <w:spacing w:after="0" w:line="240" w:lineRule="auto"/>
        <w:ind w:left="567"/>
        <w:rPr>
          <w:sz w:val="24"/>
          <w:lang w:val="en-US"/>
        </w:rPr>
      </w:pPr>
      <w:r w:rsidRPr="00E547AF">
        <w:rPr>
          <w:sz w:val="24"/>
          <w:lang w:val="en-US"/>
        </w:rPr>
        <w:t>Nem új koncepció</w:t>
      </w:r>
    </w:p>
    <w:p w:rsidR="00E547AF" w:rsidRPr="00E547AF" w:rsidRDefault="00E547AF" w:rsidP="00E547AF">
      <w:pPr>
        <w:spacing w:after="0" w:line="240" w:lineRule="auto"/>
        <w:ind w:left="567"/>
        <w:rPr>
          <w:sz w:val="24"/>
          <w:lang w:val="en-US"/>
        </w:rPr>
      </w:pPr>
    </w:p>
    <w:p w:rsidR="00E547AF" w:rsidRPr="00E547AF" w:rsidRDefault="00E547AF" w:rsidP="00E547AF">
      <w:pPr>
        <w:spacing w:after="0" w:line="240" w:lineRule="auto"/>
        <w:ind w:left="567"/>
        <w:rPr>
          <w:b/>
          <w:sz w:val="24"/>
          <w:u w:val="single"/>
          <w:lang w:val="en-US"/>
        </w:rPr>
      </w:pPr>
      <w:r w:rsidRPr="00E547AF">
        <w:rPr>
          <w:b/>
          <w:sz w:val="24"/>
          <w:u w:val="single"/>
          <w:lang w:val="en-US"/>
        </w:rPr>
        <w:t>Példák</w:t>
      </w:r>
      <w:r>
        <w:rPr>
          <w:b/>
          <w:sz w:val="24"/>
          <w:u w:val="single"/>
          <w:lang w:val="en-US"/>
        </w:rPr>
        <w:t>:</w:t>
      </w:r>
    </w:p>
    <w:p w:rsidR="00E547AF" w:rsidRPr="00E547AF" w:rsidRDefault="00E547AF" w:rsidP="00E547AF">
      <w:pPr>
        <w:pStyle w:val="ListParagraph"/>
        <w:numPr>
          <w:ilvl w:val="0"/>
          <w:numId w:val="21"/>
        </w:numPr>
        <w:spacing w:after="0" w:line="240" w:lineRule="auto"/>
        <w:rPr>
          <w:sz w:val="24"/>
          <w:lang w:val="en-US"/>
        </w:rPr>
      </w:pPr>
      <w:r w:rsidRPr="00E547AF">
        <w:rPr>
          <w:sz w:val="24"/>
          <w:lang w:val="en-US"/>
        </w:rPr>
        <w:t>Google Apps</w:t>
      </w:r>
    </w:p>
    <w:p w:rsidR="00E547AF" w:rsidRPr="00E547AF" w:rsidRDefault="00E547AF" w:rsidP="00E547AF">
      <w:pPr>
        <w:pStyle w:val="ListParagraph"/>
        <w:numPr>
          <w:ilvl w:val="0"/>
          <w:numId w:val="21"/>
        </w:numPr>
        <w:spacing w:after="0" w:line="240" w:lineRule="auto"/>
        <w:rPr>
          <w:sz w:val="24"/>
          <w:lang w:val="en-US"/>
        </w:rPr>
      </w:pPr>
      <w:r w:rsidRPr="00E547AF">
        <w:rPr>
          <w:sz w:val="24"/>
          <w:lang w:val="en-US"/>
        </w:rPr>
        <w:t>Salesforce CRM</w:t>
      </w:r>
    </w:p>
    <w:p w:rsidR="00E547AF" w:rsidRPr="00E547AF" w:rsidRDefault="00E547AF" w:rsidP="00E547AF">
      <w:pPr>
        <w:pStyle w:val="ListParagraph"/>
        <w:numPr>
          <w:ilvl w:val="0"/>
          <w:numId w:val="21"/>
        </w:numPr>
        <w:spacing w:after="0" w:line="240" w:lineRule="auto"/>
        <w:rPr>
          <w:sz w:val="24"/>
          <w:lang w:val="en-US"/>
        </w:rPr>
      </w:pPr>
      <w:r w:rsidRPr="00E547AF">
        <w:rPr>
          <w:sz w:val="24"/>
          <w:lang w:val="en-US"/>
        </w:rPr>
        <w:t>LotusLive</w:t>
      </w:r>
    </w:p>
    <w:p w:rsidR="00D84B2B" w:rsidRPr="00E547AF" w:rsidRDefault="00E547AF" w:rsidP="00E547AF">
      <w:pPr>
        <w:pStyle w:val="ListParagraph"/>
        <w:numPr>
          <w:ilvl w:val="0"/>
          <w:numId w:val="21"/>
        </w:numPr>
        <w:spacing w:after="0" w:line="240" w:lineRule="auto"/>
        <w:rPr>
          <w:sz w:val="24"/>
          <w:lang w:val="en-US"/>
        </w:rPr>
      </w:pPr>
      <w:r w:rsidRPr="00E547AF">
        <w:rPr>
          <w:sz w:val="24"/>
          <w:lang w:val="en-US"/>
        </w:rPr>
        <w:t>Microsoft Business Productivity Online Suite (BPOS</w:t>
      </w:r>
    </w:p>
    <w:p w:rsidR="00D84B2B" w:rsidRPr="00D7568C" w:rsidRDefault="00E547AF" w:rsidP="00C51776">
      <w:pPr>
        <w:spacing w:before="240" w:after="120" w:line="240" w:lineRule="auto"/>
        <w:rPr>
          <w:rStyle w:val="IntenseEmphasis"/>
          <w:sz w:val="28"/>
          <w:u w:val="single"/>
        </w:rPr>
      </w:pPr>
      <w:r>
        <w:rPr>
          <w:rStyle w:val="IntenseEmphasis"/>
          <w:sz w:val="28"/>
          <w:u w:val="single"/>
        </w:rPr>
        <w:t>Paas</w:t>
      </w:r>
    </w:p>
    <w:p w:rsidR="00E547AF" w:rsidRPr="00E547AF" w:rsidRDefault="00E547AF" w:rsidP="00E547AF">
      <w:pPr>
        <w:spacing w:after="0" w:line="240" w:lineRule="auto"/>
        <w:ind w:left="567"/>
        <w:rPr>
          <w:sz w:val="24"/>
          <w:lang w:val="en-US"/>
        </w:rPr>
      </w:pPr>
      <w:r w:rsidRPr="00E547AF">
        <w:rPr>
          <w:sz w:val="24"/>
          <w:lang w:val="en-US"/>
        </w:rPr>
        <w:t>Képesség: saját/beszerzett alkalmazás telepítése bérelt futtatókörnyezetbe</w:t>
      </w:r>
    </w:p>
    <w:p w:rsidR="00E547AF" w:rsidRPr="00E547AF" w:rsidRDefault="00E547AF" w:rsidP="00E547AF">
      <w:pPr>
        <w:pStyle w:val="ListParagraph"/>
        <w:numPr>
          <w:ilvl w:val="0"/>
          <w:numId w:val="23"/>
        </w:numPr>
        <w:spacing w:after="0" w:line="240" w:lineRule="auto"/>
        <w:rPr>
          <w:sz w:val="24"/>
          <w:lang w:val="en-US"/>
        </w:rPr>
      </w:pPr>
      <w:r w:rsidRPr="00E547AF">
        <w:rPr>
          <w:sz w:val="24"/>
          <w:lang w:val="en-US"/>
        </w:rPr>
        <w:t>Adott környezeti szolgáltatások</w:t>
      </w:r>
    </w:p>
    <w:p w:rsidR="00E547AF" w:rsidRPr="00E547AF" w:rsidRDefault="00E547AF" w:rsidP="00E547AF">
      <w:pPr>
        <w:pStyle w:val="ListParagraph"/>
        <w:numPr>
          <w:ilvl w:val="0"/>
          <w:numId w:val="23"/>
        </w:numPr>
        <w:spacing w:after="0" w:line="240" w:lineRule="auto"/>
        <w:rPr>
          <w:sz w:val="24"/>
          <w:lang w:val="en-US"/>
        </w:rPr>
      </w:pPr>
      <w:r w:rsidRPr="00E547AF">
        <w:rPr>
          <w:sz w:val="24"/>
          <w:lang w:val="en-US"/>
        </w:rPr>
        <w:t>Adott használható API-k, nyelvek</w:t>
      </w:r>
    </w:p>
    <w:p w:rsidR="00E547AF" w:rsidRPr="00E547AF" w:rsidRDefault="00E547AF" w:rsidP="00E547AF">
      <w:pPr>
        <w:pStyle w:val="ListParagraph"/>
        <w:numPr>
          <w:ilvl w:val="0"/>
          <w:numId w:val="23"/>
        </w:numPr>
        <w:spacing w:after="0" w:line="240" w:lineRule="auto"/>
        <w:rPr>
          <w:sz w:val="24"/>
          <w:lang w:val="en-US"/>
        </w:rPr>
      </w:pPr>
      <w:r w:rsidRPr="00E547AF">
        <w:rPr>
          <w:sz w:val="24"/>
          <w:lang w:val="en-US"/>
        </w:rPr>
        <w:t>Konfigurálható környezet</w:t>
      </w:r>
    </w:p>
    <w:p w:rsidR="00E547AF" w:rsidRPr="00E547AF" w:rsidRDefault="00E547AF" w:rsidP="00E547AF">
      <w:pPr>
        <w:pStyle w:val="ListParagraph"/>
        <w:numPr>
          <w:ilvl w:val="0"/>
          <w:numId w:val="23"/>
        </w:numPr>
        <w:spacing w:after="0" w:line="240" w:lineRule="auto"/>
        <w:rPr>
          <w:sz w:val="24"/>
          <w:lang w:val="en-US"/>
        </w:rPr>
      </w:pPr>
      <w:r w:rsidRPr="00E547AF">
        <w:rPr>
          <w:sz w:val="24"/>
          <w:lang w:val="en-US"/>
        </w:rPr>
        <w:t>Korlátozhatja az alkalmazás-modellt</w:t>
      </w:r>
    </w:p>
    <w:p w:rsidR="00E547AF" w:rsidRPr="00E547AF" w:rsidRDefault="00E547AF" w:rsidP="00E547AF">
      <w:pPr>
        <w:pStyle w:val="ListParagraph"/>
        <w:spacing w:after="0" w:line="240" w:lineRule="auto"/>
        <w:ind w:left="567"/>
        <w:rPr>
          <w:b/>
          <w:sz w:val="24"/>
          <w:u w:val="single"/>
          <w:lang w:val="en-US"/>
        </w:rPr>
      </w:pPr>
      <w:r w:rsidRPr="00E547AF">
        <w:rPr>
          <w:b/>
          <w:sz w:val="24"/>
          <w:u w:val="single"/>
          <w:lang w:val="en-US"/>
        </w:rPr>
        <w:t>Példák:</w:t>
      </w:r>
    </w:p>
    <w:p w:rsidR="00E547AF" w:rsidRPr="00E547AF" w:rsidRDefault="00E547AF" w:rsidP="00E547AF">
      <w:pPr>
        <w:pStyle w:val="ListParagraph"/>
        <w:numPr>
          <w:ilvl w:val="0"/>
          <w:numId w:val="22"/>
        </w:numPr>
        <w:spacing w:after="0" w:line="240" w:lineRule="auto"/>
        <w:rPr>
          <w:sz w:val="24"/>
          <w:lang w:val="en-US"/>
        </w:rPr>
      </w:pPr>
      <w:r w:rsidRPr="00E547AF">
        <w:rPr>
          <w:sz w:val="24"/>
          <w:lang w:val="en-US"/>
        </w:rPr>
        <w:t>Google AppEngine</w:t>
      </w:r>
    </w:p>
    <w:p w:rsidR="00E547AF" w:rsidRPr="00E547AF" w:rsidRDefault="00E547AF" w:rsidP="00E547AF">
      <w:pPr>
        <w:pStyle w:val="ListParagraph"/>
        <w:numPr>
          <w:ilvl w:val="0"/>
          <w:numId w:val="22"/>
        </w:numPr>
        <w:spacing w:after="0" w:line="240" w:lineRule="auto"/>
        <w:rPr>
          <w:sz w:val="24"/>
          <w:lang w:val="en-US"/>
        </w:rPr>
      </w:pPr>
      <w:r w:rsidRPr="00E547AF">
        <w:rPr>
          <w:sz w:val="24"/>
          <w:lang w:val="en-US"/>
        </w:rPr>
        <w:t>Microsoft Windows Azure Platform</w:t>
      </w:r>
    </w:p>
    <w:p w:rsidR="00D84B2B" w:rsidRPr="00E547AF" w:rsidRDefault="00E547AF" w:rsidP="00E547AF">
      <w:pPr>
        <w:pStyle w:val="ListParagraph"/>
        <w:numPr>
          <w:ilvl w:val="0"/>
          <w:numId w:val="22"/>
        </w:numPr>
        <w:spacing w:after="0" w:line="240" w:lineRule="auto"/>
        <w:rPr>
          <w:sz w:val="24"/>
          <w:lang w:val="en-US"/>
        </w:rPr>
      </w:pPr>
      <w:r w:rsidRPr="00E547AF">
        <w:rPr>
          <w:sz w:val="24"/>
          <w:lang w:val="en-US"/>
        </w:rPr>
        <w:t>Amazon Beanstalk</w:t>
      </w:r>
    </w:p>
    <w:p w:rsidR="00D84B2B" w:rsidRPr="00D7568C" w:rsidRDefault="00E547AF" w:rsidP="00C51776">
      <w:pPr>
        <w:spacing w:before="240" w:after="120" w:line="240" w:lineRule="auto"/>
        <w:rPr>
          <w:rStyle w:val="IntenseEmphasis"/>
          <w:sz w:val="28"/>
          <w:u w:val="single"/>
        </w:rPr>
      </w:pPr>
      <w:r>
        <w:rPr>
          <w:rStyle w:val="IntenseEmphasis"/>
          <w:sz w:val="28"/>
          <w:u w:val="single"/>
        </w:rPr>
        <w:t>Iaas</w:t>
      </w:r>
    </w:p>
    <w:p w:rsidR="00E547AF" w:rsidRPr="00E547AF" w:rsidRDefault="00E547AF" w:rsidP="00E547AF">
      <w:pPr>
        <w:spacing w:after="0" w:line="240" w:lineRule="auto"/>
        <w:ind w:left="567"/>
        <w:rPr>
          <w:sz w:val="24"/>
          <w:lang w:val="en-US"/>
        </w:rPr>
      </w:pPr>
      <w:r w:rsidRPr="00E547AF">
        <w:rPr>
          <w:sz w:val="24"/>
          <w:lang w:val="en-US"/>
        </w:rPr>
        <w:t xml:space="preserve">Képesség: alapvető számítási erőforrások foglalása </w:t>
      </w:r>
    </w:p>
    <w:p w:rsidR="00E547AF" w:rsidRPr="00E547AF" w:rsidRDefault="00E547AF" w:rsidP="00E547AF">
      <w:pPr>
        <w:pStyle w:val="ListParagraph"/>
        <w:numPr>
          <w:ilvl w:val="0"/>
          <w:numId w:val="25"/>
        </w:numPr>
        <w:spacing w:after="0" w:line="240" w:lineRule="auto"/>
        <w:rPr>
          <w:sz w:val="24"/>
          <w:lang w:val="en-US"/>
        </w:rPr>
      </w:pPr>
      <w:r w:rsidRPr="00E547AF">
        <w:rPr>
          <w:sz w:val="24"/>
          <w:lang w:val="en-US"/>
        </w:rPr>
        <w:t>A felhasználó „tetszőleges” szoftvert futtat</w:t>
      </w:r>
    </w:p>
    <w:p w:rsidR="00E547AF" w:rsidRPr="00E547AF" w:rsidRDefault="00E547AF" w:rsidP="00E547AF">
      <w:pPr>
        <w:pStyle w:val="ListParagraph"/>
        <w:numPr>
          <w:ilvl w:val="0"/>
          <w:numId w:val="25"/>
        </w:numPr>
        <w:spacing w:after="0" w:line="240" w:lineRule="auto"/>
        <w:rPr>
          <w:sz w:val="24"/>
          <w:lang w:val="en-US"/>
        </w:rPr>
      </w:pPr>
      <w:r w:rsidRPr="00E547AF">
        <w:rPr>
          <w:sz w:val="24"/>
          <w:lang w:val="en-US"/>
        </w:rPr>
        <w:t>Jellemzően logikai/virtuális erőforrások</w:t>
      </w:r>
    </w:p>
    <w:p w:rsidR="00E547AF" w:rsidRPr="00E547AF" w:rsidRDefault="00E547AF" w:rsidP="00E547AF">
      <w:pPr>
        <w:pStyle w:val="ListParagraph"/>
        <w:numPr>
          <w:ilvl w:val="0"/>
          <w:numId w:val="25"/>
        </w:numPr>
        <w:spacing w:after="0" w:line="240" w:lineRule="auto"/>
        <w:rPr>
          <w:sz w:val="24"/>
          <w:lang w:val="en-US"/>
        </w:rPr>
      </w:pPr>
      <w:r w:rsidRPr="00E547AF">
        <w:rPr>
          <w:sz w:val="24"/>
          <w:lang w:val="en-US"/>
        </w:rPr>
        <w:t>Kontroll: OS, tárolás, alkalmazások, hálózati aspektusok egy része</w:t>
      </w:r>
    </w:p>
    <w:p w:rsidR="00E547AF" w:rsidRPr="00E547AF" w:rsidRDefault="00E547AF" w:rsidP="00E547AF">
      <w:pPr>
        <w:pStyle w:val="ListParagraph"/>
        <w:spacing w:after="0" w:line="240" w:lineRule="auto"/>
        <w:ind w:left="567"/>
        <w:rPr>
          <w:sz w:val="24"/>
          <w:lang w:val="en-US"/>
        </w:rPr>
      </w:pPr>
      <w:r w:rsidRPr="00E547AF">
        <w:rPr>
          <w:b/>
          <w:sz w:val="24"/>
          <w:u w:val="single"/>
          <w:lang w:val="en-US"/>
        </w:rPr>
        <w:t>Példák:</w:t>
      </w:r>
    </w:p>
    <w:p w:rsidR="00C24845" w:rsidRPr="00E547AF" w:rsidRDefault="00E547AF" w:rsidP="00E547AF">
      <w:pPr>
        <w:pStyle w:val="ListParagraph"/>
        <w:numPr>
          <w:ilvl w:val="0"/>
          <w:numId w:val="24"/>
        </w:numPr>
        <w:spacing w:after="0" w:line="240" w:lineRule="auto"/>
        <w:rPr>
          <w:sz w:val="24"/>
          <w:lang w:val="en-US"/>
        </w:rPr>
      </w:pPr>
      <w:r w:rsidRPr="00E547AF">
        <w:rPr>
          <w:sz w:val="24"/>
          <w:lang w:val="en-US"/>
        </w:rPr>
        <w:t>Amazon Elastic Compute Cloud (EC2)</w:t>
      </w:r>
    </w:p>
    <w:p w:rsidR="002E5844" w:rsidRDefault="002E5844" w:rsidP="00664452">
      <w:pPr>
        <w:spacing w:after="0" w:line="240" w:lineRule="auto"/>
        <w:rPr>
          <w:sz w:val="24"/>
        </w:rPr>
      </w:pPr>
    </w:p>
    <w:p w:rsidR="00FE0567" w:rsidRPr="00BA1D4A" w:rsidRDefault="00FE0567" w:rsidP="00BA1D4A">
      <w:pPr>
        <w:pageBreakBefore/>
        <w:spacing w:before="480" w:after="480" w:line="240" w:lineRule="auto"/>
        <w:jc w:val="center"/>
        <w:rPr>
          <w:bCs/>
          <w:iCs/>
          <w:spacing w:val="60"/>
          <w:sz w:val="52"/>
          <w:szCs w:val="44"/>
        </w:rPr>
      </w:pPr>
      <w:r w:rsidRPr="00BA1D4A">
        <w:rPr>
          <w:bCs/>
          <w:iCs/>
          <w:spacing w:val="60"/>
          <w:sz w:val="52"/>
          <w:szCs w:val="44"/>
        </w:rPr>
        <w:lastRenderedPageBreak/>
        <w:t>Rövidítések szótár</w:t>
      </w:r>
    </w:p>
    <w:tbl>
      <w:tblPr>
        <w:tblStyle w:val="TableGrid"/>
        <w:tblW w:w="10598" w:type="dxa"/>
        <w:tblLook w:val="04A0"/>
      </w:tblPr>
      <w:tblGrid>
        <w:gridCol w:w="1528"/>
        <w:gridCol w:w="9070"/>
      </w:tblGrid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??? xx yy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Not known and can be found in xx numbered presentation at yy numbered page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</w:rPr>
            </w:pPr>
            <w:r w:rsidRPr="00FE0567">
              <w:rPr>
                <w:rFonts w:cstheme="minorHAnsi"/>
                <w:sz w:val="24"/>
                <w:szCs w:val="24"/>
              </w:rPr>
              <w:t>A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</w:rPr>
            </w:pPr>
            <w:r w:rsidRPr="00FE0567">
              <w:rPr>
                <w:rFonts w:cstheme="minorHAnsi"/>
                <w:sz w:val="24"/>
                <w:szCs w:val="24"/>
              </w:rPr>
              <w:t>8.diasor 8.dia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a(t)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 xml:space="preserve">availability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  <w:lang w:val="en-US"/>
                </w:rPr>
                <m:t>P</m:t>
              </m:r>
              <m:r>
                <w:rPr>
                  <w:rFonts w:ascii="Cambria Math" w:cstheme="minorHAnsi"/>
                  <w:sz w:val="24"/>
                  <w:szCs w:val="24"/>
                  <w:lang w:val="en-US"/>
                </w:rPr>
                <m:t>(</m:t>
              </m:r>
              <m:r>
                <w:rPr>
                  <w:rFonts w:ascii="Cambria Math" w:hAnsi="Cambria Math" w:cstheme="minorHAnsi"/>
                  <w:sz w:val="24"/>
                  <w:szCs w:val="24"/>
                  <w:lang w:val="en-US"/>
                </w:rPr>
                <m:t>s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  <w:lang w:val="en-US"/>
                    </w:rPr>
                    <m:t>t</m:t>
                  </m:r>
                </m:e>
              </m:d>
              <m:r>
                <w:rPr>
                  <w:rFonts w:ascii="Cambria Math" w:hAnsi="Cambria Math" w:cstheme="minorHAnsi"/>
                  <w:sz w:val="24"/>
                  <w:szCs w:val="24"/>
                  <w:lang w:val="en-US"/>
                </w:rPr>
                <m:t>∈U</m:t>
              </m:r>
              <m:r>
                <w:rPr>
                  <w:rFonts w:ascii="Cambria Math" w:cstheme="minorHAnsi"/>
                  <w:sz w:val="24"/>
                  <w:szCs w:val="24"/>
                  <w:lang w:val="en-US"/>
                </w:rPr>
                <m:t>)</m:t>
              </m:r>
            </m:oMath>
            <w:r w:rsidRPr="00FE0567">
              <w:rPr>
                <w:rFonts w:cstheme="minorHAnsi"/>
                <w:sz w:val="24"/>
                <w:szCs w:val="24"/>
                <w:lang w:val="en-US"/>
              </w:rPr>
              <w:t xml:space="preserve"> (meghibásodhat közben)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color w:val="FF0000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color w:val="FF0000"/>
                <w:sz w:val="24"/>
                <w:szCs w:val="24"/>
                <w:lang w:val="en-US"/>
              </w:rPr>
              <w:t>AD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Active Directory</w:t>
            </w:r>
          </w:p>
        </w:tc>
      </w:tr>
      <w:tr w:rsidR="00513F3F" w:rsidRPr="00FE0567" w:rsidTr="00AA4A17">
        <w:trPr>
          <w:cantSplit/>
        </w:trPr>
        <w:tc>
          <w:tcPr>
            <w:tcW w:w="1469" w:type="dxa"/>
          </w:tcPr>
          <w:p w:rsidR="00513F3F" w:rsidRPr="00513F3F" w:rsidRDefault="00513F3F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513F3F">
              <w:rPr>
                <w:rFonts w:cstheme="minorHAnsi"/>
                <w:sz w:val="24"/>
                <w:szCs w:val="24"/>
                <w:lang w:val="en-US"/>
              </w:rPr>
              <w:t>admx</w:t>
            </w:r>
          </w:p>
        </w:tc>
        <w:tc>
          <w:tcPr>
            <w:tcW w:w="9129" w:type="dxa"/>
          </w:tcPr>
          <w:p w:rsidR="00513F3F" w:rsidRPr="00FE0567" w:rsidRDefault="00513F3F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 xml:space="preserve">??? </w:t>
            </w:r>
            <w:r w:rsidRPr="00513F3F">
              <w:rPr>
                <w:rFonts w:cstheme="minorHAnsi"/>
                <w:sz w:val="24"/>
                <w:szCs w:val="24"/>
                <w:lang w:val="en-US"/>
              </w:rPr>
              <w:t>Administrative Template Xml-Based (Microsoft)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</w:rPr>
            </w:pPr>
            <w:r w:rsidRPr="00FE0567">
              <w:rPr>
                <w:rFonts w:cstheme="minorHAnsi"/>
                <w:sz w:val="24"/>
                <w:szCs w:val="24"/>
              </w:rPr>
              <w:t>ADSI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</w:rPr>
            </w:pPr>
            <w:r w:rsidRPr="00FE0567">
              <w:rPr>
                <w:rFonts w:cstheme="minorHAnsi"/>
                <w:sz w:val="24"/>
                <w:szCs w:val="24"/>
              </w:rPr>
              <w:t>AD Service Interface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AIS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Application Interface Specification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AMM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Advanced Management Module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API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Application Programming Interface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</w:rPr>
            </w:pPr>
            <w:r w:rsidRPr="00FE0567">
              <w:rPr>
                <w:rFonts w:cstheme="minorHAnsi"/>
                <w:sz w:val="24"/>
                <w:szCs w:val="24"/>
              </w:rPr>
              <w:t>AWS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</w:rPr>
            </w:pPr>
            <w:r w:rsidRPr="00FE0567">
              <w:rPr>
                <w:rFonts w:cstheme="minorHAnsi"/>
                <w:sz w:val="24"/>
                <w:szCs w:val="24"/>
              </w:rPr>
              <w:t>Amazon Web Services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BIND9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???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BIOS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Basic Input/ Output System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BPOS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Microsoft Business Productivity Online Suite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Caas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Communication as a Service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CapEx to OpEx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Capital Expenditure to Operational Expenditure convesation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</w:rPr>
            </w:pPr>
            <w:r w:rsidRPr="00FE0567">
              <w:rPr>
                <w:rFonts w:cstheme="minorHAnsi"/>
                <w:sz w:val="24"/>
                <w:szCs w:val="24"/>
              </w:rPr>
              <w:t>CDXML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</w:rPr>
            </w:pPr>
            <w:r w:rsidRPr="00FE0567">
              <w:rPr>
                <w:rFonts w:cstheme="minorHAnsi"/>
                <w:sz w:val="24"/>
                <w:szCs w:val="24"/>
              </w:rPr>
              <w:t>Cmdlet Definition XML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</w:rPr>
            </w:pPr>
            <w:r w:rsidRPr="00FE0567">
              <w:rPr>
                <w:rFonts w:cstheme="minorHAnsi"/>
                <w:sz w:val="24"/>
                <w:szCs w:val="24"/>
              </w:rPr>
              <w:t>CI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</w:rPr>
            </w:pPr>
            <w:r w:rsidRPr="00FE0567">
              <w:rPr>
                <w:rFonts w:cstheme="minorHAnsi"/>
                <w:sz w:val="24"/>
                <w:szCs w:val="24"/>
              </w:rPr>
              <w:t>??? 14 9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color w:val="FF0000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color w:val="FF0000"/>
                <w:sz w:val="24"/>
                <w:szCs w:val="24"/>
                <w:lang w:val="en-US"/>
              </w:rPr>
              <w:t>CIMOM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CIM Object Manager (Common Information Model Object Manager)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</w:rPr>
            </w:pPr>
            <w:r w:rsidRPr="00FE0567">
              <w:rPr>
                <w:rFonts w:cstheme="minorHAnsi"/>
                <w:sz w:val="24"/>
                <w:szCs w:val="24"/>
              </w:rPr>
              <w:t>CIM-RS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</w:rPr>
            </w:pPr>
            <w:r w:rsidRPr="00FE0567">
              <w:rPr>
                <w:rFonts w:cstheme="minorHAnsi"/>
                <w:sz w:val="24"/>
                <w:szCs w:val="24"/>
              </w:rPr>
              <w:t>CIM RESTful Services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</w:rPr>
            </w:pPr>
            <w:r w:rsidRPr="00FE0567">
              <w:rPr>
                <w:rFonts w:cstheme="minorHAnsi"/>
                <w:sz w:val="24"/>
                <w:szCs w:val="24"/>
              </w:rPr>
              <w:t>cimv2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</w:rPr>
            </w:pPr>
            <w:r w:rsidRPr="00FE0567">
              <w:rPr>
                <w:rFonts w:cstheme="minorHAnsi"/>
                <w:sz w:val="24"/>
                <w:szCs w:val="24"/>
              </w:rPr>
              <w:t>???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</w:rPr>
            </w:pPr>
            <w:r w:rsidRPr="00FE0567">
              <w:rPr>
                <w:rFonts w:cstheme="minorHAnsi"/>
                <w:sz w:val="24"/>
                <w:szCs w:val="24"/>
              </w:rPr>
              <w:t>CLI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</w:rPr>
            </w:pPr>
            <w:r w:rsidRPr="00FE0567">
              <w:rPr>
                <w:rFonts w:cstheme="minorHAnsi"/>
                <w:sz w:val="24"/>
                <w:szCs w:val="24"/>
              </w:rPr>
              <w:t>??? (Command Line Interface, Common Language Infrastructure (Microsoft), Command Line Interpreter)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CM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??? 20 11 Collaborative Management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color w:val="FF0000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color w:val="FF0000"/>
                <w:sz w:val="24"/>
                <w:szCs w:val="24"/>
                <w:lang w:val="en-US"/>
              </w:rPr>
              <w:t>CMDB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Configuration Management DataBase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</w:rPr>
            </w:pPr>
            <w:r w:rsidRPr="00FE0567">
              <w:rPr>
                <w:rFonts w:cstheme="minorHAnsi"/>
                <w:sz w:val="24"/>
                <w:szCs w:val="24"/>
              </w:rPr>
              <w:t>CMPI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</w:rPr>
            </w:pPr>
            <w:r w:rsidRPr="00FE0567">
              <w:rPr>
                <w:rFonts w:cstheme="minorHAnsi"/>
                <w:sz w:val="24"/>
                <w:szCs w:val="24"/>
              </w:rPr>
              <w:t>Common Manageability Programming Interface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</w:rPr>
            </w:pPr>
            <w:r w:rsidRPr="00FE0567">
              <w:rPr>
                <w:rFonts w:cstheme="minorHAnsi"/>
                <w:sz w:val="24"/>
                <w:szCs w:val="24"/>
              </w:rPr>
              <w:t>cn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</w:rPr>
            </w:pPr>
            <w:r w:rsidRPr="00FE0567">
              <w:rPr>
                <w:rFonts w:cstheme="minorHAnsi"/>
                <w:sz w:val="24"/>
                <w:szCs w:val="24"/>
              </w:rPr>
              <w:t>common name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COTS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???Commercial-Off-The-Shelf Software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</w:rPr>
            </w:pPr>
            <w:r w:rsidRPr="00FE0567">
              <w:rPr>
                <w:rFonts w:cstheme="minorHAnsi"/>
                <w:sz w:val="24"/>
                <w:szCs w:val="24"/>
              </w:rPr>
              <w:t>CQL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</w:rPr>
            </w:pPr>
            <w:r w:rsidRPr="00FE0567">
              <w:rPr>
                <w:rFonts w:cstheme="minorHAnsi"/>
                <w:sz w:val="24"/>
                <w:szCs w:val="24"/>
              </w:rPr>
              <w:t xml:space="preserve">CIM Query Language 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CRM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Customer Relationship Management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D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Down time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Daas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Data-Storage as a Service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DC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??? 18 41.dia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</w:rPr>
            </w:pPr>
            <w:r w:rsidRPr="00FE0567">
              <w:rPr>
                <w:rFonts w:cstheme="minorHAnsi"/>
                <w:sz w:val="24"/>
                <w:szCs w:val="24"/>
              </w:rPr>
              <w:t>dc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</w:rPr>
            </w:pPr>
            <w:r w:rsidRPr="00FE0567">
              <w:rPr>
                <w:rFonts w:cstheme="minorHAnsi"/>
                <w:sz w:val="24"/>
                <w:szCs w:val="24"/>
              </w:rPr>
              <w:t xml:space="preserve">domain component 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</w:rPr>
            </w:pPr>
            <w:r w:rsidRPr="00FE0567">
              <w:rPr>
                <w:rFonts w:cstheme="minorHAnsi"/>
                <w:sz w:val="24"/>
                <w:szCs w:val="24"/>
              </w:rPr>
              <w:t>DC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</w:rPr>
            </w:pPr>
            <w:r w:rsidRPr="00FE0567">
              <w:rPr>
                <w:rFonts w:cstheme="minorHAnsi"/>
                <w:sz w:val="24"/>
                <w:szCs w:val="24"/>
              </w:rPr>
              <w:t>Domain Controller (Active Directory)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DHCP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Dynamic Host Configuration Protocol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</w:rPr>
            </w:pPr>
            <w:r w:rsidRPr="00FE0567">
              <w:rPr>
                <w:rFonts w:cstheme="minorHAnsi"/>
                <w:sz w:val="24"/>
                <w:szCs w:val="24"/>
              </w:rPr>
              <w:t>DLL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</w:rPr>
            </w:pPr>
            <w:r w:rsidRPr="00FE0567">
              <w:rPr>
                <w:rFonts w:cstheme="minorHAnsi"/>
                <w:sz w:val="24"/>
                <w:szCs w:val="24"/>
              </w:rPr>
              <w:t>Dynamic Link Library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DMTF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Distributed Management Task Force (it is an industry organization)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color w:val="FF0000"/>
                <w:sz w:val="24"/>
                <w:szCs w:val="24"/>
              </w:rPr>
            </w:pPr>
            <w:r w:rsidRPr="00FE0567">
              <w:rPr>
                <w:rFonts w:cstheme="minorHAnsi"/>
                <w:color w:val="FF0000"/>
                <w:sz w:val="24"/>
                <w:szCs w:val="24"/>
              </w:rPr>
              <w:t>DN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</w:rPr>
            </w:pPr>
            <w:r w:rsidRPr="00FE0567">
              <w:rPr>
                <w:rFonts w:cstheme="minorHAnsi"/>
                <w:sz w:val="24"/>
                <w:szCs w:val="24"/>
              </w:rPr>
              <w:t>Distinguished Name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DRS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Distributed Resources Scheduler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E/R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Entity Relationship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EC2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 xml:space="preserve">Amazon Elastic Compute Cloud </w:t>
            </w:r>
            <m:oMath>
              <m:sSup>
                <m:sSup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cstheme="minorHAnsi"/>
                      <w:sz w:val="24"/>
                      <w:szCs w:val="24"/>
                      <w:lang w:val="en-US"/>
                    </w:rPr>
                    <m:t>(</m:t>
                  </m:r>
                  <m:r>
                    <w:rPr>
                      <w:rFonts w:ascii="Cambria Math" w:hAnsi="Cambria Math" w:cstheme="minorHAnsi"/>
                      <w:sz w:val="24"/>
                      <w:szCs w:val="24"/>
                      <w:lang w:val="en-US"/>
                    </w:rPr>
                    <m:t>C</m:t>
                  </m:r>
                  <m:r>
                    <w:rPr>
                      <w:rFonts w:ascii="Cambria Math" w:cstheme="minorHAnsi"/>
                      <w:sz w:val="24"/>
                      <w:szCs w:val="24"/>
                      <w:lang w:val="en-US"/>
                    </w:rPr>
                    <m:t>2~</m:t>
                  </m:r>
                  <m:r>
                    <w:rPr>
                      <w:rFonts w:ascii="Cambria Math" w:hAnsi="Cambria Math" w:cstheme="minorHAnsi"/>
                      <w:sz w:val="24"/>
                      <w:szCs w:val="24"/>
                      <w:lang w:val="en-US"/>
                    </w:rPr>
                    <m:t>C</m:t>
                  </m:r>
                </m:e>
                <m:sup>
                  <m:r>
                    <w:rPr>
                      <w:rFonts w:ascii="Cambria Math" w:cstheme="minorHAnsi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cstheme="minorHAnsi"/>
                  <w:sz w:val="24"/>
                  <w:szCs w:val="24"/>
                  <w:lang w:val="en-US"/>
                </w:rPr>
                <m:t>=</m:t>
              </m:r>
              <m:r>
                <w:rPr>
                  <w:rFonts w:ascii="Cambria Math" w:hAnsi="Cambria Math" w:cstheme="minorHAnsi"/>
                  <w:sz w:val="24"/>
                  <w:szCs w:val="24"/>
                  <w:lang w:val="en-US"/>
                </w:rPr>
                <m:t>C</m:t>
              </m:r>
              <m:r>
                <w:rPr>
                  <w:rFonts w:hAnsi="Cambria Math" w:cstheme="minorHAnsi"/>
                  <w:sz w:val="24"/>
                  <w:szCs w:val="24"/>
                  <w:lang w:val="en-US"/>
                </w:rPr>
                <m:t>*</m:t>
              </m:r>
              <m:r>
                <w:rPr>
                  <w:rFonts w:ascii="Cambria Math" w:hAnsi="Cambria Math" w:cstheme="minorHAnsi"/>
                  <w:sz w:val="24"/>
                  <w:szCs w:val="24"/>
                  <w:lang w:val="en-US"/>
                </w:rPr>
                <m:t>C</m:t>
              </m:r>
              <m:r>
                <w:rPr>
                  <w:rFonts w:ascii="Times New Roman" w:cstheme="minorHAnsi"/>
                  <w:sz w:val="24"/>
                  <w:szCs w:val="24"/>
                  <w:lang w:val="en-US"/>
                </w:rPr>
                <m:t>→</m:t>
              </m:r>
              <m:r>
                <w:rPr>
                  <w:rFonts w:ascii="Cambria Math" w:hAnsi="Cambria Math" w:cstheme="minorHAnsi"/>
                  <w:sz w:val="24"/>
                  <w:szCs w:val="24"/>
                  <w:lang w:val="en-US"/>
                </w:rPr>
                <m:t>Compute</m:t>
              </m:r>
              <m:r>
                <w:rPr>
                  <w:rFonts w:ascii="Cambria Math" w:cstheme="minorHAnsi"/>
                  <w:sz w:val="24"/>
                  <w:szCs w:val="24"/>
                  <w:lang w:val="en-US"/>
                </w:rPr>
                <m:t xml:space="preserve"> </m:t>
              </m:r>
              <m:r>
                <w:rPr>
                  <w:rFonts w:ascii="Cambria Math" w:hAnsi="Cambria Math" w:cstheme="minorHAnsi"/>
                  <w:sz w:val="24"/>
                  <w:szCs w:val="24"/>
                  <w:lang w:val="en-US"/>
                </w:rPr>
                <m:t>Cloud</m:t>
              </m:r>
              <m:r>
                <w:rPr>
                  <w:rFonts w:ascii="Cambria Math" w:cstheme="minorHAnsi"/>
                  <w:sz w:val="24"/>
                  <w:szCs w:val="24"/>
                  <w:lang w:val="en-US"/>
                </w:rPr>
                <m:t>)</m:t>
              </m:r>
            </m:oMath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ECC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Error Correcting Code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</w:rPr>
            </w:pPr>
            <w:r w:rsidRPr="00FE0567">
              <w:rPr>
                <w:rFonts w:cstheme="minorHAnsi"/>
                <w:sz w:val="24"/>
                <w:szCs w:val="24"/>
              </w:rPr>
              <w:t>EPR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</w:rPr>
            </w:pPr>
            <w:r w:rsidRPr="00FE0567">
              <w:rPr>
                <w:rFonts w:cstheme="minorHAnsi"/>
                <w:sz w:val="24"/>
                <w:szCs w:val="24"/>
              </w:rPr>
              <w:t>Endpoint Reference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ERP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??? 20 11 Enterprise Resource Planning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lastRenderedPageBreak/>
              <w:t>ESX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Elastic Sky X (VMware ESX maybe named after the band just for fun, the X has no meaning) (http://www.virten.net/vmware/vmware-related-acronyms-and-abbreviations/)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ESXi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Elastic Sky X Integrated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</w:rPr>
            </w:pPr>
            <w:r w:rsidRPr="00FE0567">
              <w:rPr>
                <w:rFonts w:cstheme="minorHAnsi"/>
                <w:sz w:val="24"/>
                <w:szCs w:val="24"/>
              </w:rPr>
              <w:t>F/OSS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</w:rPr>
            </w:pPr>
            <w:r w:rsidRPr="00FE0567">
              <w:rPr>
                <w:rFonts w:cstheme="minorHAnsi"/>
                <w:sz w:val="24"/>
                <w:szCs w:val="24"/>
              </w:rPr>
              <w:t>Free / Open-Source Software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FC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??? 19 9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FLOPS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FLoating-point Operations Per Second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FMEA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Failure Mode and Effect Analysis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FRU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Field Replaceable Unit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FSMO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Flexible Single Master Operations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FT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??? 19 24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GLU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??? 20 31 (LinkedIn GLU)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color w:val="FF0000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color w:val="FF0000"/>
                <w:sz w:val="24"/>
                <w:szCs w:val="24"/>
                <w:lang w:val="en-US"/>
              </w:rPr>
              <w:t>HA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High Availability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HaaS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Hardware as a Service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HP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Hewlett-Packard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HPC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High Performance Computing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HRM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??? 20 11 Human Resource Management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HTTP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Hypertext Transfer Protocol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color w:val="FF0000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color w:val="FF0000"/>
                <w:sz w:val="24"/>
                <w:szCs w:val="24"/>
                <w:lang w:val="en-US"/>
              </w:rPr>
              <w:t>Iaas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Infrastructure as a Service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IBM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International Business Machines Corporation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IIS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Internet Information Services (Microsoft)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Intel vPro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???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IP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Internet Protocol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IPMI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Intelligent Platform Management Interface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iSCSI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internet Small Computer Systems Interface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ISO-OSI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International Standards Organization - Open Systems Interconnection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IT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Information Technology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ITIL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Information Technology Infrastructure Library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</w:rPr>
            </w:pPr>
            <w:r w:rsidRPr="00FE0567">
              <w:rPr>
                <w:rFonts w:cstheme="minorHAnsi"/>
                <w:sz w:val="24"/>
                <w:szCs w:val="24"/>
              </w:rPr>
              <w:t>JCP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</w:rPr>
            </w:pPr>
            <w:r w:rsidRPr="00FE0567">
              <w:rPr>
                <w:rFonts w:cstheme="minorHAnsi"/>
                <w:sz w:val="24"/>
                <w:szCs w:val="24"/>
              </w:rPr>
              <w:t>??? Java Community Process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</w:rPr>
            </w:pPr>
            <w:r w:rsidRPr="00FE0567">
              <w:rPr>
                <w:rFonts w:cstheme="minorHAnsi"/>
                <w:sz w:val="24"/>
                <w:szCs w:val="24"/>
              </w:rPr>
              <w:t>JDK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</w:rPr>
            </w:pPr>
            <w:r w:rsidRPr="00FE0567">
              <w:rPr>
                <w:rFonts w:cstheme="minorHAnsi"/>
                <w:sz w:val="24"/>
                <w:szCs w:val="24"/>
              </w:rPr>
              <w:t>Java Development Kit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color w:val="FF0000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color w:val="FF0000"/>
                <w:sz w:val="24"/>
                <w:szCs w:val="24"/>
                <w:lang w:val="en-US"/>
              </w:rPr>
              <w:t>JMX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Java Management Extensions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</w:rPr>
            </w:pPr>
            <w:r w:rsidRPr="00FE0567">
              <w:rPr>
                <w:rFonts w:cstheme="minorHAnsi"/>
                <w:sz w:val="24"/>
                <w:szCs w:val="24"/>
              </w:rPr>
              <w:t>JRE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</w:rPr>
            </w:pPr>
            <w:r w:rsidRPr="00FE0567">
              <w:rPr>
                <w:rFonts w:cstheme="minorHAnsi"/>
                <w:sz w:val="24"/>
                <w:szCs w:val="24"/>
              </w:rPr>
              <w:t>Java Runtime Environment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</w:rPr>
            </w:pPr>
            <w:r w:rsidRPr="00FE0567">
              <w:rPr>
                <w:rFonts w:cstheme="minorHAnsi"/>
                <w:sz w:val="24"/>
                <w:szCs w:val="24"/>
              </w:rPr>
              <w:t>KPI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</w:rPr>
            </w:pPr>
            <w:r w:rsidRPr="00FE0567">
              <w:rPr>
                <w:rFonts w:cstheme="minorHAnsi"/>
                <w:sz w:val="24"/>
                <w:szCs w:val="24"/>
              </w:rPr>
              <w:t>??? 14 9 Key Performance Indicator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</w:rPr>
            </w:pPr>
            <w:r w:rsidRPr="00FE0567">
              <w:rPr>
                <w:rFonts w:cstheme="minorHAnsi"/>
                <w:sz w:val="24"/>
                <w:szCs w:val="24"/>
              </w:rPr>
              <w:t>KVM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</w:rPr>
            </w:pPr>
            <w:r w:rsidRPr="00FE0567">
              <w:rPr>
                <w:rFonts w:cstheme="minorHAnsi"/>
                <w:sz w:val="24"/>
                <w:szCs w:val="24"/>
              </w:rPr>
              <w:t>Keyboard Video Mouse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LAN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Local Area Network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color w:val="FF0000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color w:val="FF0000"/>
                <w:sz w:val="24"/>
                <w:szCs w:val="24"/>
                <w:lang w:val="en-US"/>
              </w:rPr>
              <w:t>LDAP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Lightweight Directory Access Protocol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color w:val="FF0000"/>
                <w:sz w:val="24"/>
                <w:szCs w:val="24"/>
              </w:rPr>
            </w:pPr>
            <w:r w:rsidRPr="00FE0567">
              <w:rPr>
                <w:rFonts w:cstheme="minorHAnsi"/>
                <w:color w:val="FF0000"/>
                <w:sz w:val="24"/>
                <w:szCs w:val="24"/>
              </w:rPr>
              <w:t>LDIF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</w:rPr>
            </w:pPr>
            <w:r w:rsidRPr="00FE0567">
              <w:rPr>
                <w:rFonts w:cstheme="minorHAnsi"/>
                <w:sz w:val="24"/>
                <w:szCs w:val="24"/>
              </w:rPr>
              <w:t>LDAP Data Interchange Format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MAC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Media Access Control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MDT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Mean Down Time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</w:rPr>
            </w:pPr>
            <w:r w:rsidRPr="00FE0567">
              <w:rPr>
                <w:rFonts w:cstheme="minorHAnsi"/>
                <w:sz w:val="24"/>
                <w:szCs w:val="24"/>
              </w:rPr>
              <w:t>MI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</w:rPr>
            </w:pPr>
            <w:r w:rsidRPr="00FE0567">
              <w:rPr>
                <w:rFonts w:cstheme="minorHAnsi"/>
                <w:sz w:val="24"/>
                <w:szCs w:val="24"/>
              </w:rPr>
              <w:t>Management Instrumentation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MOF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Microsoft Operations Framework (ITIL)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color w:val="FF0000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color w:val="FF0000"/>
                <w:sz w:val="24"/>
                <w:szCs w:val="24"/>
                <w:lang w:val="en-US"/>
              </w:rPr>
              <w:t>MOF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Managed Object Format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MSSQL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Microsoft SQL Server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color w:val="FF0000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color w:val="FF0000"/>
                <w:sz w:val="24"/>
                <w:szCs w:val="24"/>
                <w:lang w:val="en-US"/>
              </w:rPr>
              <w:t>MTBF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Mean Time Between Failures (MTBF = MUT + MDT)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color w:val="FF0000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color w:val="FF0000"/>
                <w:sz w:val="24"/>
                <w:szCs w:val="24"/>
                <w:lang w:val="en-US"/>
              </w:rPr>
              <w:t>MTFF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Mean Time to First Failure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MUT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Mean Up Time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</w:rPr>
            </w:pPr>
            <w:r w:rsidRPr="00FE0567">
              <w:rPr>
                <w:rFonts w:cstheme="minorHAnsi"/>
                <w:sz w:val="24"/>
                <w:szCs w:val="24"/>
              </w:rPr>
              <w:t>MXBean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</w:rPr>
            </w:pPr>
            <w:r w:rsidRPr="00FE0567">
              <w:rPr>
                <w:rFonts w:cstheme="minorHAnsi"/>
                <w:sz w:val="24"/>
                <w:szCs w:val="24"/>
              </w:rPr>
              <w:t>???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MySQL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My Structured Query Language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NAS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Network-Attached Storage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NAT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Network Address Translation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NFS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??? 19 9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lastRenderedPageBreak/>
              <w:t>Nginx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???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NIST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National Institute of Standards and Technology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NLB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Network Load Balancing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OASIS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Organization for the Advancement of Structured Information Standards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</w:rPr>
            </w:pPr>
            <w:r w:rsidRPr="00FE0567">
              <w:rPr>
                <w:rFonts w:cstheme="minorHAnsi"/>
                <w:sz w:val="24"/>
                <w:szCs w:val="24"/>
              </w:rPr>
              <w:t>OCL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</w:rPr>
            </w:pPr>
            <w:r w:rsidRPr="00FE0567">
              <w:rPr>
                <w:rFonts w:cstheme="minorHAnsi"/>
                <w:sz w:val="24"/>
                <w:szCs w:val="24"/>
              </w:rPr>
              <w:t>Object Constraint Language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</w:rPr>
            </w:pPr>
            <w:r w:rsidRPr="00FE0567">
              <w:rPr>
                <w:rFonts w:cstheme="minorHAnsi"/>
                <w:sz w:val="24"/>
                <w:szCs w:val="24"/>
              </w:rPr>
              <w:t>OID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</w:rPr>
            </w:pPr>
            <w:r w:rsidRPr="00FE0567">
              <w:rPr>
                <w:rFonts w:cstheme="minorHAnsi"/>
                <w:sz w:val="24"/>
                <w:szCs w:val="24"/>
              </w:rPr>
              <w:t>Onject IDentifer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</w:rPr>
            </w:pPr>
            <w:r w:rsidRPr="00FE0567">
              <w:rPr>
                <w:rFonts w:cstheme="minorHAnsi"/>
                <w:sz w:val="24"/>
                <w:szCs w:val="24"/>
              </w:rPr>
              <w:t>OMI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</w:rPr>
            </w:pPr>
            <w:r w:rsidRPr="00FE0567">
              <w:rPr>
                <w:rFonts w:cstheme="minorHAnsi"/>
                <w:sz w:val="24"/>
                <w:szCs w:val="24"/>
              </w:rPr>
              <w:t>??? Open Management Infrastructure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OO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Object Oriented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OS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Operating System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</w:rPr>
            </w:pPr>
            <w:r w:rsidRPr="00FE0567">
              <w:rPr>
                <w:rFonts w:cstheme="minorHAnsi"/>
                <w:sz w:val="24"/>
                <w:szCs w:val="24"/>
              </w:rPr>
              <w:t>ou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</w:rPr>
            </w:pPr>
            <w:r w:rsidRPr="00FE0567">
              <w:rPr>
                <w:rFonts w:cstheme="minorHAnsi"/>
                <w:sz w:val="24"/>
                <w:szCs w:val="24"/>
              </w:rPr>
              <w:t>organizational unit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color w:val="FF0000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color w:val="FF0000"/>
                <w:sz w:val="24"/>
                <w:szCs w:val="24"/>
                <w:lang w:val="en-US"/>
              </w:rPr>
              <w:t>Paas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Platform as a Service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PM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??? 20 11 Project Management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</w:rPr>
            </w:pPr>
            <w:r w:rsidRPr="00FE0567">
              <w:rPr>
                <w:rFonts w:cstheme="minorHAnsi"/>
                <w:sz w:val="24"/>
                <w:szCs w:val="24"/>
              </w:rPr>
              <w:t>PS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</w:rPr>
            </w:pPr>
            <w:r w:rsidRPr="00FE0567">
              <w:rPr>
                <w:rFonts w:cstheme="minorHAnsi"/>
                <w:sz w:val="24"/>
                <w:szCs w:val="24"/>
              </w:rPr>
              <w:t>Power Shell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PSU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Power Supply Unit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quorum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Not acronym. Meaning: The minimum number of members of an assembly or society that must be present at any of its meetings to make the proceedings of that meeting valid. //oxforddictionaries.com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r(t)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 xml:space="preserve">reliability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  <w:lang w:val="en-US"/>
                </w:rPr>
                <m:t>P</m:t>
              </m:r>
              <m:r>
                <w:rPr>
                  <w:rFonts w:ascii="Cambria Math" w:cstheme="minorHAnsi"/>
                  <w:sz w:val="24"/>
                  <w:szCs w:val="24"/>
                  <w:lang w:val="en-US"/>
                </w:rPr>
                <m:t>(</m:t>
              </m:r>
              <m:r>
                <w:rPr>
                  <w:rFonts w:ascii="Cambria Math" w:hAnsi="Cambria Math" w:cstheme="minorHAnsi"/>
                  <w:sz w:val="24"/>
                  <w:szCs w:val="24"/>
                  <w:lang w:val="en-US"/>
                </w:rPr>
                <m:t>s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  <w:lang w:val="en-US"/>
                    </w:rPr>
                    <m:t>t</m:t>
                  </m:r>
                  <m:r>
                    <w:rPr>
                      <w:rFonts w:ascii="Times New Roman" w:cstheme="minorHAnsi"/>
                      <w:sz w:val="24"/>
                      <w:szCs w:val="24"/>
                      <w:lang w:val="en-US"/>
                    </w:rPr>
                    <m:t>'</m:t>
                  </m:r>
                </m:e>
              </m:d>
              <m:r>
                <w:rPr>
                  <w:rFonts w:ascii="Cambria Math" w:hAnsi="Cambria Math" w:cstheme="minorHAnsi"/>
                  <w:sz w:val="24"/>
                  <w:szCs w:val="24"/>
                  <w:lang w:val="en-US"/>
                </w:rPr>
                <m:t>∈U</m:t>
              </m:r>
              <m:r>
                <w:rPr>
                  <w:rFonts w:ascii="Cambria Math" w:cstheme="minorHAnsi"/>
                  <w:sz w:val="24"/>
                  <w:szCs w:val="24"/>
                  <w:lang w:val="en-US"/>
                </w:rPr>
                <m:t>;</m:t>
              </m:r>
              <m:r>
                <w:rPr>
                  <w:rFonts w:ascii="Cambria Math" w:hAnsi="Cambria Math" w:cstheme="minorHAnsi"/>
                  <w:sz w:val="24"/>
                  <w:szCs w:val="24"/>
                  <w:lang w:val="en-US"/>
                </w:rPr>
                <m:t>∀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  <w:lang w:val="en-US"/>
                    </w:rPr>
                    <m:t>t</m:t>
                  </m:r>
                </m:e>
                <m:sup>
                  <m:r>
                    <w:rPr>
                      <w:rFonts w:ascii="Times New Roman" w:cstheme="minorHAnsi"/>
                      <w:sz w:val="24"/>
                      <w:szCs w:val="24"/>
                      <w:lang w:val="en-US"/>
                    </w:rPr>
                    <m:t>'</m:t>
                  </m:r>
                </m:sup>
              </m:sSup>
              <m:r>
                <w:rPr>
                  <w:rFonts w:ascii="Cambria Math" w:cstheme="minorHAnsi"/>
                  <w:sz w:val="24"/>
                  <w:szCs w:val="24"/>
                  <w:lang w:val="en-US"/>
                </w:rPr>
                <m:t>&lt;</m:t>
              </m:r>
              <m:r>
                <w:rPr>
                  <w:rFonts w:ascii="Cambria Math" w:hAnsi="Cambria Math" w:cstheme="minorHAnsi"/>
                  <w:sz w:val="24"/>
                  <w:szCs w:val="24"/>
                  <w:lang w:val="en-US"/>
                </w:rPr>
                <m:t>t</m:t>
              </m:r>
              <m:r>
                <w:rPr>
                  <w:rFonts w:ascii="Cambria Math" w:cstheme="minorHAnsi"/>
                  <w:sz w:val="24"/>
                  <w:szCs w:val="24"/>
                  <w:lang w:val="en-US"/>
                </w:rPr>
                <m:t>)</m:t>
              </m:r>
            </m:oMath>
            <w:r w:rsidRPr="00FE0567">
              <w:rPr>
                <w:rFonts w:cstheme="minorHAnsi"/>
                <w:sz w:val="24"/>
                <w:szCs w:val="24"/>
                <w:lang w:val="en-US"/>
              </w:rPr>
              <w:t xml:space="preserve"> (nem hibásodhat meg közben)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RAC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Real Application Clusters (Oracle RAC)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RAID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Redundant Arrays of Independent Disk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RBAC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Role Based Access Control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RDBMS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Relational Database Management System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color w:val="FF0000"/>
                <w:sz w:val="24"/>
                <w:szCs w:val="24"/>
              </w:rPr>
            </w:pPr>
            <w:r w:rsidRPr="00FE0567">
              <w:rPr>
                <w:rFonts w:cstheme="minorHAnsi"/>
                <w:color w:val="FF0000"/>
                <w:sz w:val="24"/>
                <w:szCs w:val="24"/>
              </w:rPr>
              <w:t>RDN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</w:rPr>
            </w:pPr>
            <w:r w:rsidRPr="00FE0567">
              <w:rPr>
                <w:rFonts w:cstheme="minorHAnsi"/>
                <w:sz w:val="24"/>
                <w:szCs w:val="24"/>
              </w:rPr>
              <w:t>Relative Distinguished Name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RDP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Remote Desktop Protocol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RID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??? 18 40.dia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RRDNS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Round Robin DNS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</w:rPr>
            </w:pPr>
            <w:r w:rsidRPr="00FE0567">
              <w:rPr>
                <w:rFonts w:cstheme="minorHAnsi"/>
                <w:sz w:val="24"/>
                <w:szCs w:val="24"/>
              </w:rPr>
              <w:t>RTT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</w:rPr>
            </w:pPr>
            <w:r w:rsidRPr="00FE0567">
              <w:rPr>
                <w:rFonts w:cstheme="minorHAnsi"/>
                <w:sz w:val="24"/>
                <w:szCs w:val="24"/>
              </w:rPr>
              <w:t>Round Trip Time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SA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??? 18 29.dia Service Availability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color w:val="FF0000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color w:val="FF0000"/>
                <w:sz w:val="24"/>
                <w:szCs w:val="24"/>
                <w:lang w:val="en-US"/>
              </w:rPr>
              <w:t>Saas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Software as a Service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SAN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Storage-Area Networks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</w:rPr>
            </w:pPr>
            <w:r w:rsidRPr="00FE0567">
              <w:rPr>
                <w:rFonts w:cstheme="minorHAnsi"/>
                <w:sz w:val="24"/>
                <w:szCs w:val="24"/>
              </w:rPr>
              <w:t>SBLIM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</w:rPr>
            </w:pPr>
            <w:r w:rsidRPr="00FE0567">
              <w:rPr>
                <w:rFonts w:cstheme="minorHAnsi"/>
                <w:sz w:val="24"/>
                <w:szCs w:val="24"/>
              </w:rPr>
              <w:t>Standards Based Linux Instrumentation („sublime”)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SDK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Software Development Kit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SDL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??? 03 23.dia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</w:rPr>
            </w:pPr>
            <w:r w:rsidRPr="00FE0567">
              <w:rPr>
                <w:rFonts w:cstheme="minorHAnsi"/>
                <w:sz w:val="24"/>
                <w:szCs w:val="24"/>
              </w:rPr>
              <w:t>SFCB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</w:rPr>
            </w:pPr>
            <w:r w:rsidRPr="00FE0567">
              <w:rPr>
                <w:rFonts w:cstheme="minorHAnsi"/>
                <w:sz w:val="24"/>
                <w:szCs w:val="24"/>
              </w:rPr>
              <w:t>Small Footprint CIM Broker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SHARPE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Symbolic Hierarchical Automated Reliability and Performance Evaluator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SID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??? 19 28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</w:rPr>
            </w:pPr>
            <w:r w:rsidRPr="00FE0567">
              <w:rPr>
                <w:rFonts w:cstheme="minorHAnsi"/>
                <w:sz w:val="24"/>
                <w:szCs w:val="24"/>
              </w:rPr>
              <w:t>SLP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</w:rPr>
            </w:pPr>
            <w:r w:rsidRPr="00FE0567">
              <w:rPr>
                <w:rFonts w:cstheme="minorHAnsi"/>
                <w:sz w:val="24"/>
                <w:szCs w:val="24"/>
              </w:rPr>
              <w:t>Service Location Protocol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SMASH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Systems Management Architecture for Server Hardware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SMP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??? 19 23 komment Symmetric multiprocessing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</w:rPr>
            </w:pPr>
            <w:r w:rsidRPr="00FE0567">
              <w:rPr>
                <w:rFonts w:cstheme="minorHAnsi"/>
                <w:sz w:val="24"/>
                <w:szCs w:val="24"/>
              </w:rPr>
              <w:t>sn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</w:rPr>
            </w:pPr>
            <w:r w:rsidRPr="00FE0567">
              <w:rPr>
                <w:rFonts w:cstheme="minorHAnsi"/>
                <w:sz w:val="24"/>
                <w:szCs w:val="24"/>
              </w:rPr>
              <w:t>surname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SPOF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Single Point Of Failure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</w:rPr>
            </w:pPr>
            <w:r w:rsidRPr="00FE0567">
              <w:rPr>
                <w:rFonts w:cstheme="minorHAnsi"/>
                <w:sz w:val="24"/>
                <w:szCs w:val="24"/>
              </w:rPr>
              <w:t>SRV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</w:rPr>
            </w:pPr>
            <w:r w:rsidRPr="00FE0567">
              <w:rPr>
                <w:rFonts w:cstheme="minorHAnsi"/>
                <w:sz w:val="24"/>
                <w:szCs w:val="24"/>
              </w:rPr>
              <w:t>8.diasor 8.dia Service record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SSH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Secure Shell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SSL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Secure Sockets Layer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</w:rPr>
            </w:pPr>
            <w:r w:rsidRPr="00FE0567">
              <w:rPr>
                <w:rFonts w:cstheme="minorHAnsi"/>
                <w:sz w:val="24"/>
                <w:szCs w:val="24"/>
              </w:rPr>
              <w:t>SYSVOL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</w:rPr>
            </w:pPr>
            <w:r w:rsidRPr="00FE0567">
              <w:rPr>
                <w:rFonts w:cstheme="minorHAnsi"/>
                <w:sz w:val="24"/>
                <w:szCs w:val="24"/>
              </w:rPr>
              <w:t>8.diasor 7.dia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TCP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Transmission Control Protocol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U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Up time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UDP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User Datagram Protocol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UML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Unified Modeling Language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</w:rPr>
            </w:pPr>
            <w:r w:rsidRPr="00FE0567">
              <w:rPr>
                <w:rFonts w:cstheme="minorHAnsi"/>
                <w:sz w:val="24"/>
                <w:szCs w:val="24"/>
              </w:rPr>
              <w:t>URI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</w:rPr>
            </w:pPr>
            <w:r w:rsidRPr="00FE0567">
              <w:rPr>
                <w:rFonts w:cstheme="minorHAnsi"/>
                <w:sz w:val="24"/>
                <w:szCs w:val="24"/>
              </w:rPr>
              <w:t>Uniform Resource Identifier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lastRenderedPageBreak/>
              <w:t>URL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Uniform Resource Locator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UUID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</w:rPr>
              <w:t>Universally Unique Identifiers (RFC4122)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VADP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??? 19 33 vCenter Application Discovery Protocol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VM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Virtual Machine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VMWare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Virtual Machine (Soft)ware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VNC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Virtual Network Computing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VPN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Virtual Private Network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color w:val="FF0000"/>
                <w:sz w:val="24"/>
                <w:szCs w:val="24"/>
              </w:rPr>
            </w:pPr>
            <w:r w:rsidRPr="00FE0567">
              <w:rPr>
                <w:rFonts w:cstheme="minorHAnsi"/>
                <w:color w:val="FF0000"/>
                <w:sz w:val="24"/>
                <w:szCs w:val="24"/>
              </w:rPr>
              <w:t>WBEM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</w:rPr>
            </w:pPr>
            <w:r w:rsidRPr="00FE0567">
              <w:rPr>
                <w:rFonts w:cstheme="minorHAnsi"/>
                <w:sz w:val="24"/>
                <w:szCs w:val="24"/>
              </w:rPr>
              <w:t xml:space="preserve">Web Based Enterprise Management 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color w:val="FF0000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color w:val="FF0000"/>
                <w:sz w:val="24"/>
                <w:szCs w:val="24"/>
                <w:lang w:val="en-US"/>
              </w:rPr>
              <w:t>WinRM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Windows Remote Management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</w:rPr>
            </w:pPr>
            <w:r w:rsidRPr="00FE0567">
              <w:rPr>
                <w:rFonts w:cstheme="minorHAnsi"/>
                <w:sz w:val="24"/>
                <w:szCs w:val="24"/>
              </w:rPr>
              <w:t>WMF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</w:rPr>
            </w:pPr>
            <w:r w:rsidRPr="00FE0567">
              <w:rPr>
                <w:rFonts w:cstheme="minorHAnsi"/>
                <w:sz w:val="24"/>
                <w:szCs w:val="24"/>
              </w:rPr>
              <w:t>Windows Management Framework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color w:val="FF0000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color w:val="FF0000"/>
                <w:sz w:val="24"/>
                <w:szCs w:val="24"/>
                <w:lang w:val="en-US"/>
              </w:rPr>
              <w:t>WMI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Windows Management Instrumentation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</w:rPr>
            </w:pPr>
            <w:r w:rsidRPr="00FE0567">
              <w:rPr>
                <w:rFonts w:cstheme="minorHAnsi"/>
                <w:sz w:val="24"/>
                <w:szCs w:val="24"/>
              </w:rPr>
              <w:t>WQL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</w:rPr>
            </w:pPr>
            <w:r w:rsidRPr="00FE0567">
              <w:rPr>
                <w:rFonts w:cstheme="minorHAnsi"/>
                <w:sz w:val="24"/>
                <w:szCs w:val="24"/>
              </w:rPr>
              <w:t>WMI Query Language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</w:rPr>
            </w:pPr>
            <w:r w:rsidRPr="00FE0567">
              <w:rPr>
                <w:rFonts w:cstheme="minorHAnsi"/>
                <w:sz w:val="24"/>
                <w:szCs w:val="24"/>
              </w:rPr>
              <w:t>WS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</w:rPr>
            </w:pPr>
            <w:r w:rsidRPr="00FE0567">
              <w:rPr>
                <w:rFonts w:cstheme="minorHAnsi"/>
                <w:sz w:val="24"/>
                <w:szCs w:val="24"/>
              </w:rPr>
              <w:t>Web Services (WS-CIM; WS-Management; stb...)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WSDL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 xml:space="preserve">Web Services Description Language 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WS-Management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Web Services-Management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xaaS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FE0567">
              <w:rPr>
                <w:rFonts w:cstheme="minorHAnsi"/>
                <w:sz w:val="24"/>
                <w:szCs w:val="24"/>
                <w:lang w:val="en-US"/>
              </w:rPr>
              <w:t>anything as a Service</w:t>
            </w:r>
          </w:p>
        </w:tc>
      </w:tr>
      <w:tr w:rsidR="00FE0567" w:rsidRPr="00FE0567" w:rsidTr="00AA4A17">
        <w:trPr>
          <w:cantSplit/>
        </w:trPr>
        <w:tc>
          <w:tcPr>
            <w:tcW w:w="146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</w:rPr>
            </w:pPr>
            <w:r w:rsidRPr="00FE0567">
              <w:rPr>
                <w:rFonts w:cstheme="minorHAnsi"/>
                <w:sz w:val="24"/>
                <w:szCs w:val="24"/>
              </w:rPr>
              <w:t>YAWN</w:t>
            </w:r>
          </w:p>
        </w:tc>
        <w:tc>
          <w:tcPr>
            <w:tcW w:w="9129" w:type="dxa"/>
          </w:tcPr>
          <w:p w:rsidR="00FE0567" w:rsidRPr="00FE0567" w:rsidRDefault="00FE0567" w:rsidP="0033171A">
            <w:pPr>
              <w:rPr>
                <w:rFonts w:cstheme="minorHAnsi"/>
                <w:sz w:val="24"/>
                <w:szCs w:val="24"/>
              </w:rPr>
            </w:pPr>
            <w:r w:rsidRPr="00FE0567">
              <w:rPr>
                <w:rFonts w:cstheme="minorHAnsi"/>
                <w:sz w:val="24"/>
                <w:szCs w:val="24"/>
              </w:rPr>
              <w:t>Yet Another WBEM Navigator</w:t>
            </w:r>
          </w:p>
        </w:tc>
      </w:tr>
    </w:tbl>
    <w:p w:rsidR="00FE0567" w:rsidRDefault="00FE0567" w:rsidP="00664452">
      <w:pPr>
        <w:spacing w:after="0" w:line="240" w:lineRule="auto"/>
        <w:rPr>
          <w:sz w:val="24"/>
        </w:rPr>
      </w:pPr>
    </w:p>
    <w:sectPr w:rsidR="00FE0567" w:rsidSect="00D4488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1033" w:rsidRDefault="000C1033" w:rsidP="007E10BD">
      <w:pPr>
        <w:spacing w:after="0" w:line="240" w:lineRule="auto"/>
      </w:pPr>
      <w:r>
        <w:separator/>
      </w:r>
    </w:p>
  </w:endnote>
  <w:endnote w:type="continuationSeparator" w:id="1">
    <w:p w:rsidR="000C1033" w:rsidRDefault="000C1033" w:rsidP="007E10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1033" w:rsidRDefault="000C1033" w:rsidP="007E10BD">
      <w:pPr>
        <w:spacing w:after="0" w:line="240" w:lineRule="auto"/>
      </w:pPr>
      <w:r>
        <w:separator/>
      </w:r>
    </w:p>
  </w:footnote>
  <w:footnote w:type="continuationSeparator" w:id="1">
    <w:p w:rsidR="000C1033" w:rsidRDefault="000C1033" w:rsidP="007E10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41041"/>
    <w:multiLevelType w:val="hybridMultilevel"/>
    <w:tmpl w:val="B500690A"/>
    <w:lvl w:ilvl="0" w:tplc="040E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FA3C7816">
      <w:numFmt w:val="bullet"/>
      <w:lvlText w:val="-"/>
      <w:lvlJc w:val="left"/>
      <w:pPr>
        <w:ind w:left="2007" w:hanging="360"/>
      </w:pPr>
      <w:rPr>
        <w:rFonts w:ascii="Calibri" w:eastAsiaTheme="minorEastAsia" w:hAnsi="Calibri" w:cs="Calibri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63B25BD"/>
    <w:multiLevelType w:val="hybridMultilevel"/>
    <w:tmpl w:val="17EC277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A2342C"/>
    <w:multiLevelType w:val="hybridMultilevel"/>
    <w:tmpl w:val="660AE91C"/>
    <w:lvl w:ilvl="0" w:tplc="040E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6F64853"/>
    <w:multiLevelType w:val="hybridMultilevel"/>
    <w:tmpl w:val="9F74ACF4"/>
    <w:lvl w:ilvl="0" w:tplc="040E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F4D31AC"/>
    <w:multiLevelType w:val="hybridMultilevel"/>
    <w:tmpl w:val="889AFEA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6C2E05"/>
    <w:multiLevelType w:val="hybridMultilevel"/>
    <w:tmpl w:val="02E69E5C"/>
    <w:lvl w:ilvl="0" w:tplc="040E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8890234"/>
    <w:multiLevelType w:val="hybridMultilevel"/>
    <w:tmpl w:val="53A411F2"/>
    <w:lvl w:ilvl="0" w:tplc="040E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C534B1F"/>
    <w:multiLevelType w:val="hybridMultilevel"/>
    <w:tmpl w:val="30BCEFF6"/>
    <w:lvl w:ilvl="0" w:tplc="040E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579500E"/>
    <w:multiLevelType w:val="hybridMultilevel"/>
    <w:tmpl w:val="BA24940A"/>
    <w:lvl w:ilvl="0" w:tplc="040E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2F77191F"/>
    <w:multiLevelType w:val="hybridMultilevel"/>
    <w:tmpl w:val="F572A3F6"/>
    <w:lvl w:ilvl="0" w:tplc="040E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30475698"/>
    <w:multiLevelType w:val="hybridMultilevel"/>
    <w:tmpl w:val="98544A66"/>
    <w:lvl w:ilvl="0" w:tplc="040E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3661710C"/>
    <w:multiLevelType w:val="hybridMultilevel"/>
    <w:tmpl w:val="70D2C8FA"/>
    <w:lvl w:ilvl="0" w:tplc="040E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38C10A49"/>
    <w:multiLevelType w:val="hybridMultilevel"/>
    <w:tmpl w:val="6DFCD9BA"/>
    <w:lvl w:ilvl="0" w:tplc="040E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AA74A5D"/>
    <w:multiLevelType w:val="hybridMultilevel"/>
    <w:tmpl w:val="4EA8E05C"/>
    <w:lvl w:ilvl="0" w:tplc="A69ACB2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8847F7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E1A990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B283D5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86EE44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ACA026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A8E36F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3A82BF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76A522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49DD5AFF"/>
    <w:multiLevelType w:val="hybridMultilevel"/>
    <w:tmpl w:val="6A024DFE"/>
    <w:lvl w:ilvl="0" w:tplc="040E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4EE3204C"/>
    <w:multiLevelType w:val="hybridMultilevel"/>
    <w:tmpl w:val="6E9A6896"/>
    <w:lvl w:ilvl="0" w:tplc="040E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4FF81786"/>
    <w:multiLevelType w:val="hybridMultilevel"/>
    <w:tmpl w:val="3E5A6A7A"/>
    <w:lvl w:ilvl="0" w:tplc="040E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562B6847"/>
    <w:multiLevelType w:val="hybridMultilevel"/>
    <w:tmpl w:val="956CE586"/>
    <w:lvl w:ilvl="0" w:tplc="FAA8807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22EA07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83060E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2E40A6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C679F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008961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99460E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684D06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DA8C7A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9322762"/>
    <w:multiLevelType w:val="hybridMultilevel"/>
    <w:tmpl w:val="3C12CFD4"/>
    <w:lvl w:ilvl="0" w:tplc="040E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5F336E07"/>
    <w:multiLevelType w:val="hybridMultilevel"/>
    <w:tmpl w:val="968E604E"/>
    <w:lvl w:ilvl="0" w:tplc="E9B43288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E64A395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B480F50">
      <w:start w:val="752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B0EE68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97147B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C4C199A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87460FBE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49549F1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CE3C5BC2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20">
    <w:nsid w:val="614144EF"/>
    <w:multiLevelType w:val="hybridMultilevel"/>
    <w:tmpl w:val="9022010C"/>
    <w:lvl w:ilvl="0" w:tplc="040E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6E3D7B7A"/>
    <w:multiLevelType w:val="hybridMultilevel"/>
    <w:tmpl w:val="B6A0C17A"/>
    <w:lvl w:ilvl="0" w:tplc="040E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6FDA454A"/>
    <w:multiLevelType w:val="hybridMultilevel"/>
    <w:tmpl w:val="D98C79A8"/>
    <w:lvl w:ilvl="0" w:tplc="040E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74F37132"/>
    <w:multiLevelType w:val="hybridMultilevel"/>
    <w:tmpl w:val="A7FE266E"/>
    <w:lvl w:ilvl="0" w:tplc="040E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7FDE4791"/>
    <w:multiLevelType w:val="hybridMultilevel"/>
    <w:tmpl w:val="98FEE5AA"/>
    <w:lvl w:ilvl="0" w:tplc="040E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5"/>
  </w:num>
  <w:num w:numId="3">
    <w:abstractNumId w:val="9"/>
  </w:num>
  <w:num w:numId="4">
    <w:abstractNumId w:val="13"/>
  </w:num>
  <w:num w:numId="5">
    <w:abstractNumId w:val="19"/>
  </w:num>
  <w:num w:numId="6">
    <w:abstractNumId w:val="3"/>
  </w:num>
  <w:num w:numId="7">
    <w:abstractNumId w:val="21"/>
  </w:num>
  <w:num w:numId="8">
    <w:abstractNumId w:val="12"/>
  </w:num>
  <w:num w:numId="9">
    <w:abstractNumId w:val="24"/>
  </w:num>
  <w:num w:numId="10">
    <w:abstractNumId w:val="2"/>
  </w:num>
  <w:num w:numId="11">
    <w:abstractNumId w:val="15"/>
  </w:num>
  <w:num w:numId="12">
    <w:abstractNumId w:val="8"/>
  </w:num>
  <w:num w:numId="13">
    <w:abstractNumId w:val="4"/>
  </w:num>
  <w:num w:numId="14">
    <w:abstractNumId w:val="10"/>
  </w:num>
  <w:num w:numId="15">
    <w:abstractNumId w:val="18"/>
  </w:num>
  <w:num w:numId="16">
    <w:abstractNumId w:val="0"/>
  </w:num>
  <w:num w:numId="17">
    <w:abstractNumId w:val="1"/>
  </w:num>
  <w:num w:numId="18">
    <w:abstractNumId w:val="23"/>
  </w:num>
  <w:num w:numId="19">
    <w:abstractNumId w:val="11"/>
  </w:num>
  <w:num w:numId="20">
    <w:abstractNumId w:val="14"/>
  </w:num>
  <w:num w:numId="21">
    <w:abstractNumId w:val="16"/>
  </w:num>
  <w:num w:numId="22">
    <w:abstractNumId w:val="22"/>
  </w:num>
  <w:num w:numId="23">
    <w:abstractNumId w:val="6"/>
  </w:num>
  <w:num w:numId="24">
    <w:abstractNumId w:val="7"/>
  </w:num>
  <w:num w:numId="25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03829"/>
    <w:rsid w:val="00001135"/>
    <w:rsid w:val="00003829"/>
    <w:rsid w:val="000434BF"/>
    <w:rsid w:val="00084F39"/>
    <w:rsid w:val="00093F0B"/>
    <w:rsid w:val="000B45B1"/>
    <w:rsid w:val="000C1033"/>
    <w:rsid w:val="000D718E"/>
    <w:rsid w:val="00141EF6"/>
    <w:rsid w:val="00147569"/>
    <w:rsid w:val="00151AC0"/>
    <w:rsid w:val="00174491"/>
    <w:rsid w:val="001758B3"/>
    <w:rsid w:val="001C329E"/>
    <w:rsid w:val="00234DF8"/>
    <w:rsid w:val="002432D3"/>
    <w:rsid w:val="00250CB9"/>
    <w:rsid w:val="002E5844"/>
    <w:rsid w:val="002F0015"/>
    <w:rsid w:val="00302443"/>
    <w:rsid w:val="00324467"/>
    <w:rsid w:val="003644ED"/>
    <w:rsid w:val="00375544"/>
    <w:rsid w:val="00381DAB"/>
    <w:rsid w:val="003D658F"/>
    <w:rsid w:val="0043094F"/>
    <w:rsid w:val="00451BBB"/>
    <w:rsid w:val="00455331"/>
    <w:rsid w:val="00473608"/>
    <w:rsid w:val="004820CF"/>
    <w:rsid w:val="004863B2"/>
    <w:rsid w:val="004A0769"/>
    <w:rsid w:val="004B15BA"/>
    <w:rsid w:val="004C403E"/>
    <w:rsid w:val="004C5A41"/>
    <w:rsid w:val="005135ED"/>
    <w:rsid w:val="00513F3F"/>
    <w:rsid w:val="00515D2B"/>
    <w:rsid w:val="00560B42"/>
    <w:rsid w:val="005823D7"/>
    <w:rsid w:val="005C2487"/>
    <w:rsid w:val="00604846"/>
    <w:rsid w:val="00632110"/>
    <w:rsid w:val="00664452"/>
    <w:rsid w:val="006647B6"/>
    <w:rsid w:val="006F20BC"/>
    <w:rsid w:val="006F2202"/>
    <w:rsid w:val="00704B89"/>
    <w:rsid w:val="0071553B"/>
    <w:rsid w:val="00751940"/>
    <w:rsid w:val="007745E9"/>
    <w:rsid w:val="00777BDD"/>
    <w:rsid w:val="00783BEA"/>
    <w:rsid w:val="007B5E22"/>
    <w:rsid w:val="007D7592"/>
    <w:rsid w:val="007E10BD"/>
    <w:rsid w:val="007F6AD4"/>
    <w:rsid w:val="00805A60"/>
    <w:rsid w:val="00820D40"/>
    <w:rsid w:val="0088175C"/>
    <w:rsid w:val="00883166"/>
    <w:rsid w:val="008D773B"/>
    <w:rsid w:val="008E227F"/>
    <w:rsid w:val="00982503"/>
    <w:rsid w:val="00993711"/>
    <w:rsid w:val="009C194D"/>
    <w:rsid w:val="009C1AE3"/>
    <w:rsid w:val="009D672B"/>
    <w:rsid w:val="009F00F2"/>
    <w:rsid w:val="00A016F6"/>
    <w:rsid w:val="00A625D7"/>
    <w:rsid w:val="00A91E0B"/>
    <w:rsid w:val="00AA4A17"/>
    <w:rsid w:val="00AB0E38"/>
    <w:rsid w:val="00AB1023"/>
    <w:rsid w:val="00AD0E85"/>
    <w:rsid w:val="00B029A7"/>
    <w:rsid w:val="00B03BEA"/>
    <w:rsid w:val="00B247D2"/>
    <w:rsid w:val="00B86DD9"/>
    <w:rsid w:val="00B94B00"/>
    <w:rsid w:val="00B94D1A"/>
    <w:rsid w:val="00BA1D4A"/>
    <w:rsid w:val="00BB1C79"/>
    <w:rsid w:val="00BE1805"/>
    <w:rsid w:val="00BE186B"/>
    <w:rsid w:val="00C23394"/>
    <w:rsid w:val="00C24845"/>
    <w:rsid w:val="00C24E7E"/>
    <w:rsid w:val="00C4392A"/>
    <w:rsid w:val="00C51776"/>
    <w:rsid w:val="00C54137"/>
    <w:rsid w:val="00C6796A"/>
    <w:rsid w:val="00C71DB3"/>
    <w:rsid w:val="00C73D04"/>
    <w:rsid w:val="00C9008D"/>
    <w:rsid w:val="00CD54C5"/>
    <w:rsid w:val="00CE6581"/>
    <w:rsid w:val="00D0051F"/>
    <w:rsid w:val="00D42AAD"/>
    <w:rsid w:val="00D44881"/>
    <w:rsid w:val="00D44D77"/>
    <w:rsid w:val="00D7568C"/>
    <w:rsid w:val="00D84B2B"/>
    <w:rsid w:val="00DD30C7"/>
    <w:rsid w:val="00DE7532"/>
    <w:rsid w:val="00E05C1F"/>
    <w:rsid w:val="00E06972"/>
    <w:rsid w:val="00E547AF"/>
    <w:rsid w:val="00E85CFE"/>
    <w:rsid w:val="00EB546A"/>
    <w:rsid w:val="00ED1586"/>
    <w:rsid w:val="00ED2650"/>
    <w:rsid w:val="00EF1491"/>
    <w:rsid w:val="00F124F0"/>
    <w:rsid w:val="00F14B2B"/>
    <w:rsid w:val="00F5220F"/>
    <w:rsid w:val="00F84388"/>
    <w:rsid w:val="00F9364F"/>
    <w:rsid w:val="00FB1971"/>
    <w:rsid w:val="00FE0567"/>
    <w:rsid w:val="00FE327C"/>
    <w:rsid w:val="00FE3C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 style="mso-position-vertical-relative:line" fillcolor="none" strokecolor="none [663]">
      <v:fill r:id="rId1" o:title="Green marble" color="none" opacity="13107f" rotate="t" type="tile"/>
      <v:stroke color="none [66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6972"/>
  </w:style>
  <w:style w:type="paragraph" w:styleId="Heading1">
    <w:name w:val="heading 1"/>
    <w:basedOn w:val="Normal"/>
    <w:link w:val="Heading1Char"/>
    <w:uiPriority w:val="9"/>
    <w:qFormat/>
    <w:rsid w:val="00D44D7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IntenseEmphasis">
    <w:name w:val="Intense Emphasis"/>
    <w:basedOn w:val="DefaultParagraphFont"/>
    <w:uiPriority w:val="21"/>
    <w:qFormat/>
    <w:rsid w:val="00D7568C"/>
    <w:rPr>
      <w:b/>
      <w:bCs/>
      <w:i/>
      <w:iCs/>
      <w:color w:val="4F81BD" w:themeColor="accent1"/>
    </w:rPr>
  </w:style>
  <w:style w:type="character" w:styleId="PlaceholderText">
    <w:name w:val="Placeholder Text"/>
    <w:basedOn w:val="DefaultParagraphFont"/>
    <w:uiPriority w:val="99"/>
    <w:semiHidden/>
    <w:rsid w:val="00C2339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3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339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60B42"/>
    <w:pPr>
      <w:ind w:left="720"/>
      <w:contextualSpacing/>
    </w:pPr>
  </w:style>
  <w:style w:type="table" w:styleId="TableGrid">
    <w:name w:val="Table Grid"/>
    <w:basedOn w:val="TableNormal"/>
    <w:rsid w:val="00C5177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7E10B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E10B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E10BD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D44D77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810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5760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30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9280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376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7278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27429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4323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0506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5180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406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7258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38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5527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2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19970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367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736313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099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7954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97988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53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2221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0034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225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6F9673-A259-43B7-AB0F-21032E211C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27</Pages>
  <Words>3617</Words>
  <Characters>24962</Characters>
  <Application>Microsoft Office Word</Application>
  <DocSecurity>0</DocSecurity>
  <Lines>208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</dc:creator>
  <cp:lastModifiedBy>z</cp:lastModifiedBy>
  <cp:revision>4</cp:revision>
  <cp:lastPrinted>2013-06-24T23:19:00Z</cp:lastPrinted>
  <dcterms:created xsi:type="dcterms:W3CDTF">2013-07-03T23:13:00Z</dcterms:created>
  <dcterms:modified xsi:type="dcterms:W3CDTF">2013-07-07T20:13:00Z</dcterms:modified>
</cp:coreProperties>
</file>