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25" w:rsidRDefault="00536E8C" w:rsidP="00FA2125">
      <w:pPr>
        <w:pStyle w:val="Cmsor1"/>
      </w:pPr>
      <w:r w:rsidRPr="00536E8C">
        <w:t>Szoftver minőség</w:t>
      </w:r>
      <w:r>
        <w:t>, 2010</w:t>
      </w:r>
    </w:p>
    <w:p w:rsidR="00FA2125" w:rsidRDefault="00FA2125" w:rsidP="0070531A">
      <w:pPr>
        <w:pStyle w:val="Cmsor2"/>
        <w:numPr>
          <w:ilvl w:val="0"/>
          <w:numId w:val="6"/>
        </w:numPr>
      </w:pPr>
      <w:r w:rsidRPr="00FA2125">
        <w:t>Bevezetés</w:t>
      </w:r>
    </w:p>
    <w:p w:rsidR="002D5D29" w:rsidRPr="002D5D29" w:rsidRDefault="002D5D29" w:rsidP="002D5D29"/>
    <w:p w:rsidR="002A0F19" w:rsidRDefault="00E764FC">
      <w:r w:rsidRPr="00E764FC">
        <w:rPr>
          <w:b/>
        </w:rPr>
        <w:t>Minőség</w:t>
      </w:r>
      <w:r w:rsidRPr="00E764FC">
        <w:t>: a dolgok lényegét jellemző tulajdonságok összessége, filozófiai kategória, illetve valaminek értékelést is magában foglaló jellege.</w:t>
      </w:r>
    </w:p>
    <w:p w:rsidR="00E764FC" w:rsidRDefault="00E764FC" w:rsidP="00E764FC">
      <w:pPr>
        <w:spacing w:after="0"/>
      </w:pPr>
      <w:r w:rsidRPr="00E764FC">
        <w:rPr>
          <w:b/>
        </w:rPr>
        <w:t>Szoftver</w:t>
      </w:r>
      <w:r w:rsidRPr="00E764FC">
        <w:t xml:space="preserve">: </w:t>
      </w:r>
    </w:p>
    <w:p w:rsidR="00E764FC" w:rsidRDefault="00E764FC" w:rsidP="00E764FC">
      <w:pPr>
        <w:pStyle w:val="Listaszerbekezds"/>
        <w:numPr>
          <w:ilvl w:val="0"/>
          <w:numId w:val="1"/>
        </w:numPr>
        <w:jc w:val="both"/>
      </w:pPr>
      <w:r w:rsidRPr="00E764FC">
        <w:t>szellemi termék, amely egy hordozó médiumon levő információkból áll</w:t>
      </w:r>
      <w:r>
        <w:t xml:space="preserve"> </w:t>
      </w:r>
      <w:r w:rsidRPr="00E764FC">
        <w:t>(ISO 9000: 2000)</w:t>
      </w:r>
    </w:p>
    <w:p w:rsidR="00E764FC" w:rsidRDefault="00E764FC" w:rsidP="00E764FC">
      <w:pPr>
        <w:pStyle w:val="Listaszerbekezds"/>
        <w:numPr>
          <w:ilvl w:val="0"/>
          <w:numId w:val="1"/>
        </w:numPr>
        <w:jc w:val="both"/>
      </w:pPr>
      <w:r w:rsidRPr="00E764FC">
        <w:t>szellemi alkotás, amely magában foglalja valamely adatfeldolgozó rendszer működését biztosító programok, eljárások, szabályok és a hozzájuk tartozó dokumentáció összességét. (ISO 9000-3)</w:t>
      </w:r>
    </w:p>
    <w:p w:rsidR="000168E0" w:rsidRDefault="00E764FC" w:rsidP="00E764FC">
      <w:r w:rsidRPr="00E764FC">
        <w:rPr>
          <w:b/>
        </w:rPr>
        <w:t>Szoftvertermék</w:t>
      </w:r>
      <w:r>
        <w:t>:</w:t>
      </w:r>
      <w:r w:rsidR="007C5A11" w:rsidRPr="00E764FC">
        <w:t xml:space="preserve"> számítógépi programok, eljárások, adatok és a hozzájuk tartozó dokumentáció olyan komplett készlete, amelyet valamely felhasználónak való szállításra terveztek. (ISO 9000-3)</w:t>
      </w:r>
    </w:p>
    <w:p w:rsidR="00E764FC" w:rsidRDefault="00E764FC" w:rsidP="00E764FC">
      <w:r w:rsidRPr="00E764FC">
        <w:rPr>
          <w:b/>
        </w:rPr>
        <w:t>Minőség</w:t>
      </w:r>
      <w:r>
        <w:rPr>
          <w:b/>
        </w:rPr>
        <w:t xml:space="preserve"> </w:t>
      </w:r>
      <w:r>
        <w:t>(Q)= Átadandók/Elvárások</w:t>
      </w:r>
    </w:p>
    <w:p w:rsidR="00E764FC" w:rsidRPr="00E764FC" w:rsidRDefault="00E764FC" w:rsidP="00E764FC">
      <w:pPr>
        <w:spacing w:after="0"/>
        <w:rPr>
          <w:b/>
        </w:rPr>
      </w:pPr>
      <w:r w:rsidRPr="00E764FC">
        <w:rPr>
          <w:b/>
        </w:rPr>
        <w:t>Szoftverminőség:</w:t>
      </w:r>
    </w:p>
    <w:p w:rsidR="00E022E0" w:rsidRDefault="00E764FC" w:rsidP="0070531A">
      <w:pPr>
        <w:pStyle w:val="Listaszerbekezds"/>
        <w:numPr>
          <w:ilvl w:val="0"/>
          <w:numId w:val="2"/>
        </w:numPr>
      </w:pPr>
      <w:r>
        <w:t>Nem egy és nem egyetemes</w:t>
      </w:r>
    </w:p>
    <w:p w:rsidR="00E764FC" w:rsidRDefault="007C5A11" w:rsidP="0070531A">
      <w:pPr>
        <w:pStyle w:val="Listaszerbekezds"/>
        <w:numPr>
          <w:ilvl w:val="0"/>
          <w:numId w:val="2"/>
        </w:numPr>
      </w:pPr>
      <w:r w:rsidRPr="00E764FC">
        <w:t>Nem állandó</w:t>
      </w:r>
      <w:r w:rsidR="00E764FC">
        <w:t>, egy adott termék esetében sem</w:t>
      </w:r>
    </w:p>
    <w:p w:rsidR="00E022E0" w:rsidRDefault="00E022E0" w:rsidP="0070531A">
      <w:pPr>
        <w:pStyle w:val="Listaszerbekezds"/>
        <w:numPr>
          <w:ilvl w:val="0"/>
          <w:numId w:val="2"/>
        </w:numPr>
      </w:pPr>
      <w:r>
        <w:t>Függ:</w:t>
      </w:r>
    </w:p>
    <w:p w:rsidR="00E764FC" w:rsidRDefault="00E764FC" w:rsidP="0070531A">
      <w:pPr>
        <w:pStyle w:val="Listaszerbekezds"/>
        <w:numPr>
          <w:ilvl w:val="1"/>
          <w:numId w:val="2"/>
        </w:numPr>
      </w:pPr>
      <w:r w:rsidRPr="00E764FC">
        <w:t>konkrét helyzettől</w:t>
      </w:r>
    </w:p>
    <w:p w:rsidR="000168E0" w:rsidRPr="00E022E0" w:rsidRDefault="00E022E0" w:rsidP="0070531A">
      <w:pPr>
        <w:pStyle w:val="Listaszerbekezds"/>
        <w:numPr>
          <w:ilvl w:val="1"/>
          <w:numId w:val="2"/>
        </w:numPr>
      </w:pPr>
      <w:r>
        <w:t xml:space="preserve">A </w:t>
      </w:r>
      <w:r w:rsidR="00AB6C3C">
        <w:t>minőséget értékelőtől (más fontos a felhasználónak, a tervezőnek, a menedzsernek)</w:t>
      </w:r>
    </w:p>
    <w:p w:rsidR="000168E0" w:rsidRPr="00E022E0" w:rsidRDefault="00E022E0" w:rsidP="0070531A">
      <w:pPr>
        <w:pStyle w:val="Listaszerbekezds"/>
        <w:numPr>
          <w:ilvl w:val="1"/>
          <w:numId w:val="2"/>
        </w:numPr>
      </w:pPr>
      <w:r>
        <w:t>A</w:t>
      </w:r>
      <w:r w:rsidR="007C5A11" w:rsidRPr="00E022E0">
        <w:t xml:space="preserve"> szoftvergyártás típusától</w:t>
      </w:r>
      <w:r>
        <w:t xml:space="preserve"> (Komponensekből, termékekből, </w:t>
      </w:r>
      <w:proofErr w:type="spellStart"/>
      <w:r>
        <w:t>scratch-ből</w:t>
      </w:r>
      <w:proofErr w:type="spellEnd"/>
      <w:r>
        <w:t>)</w:t>
      </w:r>
    </w:p>
    <w:p w:rsidR="000168E0" w:rsidRPr="00E022E0" w:rsidRDefault="00E022E0" w:rsidP="0070531A">
      <w:pPr>
        <w:pStyle w:val="Listaszerbekezds"/>
        <w:numPr>
          <w:ilvl w:val="1"/>
          <w:numId w:val="2"/>
        </w:numPr>
      </w:pPr>
      <w:r>
        <w:t>A</w:t>
      </w:r>
      <w:r w:rsidR="007C5A11" w:rsidRPr="00E022E0">
        <w:t>z életciklustól</w:t>
      </w:r>
      <w:r>
        <w:t xml:space="preserve"> (Termék átdolgozása vagy „átvitele” vagy </w:t>
      </w:r>
      <w:r w:rsidR="00AB6C3C">
        <w:t>működése</w:t>
      </w:r>
      <w:r>
        <w:t>)</w:t>
      </w:r>
    </w:p>
    <w:p w:rsidR="000168E0" w:rsidRPr="00E022E0" w:rsidRDefault="00AB6C3C" w:rsidP="0070531A">
      <w:pPr>
        <w:pStyle w:val="Listaszerbekezds"/>
        <w:numPr>
          <w:ilvl w:val="1"/>
          <w:numId w:val="2"/>
        </w:numPr>
      </w:pPr>
      <w:r>
        <w:t>S</w:t>
      </w:r>
      <w:r w:rsidR="007C5A11" w:rsidRPr="00E022E0">
        <w:t>zoftver alkalmazási területétől</w:t>
      </w:r>
      <w:r>
        <w:t xml:space="preserve"> (repülőgép-, műhold-, radar-, tesztelő rendszer)</w:t>
      </w:r>
    </w:p>
    <w:p w:rsidR="00E022E0" w:rsidRDefault="007C5A11" w:rsidP="0070531A">
      <w:pPr>
        <w:pStyle w:val="Listaszerbekezds"/>
        <w:numPr>
          <w:ilvl w:val="1"/>
          <w:numId w:val="2"/>
        </w:numPr>
      </w:pPr>
      <w:r w:rsidRPr="00E022E0">
        <w:t>Üzletpolitikától</w:t>
      </w:r>
      <w:r w:rsidR="00AB6C3C">
        <w:t xml:space="preserve"> (gyorsaság, határidő betartás, teljes lefedettség a tesztelés során)</w:t>
      </w:r>
    </w:p>
    <w:p w:rsidR="00E764FC" w:rsidRDefault="00E764FC" w:rsidP="0070531A">
      <w:pPr>
        <w:pStyle w:val="Listaszerbekezds"/>
        <w:numPr>
          <w:ilvl w:val="0"/>
          <w:numId w:val="2"/>
        </w:numPr>
      </w:pPr>
      <w:r>
        <w:t>Cél: Minőségi profil létrehozása</w:t>
      </w:r>
    </w:p>
    <w:p w:rsidR="00E764FC" w:rsidRPr="00E764FC" w:rsidRDefault="00E764FC" w:rsidP="00E764FC">
      <w:pPr>
        <w:spacing w:after="0"/>
        <w:rPr>
          <w:b/>
        </w:rPr>
      </w:pPr>
      <w:proofErr w:type="spellStart"/>
      <w:r w:rsidRPr="00E764FC">
        <w:rPr>
          <w:b/>
        </w:rPr>
        <w:t>Garvin</w:t>
      </w:r>
      <w:proofErr w:type="spellEnd"/>
      <w:r w:rsidRPr="00E764FC">
        <w:rPr>
          <w:b/>
        </w:rPr>
        <w:t xml:space="preserve"> definíciói:</w:t>
      </w:r>
    </w:p>
    <w:p w:rsidR="000168E0" w:rsidRPr="00E764FC" w:rsidRDefault="00E764FC" w:rsidP="0070531A">
      <w:pPr>
        <w:pStyle w:val="Listaszerbekezds"/>
        <w:numPr>
          <w:ilvl w:val="0"/>
          <w:numId w:val="3"/>
        </w:numPr>
        <w:jc w:val="both"/>
      </w:pPr>
      <w:r w:rsidRPr="00E764FC">
        <w:rPr>
          <w:i/>
          <w:iCs/>
        </w:rPr>
        <w:t>Transzcendens definíció</w:t>
      </w:r>
      <w:r>
        <w:rPr>
          <w:i/>
          <w:iCs/>
        </w:rPr>
        <w:t xml:space="preserve">: </w:t>
      </w:r>
      <w:r w:rsidR="007C5A11" w:rsidRPr="00E764FC">
        <w:t>A minőség a veleszületett kiválóságot jelenti. Eszerint a minőség abszolút, egyetemes - annak ellenére, hogy nem lehet pontosan meghatározni. A minőséget csakis tapasztalat alapján lehet felismerni.</w:t>
      </w:r>
    </w:p>
    <w:p w:rsidR="000168E0" w:rsidRPr="00E764FC" w:rsidRDefault="00E764FC" w:rsidP="0070531A">
      <w:pPr>
        <w:pStyle w:val="Listaszerbekezds"/>
        <w:numPr>
          <w:ilvl w:val="0"/>
          <w:numId w:val="3"/>
        </w:numPr>
        <w:jc w:val="both"/>
        <w:rPr>
          <w:i/>
          <w:iCs/>
        </w:rPr>
      </w:pPr>
      <w:r w:rsidRPr="00E764FC">
        <w:rPr>
          <w:i/>
          <w:iCs/>
        </w:rPr>
        <w:t>Felhasználói alapú definíció</w:t>
      </w:r>
      <w:r>
        <w:rPr>
          <w:i/>
          <w:iCs/>
        </w:rPr>
        <w:t xml:space="preserve">: </w:t>
      </w:r>
      <w:r w:rsidR="007C5A11" w:rsidRPr="00E764FC">
        <w:rPr>
          <w:iCs/>
        </w:rPr>
        <w:t>A minőség a felhasználásra való alkalmasság. Ez a definíció abból indul ki, hogy, mivel a felhasználóknak egyedi igényeik vannak, az a legjobb minőségű termék, amelyik ezeket az igényeket a legmagasabb fokon kielégíti.</w:t>
      </w:r>
    </w:p>
    <w:p w:rsidR="00E764FC" w:rsidRDefault="00E764FC" w:rsidP="0070531A">
      <w:pPr>
        <w:pStyle w:val="Listaszerbekezds"/>
        <w:numPr>
          <w:ilvl w:val="0"/>
          <w:numId w:val="3"/>
        </w:numPr>
        <w:jc w:val="both"/>
      </w:pPr>
      <w:r w:rsidRPr="00E764FC">
        <w:rPr>
          <w:i/>
          <w:iCs/>
        </w:rPr>
        <w:t>Érték alapú definíció</w:t>
      </w:r>
      <w:r>
        <w:rPr>
          <w:i/>
          <w:iCs/>
        </w:rPr>
        <w:t xml:space="preserve">: </w:t>
      </w:r>
      <w:r w:rsidRPr="00E764FC">
        <w:t>A minőséget a költség függvényében határozza meg. Eszerint a jó minőségű termék alacsony áron alkalmas a kitűzött feladat elvégzésére, illetve elfogadható nagyságú költségek mellett felel meg a specifikációjának</w:t>
      </w:r>
      <w:r>
        <w:t>.</w:t>
      </w:r>
    </w:p>
    <w:p w:rsidR="00E764FC" w:rsidRDefault="00E764FC" w:rsidP="0070531A">
      <w:pPr>
        <w:pStyle w:val="Listaszerbekezds"/>
        <w:numPr>
          <w:ilvl w:val="0"/>
          <w:numId w:val="3"/>
        </w:numPr>
        <w:jc w:val="both"/>
      </w:pPr>
      <w:r w:rsidRPr="00E764FC">
        <w:rPr>
          <w:i/>
          <w:iCs/>
        </w:rPr>
        <w:t>Termék alapú definíció</w:t>
      </w:r>
      <w:r>
        <w:rPr>
          <w:i/>
          <w:iCs/>
        </w:rPr>
        <w:t xml:space="preserve">: </w:t>
      </w:r>
      <w:r w:rsidRPr="00E764FC">
        <w:t xml:space="preserve">A minőség precíz és mérhető változó. A minőségi különbségek a termékek egyes összetevőinek vagy jellemzőinek a különbségeiből fakadnak. A minőség tehát nem megítélés kérdése, hanem a termékben rejlő - objektív </w:t>
      </w:r>
      <w:r>
        <w:t>–</w:t>
      </w:r>
      <w:r w:rsidRPr="00E764FC">
        <w:t xml:space="preserve"> jellemző</w:t>
      </w:r>
      <w:r>
        <w:t>.</w:t>
      </w:r>
    </w:p>
    <w:p w:rsidR="00E764FC" w:rsidRDefault="00E764FC" w:rsidP="0070531A">
      <w:pPr>
        <w:pStyle w:val="Listaszerbekezds"/>
        <w:numPr>
          <w:ilvl w:val="0"/>
          <w:numId w:val="3"/>
        </w:numPr>
        <w:jc w:val="both"/>
      </w:pPr>
      <w:r w:rsidRPr="00E764FC">
        <w:rPr>
          <w:i/>
          <w:iCs/>
        </w:rPr>
        <w:t>Folyamat alapú definíció</w:t>
      </w:r>
      <w:r>
        <w:rPr>
          <w:i/>
          <w:iCs/>
        </w:rPr>
        <w:t xml:space="preserve">: </w:t>
      </w:r>
      <w:r w:rsidRPr="00E764FC">
        <w:t>A minőség a specifikációnak való megfelelőséget jelenti</w:t>
      </w:r>
      <w:r>
        <w:t>.</w:t>
      </w:r>
    </w:p>
    <w:p w:rsidR="00AE57CD" w:rsidRDefault="00574DEA" w:rsidP="00574DEA">
      <w:pPr>
        <w:spacing w:after="0"/>
        <w:rPr>
          <w:b/>
        </w:rPr>
      </w:pPr>
      <w:r w:rsidRPr="00574DEA">
        <w:rPr>
          <w:b/>
        </w:rPr>
        <w:lastRenderedPageBreak/>
        <w:t>Szoftverminőség</w:t>
      </w:r>
      <w:r w:rsidR="00AE57CD" w:rsidRPr="00574DEA">
        <w:rPr>
          <w:b/>
        </w:rPr>
        <w:t xml:space="preserve"> összetevői: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74DEA" w:rsidTr="00574DEA">
        <w:tc>
          <w:tcPr>
            <w:tcW w:w="4606" w:type="dxa"/>
          </w:tcPr>
          <w:p w:rsidR="00574DEA" w:rsidRDefault="00574DEA" w:rsidP="00574DEA">
            <w:pPr>
              <w:jc w:val="both"/>
            </w:pPr>
            <w:r>
              <w:t>Objektumok:</w:t>
            </w:r>
          </w:p>
          <w:p w:rsidR="00574DEA" w:rsidRDefault="00574DEA" w:rsidP="0070531A">
            <w:pPr>
              <w:pStyle w:val="Listaszerbekezds"/>
              <w:numPr>
                <w:ilvl w:val="0"/>
                <w:numId w:val="4"/>
              </w:numPr>
              <w:jc w:val="both"/>
            </w:pPr>
            <w:r w:rsidRPr="00AE57CD">
              <w:t>Termék</w:t>
            </w:r>
          </w:p>
          <w:p w:rsidR="00574DEA" w:rsidRPr="00AE57CD" w:rsidRDefault="00574DEA" w:rsidP="0070531A">
            <w:pPr>
              <w:pStyle w:val="Listaszerbekezds"/>
              <w:numPr>
                <w:ilvl w:val="0"/>
                <w:numId w:val="4"/>
              </w:numPr>
              <w:jc w:val="both"/>
            </w:pPr>
            <w:r w:rsidRPr="00AE57CD">
              <w:t>Folyamatok</w:t>
            </w:r>
          </w:p>
          <w:p w:rsidR="00574DEA" w:rsidRPr="00574DEA" w:rsidRDefault="00574DEA" w:rsidP="0070531A">
            <w:pPr>
              <w:pStyle w:val="Listaszerbekezds"/>
              <w:numPr>
                <w:ilvl w:val="0"/>
                <w:numId w:val="4"/>
              </w:numPr>
              <w:jc w:val="both"/>
            </w:pPr>
            <w:r w:rsidRPr="00AE57CD">
              <w:t xml:space="preserve">Erőforrások    </w:t>
            </w:r>
          </w:p>
        </w:tc>
        <w:tc>
          <w:tcPr>
            <w:tcW w:w="4606" w:type="dxa"/>
          </w:tcPr>
          <w:p w:rsidR="00574DEA" w:rsidRDefault="00574DEA" w:rsidP="00574DEA">
            <w:pPr>
              <w:jc w:val="both"/>
            </w:pPr>
            <w:r>
              <w:t>Jellemzők:</w:t>
            </w:r>
          </w:p>
          <w:p w:rsidR="00574DEA" w:rsidRPr="00AE57CD" w:rsidRDefault="00574DEA" w:rsidP="0070531A">
            <w:pPr>
              <w:pStyle w:val="Listaszerbekezds"/>
              <w:numPr>
                <w:ilvl w:val="0"/>
                <w:numId w:val="4"/>
              </w:numPr>
              <w:jc w:val="both"/>
            </w:pPr>
            <w:r>
              <w:t>D</w:t>
            </w:r>
            <w:r w:rsidRPr="00AE57CD">
              <w:t>efiníció</w:t>
            </w:r>
          </w:p>
          <w:p w:rsidR="00574DEA" w:rsidRPr="00AE57CD" w:rsidRDefault="00574DEA" w:rsidP="0070531A">
            <w:pPr>
              <w:pStyle w:val="Listaszerbekezds"/>
              <w:numPr>
                <w:ilvl w:val="0"/>
                <w:numId w:val="4"/>
              </w:numPr>
              <w:jc w:val="both"/>
            </w:pPr>
            <w:r w:rsidRPr="00AE57CD">
              <w:t>Minőségi attribútum</w:t>
            </w:r>
          </w:p>
          <w:p w:rsidR="00574DEA" w:rsidRPr="00574DEA" w:rsidRDefault="00574DEA" w:rsidP="0070531A">
            <w:pPr>
              <w:pStyle w:val="Listaszerbekezds"/>
              <w:numPr>
                <w:ilvl w:val="0"/>
                <w:numId w:val="4"/>
              </w:numPr>
              <w:jc w:val="both"/>
            </w:pPr>
            <w:r w:rsidRPr="00AE57CD">
              <w:t>Mérőszám</w:t>
            </w:r>
          </w:p>
        </w:tc>
      </w:tr>
    </w:tbl>
    <w:p w:rsidR="00574DEA" w:rsidRDefault="00574DEA" w:rsidP="00574DEA">
      <w:pPr>
        <w:spacing w:after="0"/>
        <w:rPr>
          <w:b/>
        </w:rPr>
      </w:pPr>
    </w:p>
    <w:p w:rsidR="00536E8C" w:rsidRDefault="00536E8C" w:rsidP="00574DEA">
      <w:pPr>
        <w:spacing w:after="0"/>
        <w:rPr>
          <w:b/>
        </w:rPr>
      </w:pPr>
      <w:r w:rsidRPr="00536E8C">
        <w:rPr>
          <w:b/>
        </w:rPr>
        <w:t>A minőségi követelmények meghatározása</w:t>
      </w:r>
      <w:r>
        <w:rPr>
          <w:b/>
        </w:rPr>
        <w:t>:</w:t>
      </w:r>
    </w:p>
    <w:p w:rsidR="00536E8C" w:rsidRPr="00536E8C" w:rsidRDefault="00536E8C" w:rsidP="0070531A">
      <w:pPr>
        <w:pStyle w:val="Listaszerbekezds"/>
        <w:numPr>
          <w:ilvl w:val="0"/>
          <w:numId w:val="5"/>
        </w:numPr>
        <w:spacing w:after="0"/>
      </w:pPr>
      <w:r w:rsidRPr="00536E8C">
        <w:t>Minőségi követelmények meghatározása</w:t>
      </w:r>
    </w:p>
    <w:p w:rsidR="00536E8C" w:rsidRPr="00536E8C" w:rsidRDefault="00536E8C" w:rsidP="0070531A">
      <w:pPr>
        <w:pStyle w:val="Listaszerbekezds"/>
        <w:numPr>
          <w:ilvl w:val="0"/>
          <w:numId w:val="5"/>
        </w:numPr>
        <w:spacing w:after="0"/>
      </w:pPr>
      <w:r w:rsidRPr="00536E8C">
        <w:t>Minőségi követelmények fontossági sorrendjének meghatározása</w:t>
      </w:r>
    </w:p>
    <w:p w:rsidR="00536E8C" w:rsidRPr="00536E8C" w:rsidRDefault="00536E8C" w:rsidP="0070531A">
      <w:pPr>
        <w:pStyle w:val="Listaszerbekezds"/>
        <w:numPr>
          <w:ilvl w:val="0"/>
          <w:numId w:val="5"/>
        </w:numPr>
        <w:spacing w:after="0"/>
      </w:pPr>
      <w:r w:rsidRPr="00536E8C">
        <w:t>Minőségfaktorok meghatározása</w:t>
      </w:r>
    </w:p>
    <w:p w:rsidR="00536E8C" w:rsidRPr="00536E8C" w:rsidRDefault="00536E8C" w:rsidP="0070531A">
      <w:pPr>
        <w:pStyle w:val="Listaszerbekezds"/>
        <w:numPr>
          <w:ilvl w:val="0"/>
          <w:numId w:val="5"/>
        </w:numPr>
        <w:spacing w:after="0"/>
      </w:pPr>
      <w:r w:rsidRPr="00536E8C">
        <w:t>Minőségfaktorok fontossági sorrendjének meghatározása</w:t>
      </w:r>
    </w:p>
    <w:p w:rsidR="00536E8C" w:rsidRDefault="00536E8C" w:rsidP="00574DEA">
      <w:pPr>
        <w:spacing w:after="0"/>
        <w:rPr>
          <w:b/>
        </w:rPr>
      </w:pPr>
    </w:p>
    <w:p w:rsidR="00FA2125" w:rsidRDefault="00FA2125" w:rsidP="0070531A">
      <w:pPr>
        <w:pStyle w:val="Cmsor2"/>
        <w:numPr>
          <w:ilvl w:val="0"/>
          <w:numId w:val="6"/>
        </w:numPr>
      </w:pPr>
      <w:r w:rsidRPr="00FA2125">
        <w:t>A szoftverminőség termék alapú megközelítése</w:t>
      </w:r>
    </w:p>
    <w:p w:rsidR="002D5D29" w:rsidRPr="002D5D29" w:rsidRDefault="002D5D29" w:rsidP="002D5D29"/>
    <w:p w:rsidR="002D5D29" w:rsidRPr="002D5D29" w:rsidRDefault="007C5A11" w:rsidP="002D5D29">
      <w:pPr>
        <w:jc w:val="both"/>
      </w:pPr>
      <w:r w:rsidRPr="002D5D29">
        <w:t xml:space="preserve">A </w:t>
      </w:r>
      <w:r w:rsidR="002D5D29" w:rsidRPr="002D5D29">
        <w:t>Szoftvertermék</w:t>
      </w:r>
      <w:r w:rsidR="002D5D29">
        <w:t>nek</w:t>
      </w:r>
      <w:r w:rsidR="002D5D29" w:rsidRPr="002D5D29">
        <w:t xml:space="preserve"> </w:t>
      </w:r>
      <w:r w:rsidRPr="002D5D29">
        <w:t>a lehető legmagasabb szinten kell a terméket felhasználók igényeit kielégítenie</w:t>
      </w:r>
      <w:r w:rsidR="002D5D29">
        <w:t xml:space="preserve"> és </w:t>
      </w:r>
      <w:r w:rsidRPr="002D5D29">
        <w:t xml:space="preserve">a rendeltetésszerű használatot lehetővé tennie </w:t>
      </w:r>
    </w:p>
    <w:p w:rsidR="00AE57CD" w:rsidRPr="002D5D29" w:rsidRDefault="002D5D29" w:rsidP="002D5D29">
      <w:pPr>
        <w:spacing w:after="0"/>
        <w:jc w:val="both"/>
        <w:rPr>
          <w:b/>
        </w:rPr>
      </w:pPr>
      <w:r w:rsidRPr="002D5D29">
        <w:rPr>
          <w:b/>
        </w:rPr>
        <w:t>Szoftvertermék sajátosságai:</w:t>
      </w:r>
    </w:p>
    <w:p w:rsidR="002D5D29" w:rsidRDefault="002D5D29" w:rsidP="0070531A">
      <w:pPr>
        <w:pStyle w:val="Listaszerbekezds"/>
        <w:numPr>
          <w:ilvl w:val="0"/>
          <w:numId w:val="7"/>
        </w:numPr>
        <w:jc w:val="both"/>
        <w:sectPr w:rsidR="002D5D29" w:rsidSect="002A0F19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168E0" w:rsidRPr="002D5D29" w:rsidRDefault="007C5A11" w:rsidP="0070531A">
      <w:pPr>
        <w:pStyle w:val="Listaszerbekezds"/>
        <w:numPr>
          <w:ilvl w:val="0"/>
          <w:numId w:val="7"/>
        </w:numPr>
        <w:jc w:val="both"/>
      </w:pPr>
      <w:r w:rsidRPr="002D5D29">
        <w:lastRenderedPageBreak/>
        <w:t>Nincs fizikai „léte”</w:t>
      </w:r>
    </w:p>
    <w:p w:rsidR="000168E0" w:rsidRPr="002D5D29" w:rsidRDefault="007C5A11" w:rsidP="0070531A">
      <w:pPr>
        <w:pStyle w:val="Listaszerbekezds"/>
        <w:numPr>
          <w:ilvl w:val="0"/>
          <w:numId w:val="7"/>
        </w:numPr>
        <w:jc w:val="both"/>
      </w:pPr>
      <w:r w:rsidRPr="002D5D29">
        <w:t>Előállításának sajátos életciklusa van</w:t>
      </w:r>
    </w:p>
    <w:p w:rsidR="000168E0" w:rsidRPr="002D5D29" w:rsidRDefault="007C5A11" w:rsidP="0070531A">
      <w:pPr>
        <w:pStyle w:val="Listaszerbekezds"/>
        <w:numPr>
          <w:ilvl w:val="0"/>
          <w:numId w:val="7"/>
        </w:numPr>
        <w:jc w:val="both"/>
      </w:pPr>
      <w:r w:rsidRPr="002D5D29">
        <w:t>Nagyon gyorsan változik</w:t>
      </w:r>
    </w:p>
    <w:p w:rsidR="000168E0" w:rsidRPr="002D5D29" w:rsidRDefault="007C5A11" w:rsidP="0070531A">
      <w:pPr>
        <w:pStyle w:val="Listaszerbekezds"/>
        <w:numPr>
          <w:ilvl w:val="0"/>
          <w:numId w:val="7"/>
        </w:numPr>
        <w:jc w:val="both"/>
      </w:pPr>
      <w:r w:rsidRPr="002D5D29">
        <w:t>Alkalmazkodnia kell a mindig újabb hardver-szoftver környezethez</w:t>
      </w:r>
    </w:p>
    <w:p w:rsidR="002D5D29" w:rsidRDefault="007C5A11" w:rsidP="0070531A">
      <w:pPr>
        <w:pStyle w:val="Listaszerbekezds"/>
        <w:numPr>
          <w:ilvl w:val="0"/>
          <w:numId w:val="7"/>
        </w:numPr>
        <w:jc w:val="both"/>
      </w:pPr>
      <w:r w:rsidRPr="002D5D29">
        <w:t xml:space="preserve">A felhasználónak nehézségei vannak elvárásai megfogalmazásában </w:t>
      </w:r>
    </w:p>
    <w:p w:rsidR="000168E0" w:rsidRPr="002D5D29" w:rsidRDefault="007C5A11" w:rsidP="0070531A">
      <w:pPr>
        <w:pStyle w:val="Listaszerbekezds"/>
        <w:numPr>
          <w:ilvl w:val="0"/>
          <w:numId w:val="7"/>
        </w:numPr>
        <w:jc w:val="both"/>
      </w:pPr>
      <w:r w:rsidRPr="002D5D29">
        <w:lastRenderedPageBreak/>
        <w:t>Nagyon magasak a felhasználónak a szoftverrel kapcsolatos elvárásai</w:t>
      </w:r>
    </w:p>
    <w:p w:rsidR="000168E0" w:rsidRPr="002D5D29" w:rsidRDefault="007C5A11" w:rsidP="0070531A">
      <w:pPr>
        <w:pStyle w:val="Listaszerbekezds"/>
        <w:numPr>
          <w:ilvl w:val="0"/>
          <w:numId w:val="7"/>
        </w:numPr>
        <w:jc w:val="both"/>
      </w:pPr>
      <w:r w:rsidRPr="002D5D29">
        <w:t>Nehéz a szoftver minőségi jellemzőit meghatározni</w:t>
      </w:r>
    </w:p>
    <w:p w:rsidR="000168E0" w:rsidRPr="002D5D29" w:rsidRDefault="007C5A11" w:rsidP="0070531A">
      <w:pPr>
        <w:pStyle w:val="Listaszerbekezds"/>
        <w:numPr>
          <w:ilvl w:val="0"/>
          <w:numId w:val="7"/>
        </w:numPr>
        <w:jc w:val="both"/>
      </w:pPr>
      <w:r w:rsidRPr="002D5D29">
        <w:t>Nehéz a minőségi jellemzők értékét mérni</w:t>
      </w:r>
    </w:p>
    <w:p w:rsidR="002D5D29" w:rsidRDefault="002D5D29" w:rsidP="00AE57CD">
      <w:pPr>
        <w:jc w:val="both"/>
        <w:sectPr w:rsidR="002D5D29" w:rsidSect="002D5D2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D5D29" w:rsidRDefault="002D5D29" w:rsidP="00AE57CD">
      <w:pPr>
        <w:jc w:val="both"/>
      </w:pPr>
    </w:p>
    <w:p w:rsidR="000168E0" w:rsidRDefault="002D5D29" w:rsidP="009C3DAE">
      <w:pPr>
        <w:pStyle w:val="Cmsor3"/>
      </w:pPr>
      <w:proofErr w:type="spellStart"/>
      <w:r w:rsidRPr="002D5D29">
        <w:t>Boehm</w:t>
      </w:r>
      <w:proofErr w:type="spellEnd"/>
      <w:r w:rsidRPr="002D5D29">
        <w:t xml:space="preserve"> modell</w:t>
      </w:r>
      <w:r>
        <w:t xml:space="preserve"> és </w:t>
      </w:r>
      <w:proofErr w:type="spellStart"/>
      <w:r w:rsidR="007C5A11" w:rsidRPr="002D5D29">
        <w:t>McCall</w:t>
      </w:r>
      <w:proofErr w:type="spellEnd"/>
      <w:r w:rsidR="007C5A11" w:rsidRPr="002D5D29">
        <w:t xml:space="preserve"> modell</w:t>
      </w:r>
      <w:r w:rsidR="00302807">
        <w:t xml:space="preserve"> </w:t>
      </w:r>
    </w:p>
    <w:p w:rsidR="002F6EAE" w:rsidRPr="002F6EAE" w:rsidRDefault="002F6EAE" w:rsidP="002F6EAE"/>
    <w:p w:rsidR="000168E0" w:rsidRDefault="007C5A11" w:rsidP="0070531A">
      <w:pPr>
        <w:pStyle w:val="Listaszerbekezds"/>
        <w:numPr>
          <w:ilvl w:val="0"/>
          <w:numId w:val="8"/>
        </w:numPr>
        <w:jc w:val="both"/>
      </w:pPr>
      <w:r w:rsidRPr="002D5D29">
        <w:t>Mindkét modell a végtermékre koncentrál</w:t>
      </w:r>
    </w:p>
    <w:p w:rsidR="000168E0" w:rsidRPr="002D5D29" w:rsidRDefault="007C5A11" w:rsidP="0070531A">
      <w:pPr>
        <w:pStyle w:val="Listaszerbekezds"/>
        <w:numPr>
          <w:ilvl w:val="0"/>
          <w:numId w:val="8"/>
        </w:numPr>
        <w:jc w:val="both"/>
      </w:pPr>
      <w:r w:rsidRPr="002D5D29">
        <w:t>A modellekben meghatározzák</w:t>
      </w:r>
      <w:r w:rsidR="009C3DAE">
        <w:t xml:space="preserve"> (r</w:t>
      </w:r>
      <w:r w:rsidR="009C3DAE" w:rsidRPr="00302807">
        <w:t>ögzített / előre gyártott /</w:t>
      </w:r>
      <w:r w:rsidR="009C3DAE">
        <w:t xml:space="preserve"> </w:t>
      </w:r>
      <w:r w:rsidR="009C3DAE" w:rsidRPr="00302807">
        <w:t>fix minőségi modellek</w:t>
      </w:r>
      <w:r w:rsidR="009C3DAE">
        <w:t>)</w:t>
      </w:r>
    </w:p>
    <w:p w:rsidR="002D5D29" w:rsidRDefault="007C5A11" w:rsidP="0070531A">
      <w:pPr>
        <w:pStyle w:val="Listaszerbekezds"/>
        <w:numPr>
          <w:ilvl w:val="1"/>
          <w:numId w:val="8"/>
        </w:numPr>
        <w:jc w:val="both"/>
      </w:pPr>
      <w:r w:rsidRPr="002D5D29">
        <w:t>a felhasználói alapszempontokat</w:t>
      </w:r>
    </w:p>
    <w:p w:rsidR="002D5D29" w:rsidRDefault="002D5D29" w:rsidP="0070531A">
      <w:pPr>
        <w:pStyle w:val="Listaszerbekezds"/>
        <w:numPr>
          <w:ilvl w:val="2"/>
          <w:numId w:val="8"/>
        </w:numPr>
      </w:pPr>
      <w:proofErr w:type="spellStart"/>
      <w:r>
        <w:t>Boehm</w:t>
      </w:r>
      <w:proofErr w:type="spellEnd"/>
      <w:r>
        <w:t xml:space="preserve">: „ahogy van” használhatóság, </w:t>
      </w:r>
      <w:r w:rsidRPr="002D5D29">
        <w:t>általános felhasználhatóság, karbantarthatóság</w:t>
      </w:r>
      <w:r w:rsidR="001C5DAD">
        <w:t>.</w:t>
      </w:r>
    </w:p>
    <w:p w:rsidR="002D5D29" w:rsidRPr="002D5D29" w:rsidRDefault="002D5D29" w:rsidP="0070531A">
      <w:pPr>
        <w:pStyle w:val="Listaszerbekezds"/>
        <w:numPr>
          <w:ilvl w:val="2"/>
          <w:numId w:val="8"/>
        </w:numPr>
        <w:ind w:left="1800"/>
        <w:jc w:val="both"/>
      </w:pPr>
      <w:proofErr w:type="spellStart"/>
      <w:r>
        <w:t>McCall</w:t>
      </w:r>
      <w:proofErr w:type="spellEnd"/>
      <w:r>
        <w:t>: termékműködés</w:t>
      </w:r>
      <w:r w:rsidRPr="002D5D29">
        <w:t>, termék felülvizsgálat, termék-átvitel</w:t>
      </w:r>
      <w:r w:rsidR="001C5DAD">
        <w:t>.</w:t>
      </w:r>
    </w:p>
    <w:p w:rsidR="000168E0" w:rsidRDefault="007C5A11" w:rsidP="0070531A">
      <w:pPr>
        <w:pStyle w:val="Listaszerbekezds"/>
        <w:numPr>
          <w:ilvl w:val="1"/>
          <w:numId w:val="8"/>
        </w:numPr>
        <w:jc w:val="both"/>
      </w:pPr>
      <w:r w:rsidRPr="002D5D29">
        <w:t>a termék minőségi faktorait (magas szintű minőség-jellemzők) (</w:t>
      </w:r>
      <w:proofErr w:type="spellStart"/>
      <w:r w:rsidRPr="002D5D29">
        <w:t>quality</w:t>
      </w:r>
      <w:proofErr w:type="spellEnd"/>
      <w:r w:rsidRPr="002D5D29">
        <w:t xml:space="preserve"> </w:t>
      </w:r>
      <w:proofErr w:type="spellStart"/>
      <w:r w:rsidRPr="002D5D29">
        <w:t>factors</w:t>
      </w:r>
      <w:proofErr w:type="spellEnd"/>
      <w:r w:rsidRPr="002D5D29">
        <w:t>)</w:t>
      </w:r>
    </w:p>
    <w:p w:rsidR="001C5DAD" w:rsidRPr="002D5D29" w:rsidRDefault="001C5DAD" w:rsidP="0070531A">
      <w:pPr>
        <w:pStyle w:val="Listaszerbekezds"/>
        <w:numPr>
          <w:ilvl w:val="2"/>
          <w:numId w:val="8"/>
        </w:numPr>
        <w:ind w:left="1800"/>
        <w:jc w:val="both"/>
      </w:pPr>
      <w:proofErr w:type="spellStart"/>
      <w:r>
        <w:t>Boehm</w:t>
      </w:r>
      <w:proofErr w:type="spellEnd"/>
      <w:r>
        <w:t xml:space="preserve"> (7db), </w:t>
      </w:r>
      <w:proofErr w:type="spellStart"/>
      <w:r>
        <w:t>McCall</w:t>
      </w:r>
      <w:proofErr w:type="spellEnd"/>
      <w:r>
        <w:t xml:space="preserve"> (11db): pl. hordozhatóság, megbízhatóság, hatékonyság, felhasználási kényelem, tesztelhetőség, módosíthatóság.</w:t>
      </w:r>
    </w:p>
    <w:p w:rsidR="000168E0" w:rsidRDefault="007C5A11" w:rsidP="0070531A">
      <w:pPr>
        <w:pStyle w:val="Listaszerbekezds"/>
        <w:numPr>
          <w:ilvl w:val="1"/>
          <w:numId w:val="8"/>
        </w:numPr>
        <w:jc w:val="both"/>
      </w:pPr>
      <w:r w:rsidRPr="002D5D29">
        <w:t xml:space="preserve">a minőségfaktorokat alábontják </w:t>
      </w:r>
      <w:r w:rsidR="001C5DAD">
        <w:t>szoftverminőség-</w:t>
      </w:r>
      <w:r w:rsidR="002D5D29" w:rsidRPr="002D5D29">
        <w:t>jellemzőkre</w:t>
      </w:r>
      <w:r w:rsidRPr="002D5D29">
        <w:t xml:space="preserve"> (</w:t>
      </w:r>
      <w:proofErr w:type="spellStart"/>
      <w:r w:rsidRPr="002D5D29">
        <w:t>quality</w:t>
      </w:r>
      <w:proofErr w:type="spellEnd"/>
      <w:r w:rsidRPr="002D5D29">
        <w:t xml:space="preserve"> </w:t>
      </w:r>
      <w:proofErr w:type="spellStart"/>
      <w:r w:rsidRPr="002D5D29">
        <w:t>criteria</w:t>
      </w:r>
      <w:proofErr w:type="spellEnd"/>
      <w:r w:rsidRPr="002D5D29">
        <w:t>)</w:t>
      </w:r>
    </w:p>
    <w:p w:rsidR="001C5DAD" w:rsidRPr="002D5D29" w:rsidRDefault="001C5DAD" w:rsidP="0070531A">
      <w:pPr>
        <w:pStyle w:val="Listaszerbekezds"/>
        <w:numPr>
          <w:ilvl w:val="2"/>
          <w:numId w:val="8"/>
        </w:numPr>
        <w:jc w:val="both"/>
      </w:pPr>
      <w:proofErr w:type="spellStart"/>
      <w:r>
        <w:t>Boehm</w:t>
      </w:r>
      <w:proofErr w:type="spellEnd"/>
      <w:r>
        <w:t xml:space="preserve"> (12db), </w:t>
      </w:r>
      <w:proofErr w:type="spellStart"/>
      <w:r>
        <w:t>McCall</w:t>
      </w:r>
      <w:proofErr w:type="spellEnd"/>
      <w:r>
        <w:t xml:space="preserve"> (22db): pl. eszközfüggetlenség, teljesség, pontosság, konzisztencia, </w:t>
      </w:r>
      <w:proofErr w:type="spellStart"/>
      <w:r>
        <w:t>kommunikatívitás</w:t>
      </w:r>
      <w:proofErr w:type="spellEnd"/>
      <w:r>
        <w:t>, öndokumentáltság</w:t>
      </w:r>
    </w:p>
    <w:p w:rsidR="000168E0" w:rsidRDefault="007C5A11" w:rsidP="0070531A">
      <w:pPr>
        <w:pStyle w:val="Listaszerbekezds"/>
        <w:numPr>
          <w:ilvl w:val="1"/>
          <w:numId w:val="8"/>
        </w:numPr>
        <w:jc w:val="both"/>
      </w:pPr>
      <w:r w:rsidRPr="002D5D29">
        <w:t>a minőségi jellemzőkhöz mérőszámokat rendelnek (</w:t>
      </w:r>
      <w:proofErr w:type="spellStart"/>
      <w:r w:rsidRPr="002D5D29">
        <w:t>metrics</w:t>
      </w:r>
      <w:proofErr w:type="spellEnd"/>
      <w:r w:rsidRPr="002D5D29">
        <w:t>)</w:t>
      </w:r>
    </w:p>
    <w:p w:rsidR="002D5D29" w:rsidRPr="002D5D29" w:rsidRDefault="002D5D29" w:rsidP="002D5D29">
      <w:pPr>
        <w:pStyle w:val="Listaszerbekezds"/>
        <w:ind w:left="1080"/>
        <w:jc w:val="both"/>
      </w:pPr>
    </w:p>
    <w:p w:rsidR="000168E0" w:rsidRPr="001C5DAD" w:rsidRDefault="007C5A11" w:rsidP="001C5DAD">
      <w:pPr>
        <w:spacing w:after="0"/>
        <w:ind w:left="357"/>
        <w:jc w:val="both"/>
      </w:pPr>
      <w:r w:rsidRPr="001C5DAD">
        <w:lastRenderedPageBreak/>
        <w:t>A modellek használatában feltételezzük, hogy a felhasználók legfőbb mi</w:t>
      </w:r>
      <w:r w:rsidR="001C5DAD">
        <w:t>nősítési szempontjai azonosak</w:t>
      </w:r>
      <w:r w:rsidRPr="001C5DAD">
        <w:t>:</w:t>
      </w:r>
    </w:p>
    <w:p w:rsidR="000168E0" w:rsidRPr="001C5DAD" w:rsidRDefault="007C5A11" w:rsidP="0070531A">
      <w:pPr>
        <w:pStyle w:val="Listaszerbekezds"/>
        <w:numPr>
          <w:ilvl w:val="0"/>
          <w:numId w:val="9"/>
        </w:numPr>
        <w:jc w:val="both"/>
      </w:pPr>
      <w:r w:rsidRPr="001C5DAD">
        <w:t>a termék jelenlegi állapotában való felhasználhatósága</w:t>
      </w:r>
      <w:r w:rsidR="001C5DAD">
        <w:t>.</w:t>
      </w:r>
    </w:p>
    <w:p w:rsidR="000168E0" w:rsidRPr="001C5DAD" w:rsidRDefault="007C5A11" w:rsidP="0070531A">
      <w:pPr>
        <w:pStyle w:val="Listaszerbekezds"/>
        <w:numPr>
          <w:ilvl w:val="0"/>
          <w:numId w:val="9"/>
        </w:numPr>
        <w:jc w:val="both"/>
      </w:pPr>
      <w:r w:rsidRPr="001C5DAD">
        <w:t>a termék funkcióinak módosíthatósága</w:t>
      </w:r>
      <w:r w:rsidR="001C5DAD">
        <w:t>.</w:t>
      </w:r>
    </w:p>
    <w:p w:rsidR="002D5D29" w:rsidRDefault="001C5DAD" w:rsidP="0070531A">
      <w:pPr>
        <w:pStyle w:val="Listaszerbekezds"/>
        <w:numPr>
          <w:ilvl w:val="0"/>
          <w:numId w:val="9"/>
        </w:numPr>
        <w:jc w:val="both"/>
      </w:pPr>
      <w:r w:rsidRPr="001C5DAD">
        <w:t>a termék átvihetősége más hardver/ szoftver környezetbe</w:t>
      </w:r>
      <w:r>
        <w:t>.</w:t>
      </w:r>
    </w:p>
    <w:p w:rsidR="00B9212C" w:rsidRPr="00302807" w:rsidRDefault="00B9212C" w:rsidP="00302807">
      <w:pPr>
        <w:spacing w:after="0"/>
        <w:ind w:left="357"/>
        <w:jc w:val="both"/>
        <w:rPr>
          <w:b/>
        </w:rPr>
      </w:pPr>
      <w:r w:rsidRPr="00302807">
        <w:rPr>
          <w:b/>
        </w:rPr>
        <w:t>A minőségi faktorok kölcsönhatása:</w:t>
      </w:r>
    </w:p>
    <w:p w:rsidR="00B9212C" w:rsidRDefault="007C5A11" w:rsidP="00302807">
      <w:pPr>
        <w:spacing w:after="0"/>
        <w:ind w:left="357"/>
        <w:jc w:val="both"/>
      </w:pPr>
      <w:r w:rsidRPr="00B9212C">
        <w:t>A kölcsönhatások jelentős része olyan, hogy egymást gyengítik, ezért</w:t>
      </w:r>
      <w:r w:rsidR="00302807">
        <w:t xml:space="preserve"> </w:t>
      </w:r>
      <w:r w:rsidRPr="00B9212C">
        <w:t>az egyes minőségfaktorok súlya különböző termékek esetében különböző kell, hogy legyen</w:t>
      </w:r>
      <w:r w:rsidR="00302807">
        <w:t>.</w:t>
      </w:r>
    </w:p>
    <w:p w:rsidR="000168E0" w:rsidRPr="00302807" w:rsidRDefault="007C5A11" w:rsidP="0070531A">
      <w:pPr>
        <w:pStyle w:val="Listaszerbekezds"/>
        <w:numPr>
          <w:ilvl w:val="0"/>
          <w:numId w:val="10"/>
        </w:numPr>
        <w:jc w:val="both"/>
      </w:pPr>
      <w:proofErr w:type="spellStart"/>
      <w:r w:rsidRPr="00302807">
        <w:t>McCall</w:t>
      </w:r>
      <w:proofErr w:type="spellEnd"/>
      <w:r w:rsidRPr="00302807">
        <w:t xml:space="preserve"> modell: a </w:t>
      </w:r>
      <w:r w:rsidRPr="00302807">
        <w:rPr>
          <w:i/>
        </w:rPr>
        <w:t>karbantarthatóság</w:t>
      </w:r>
      <w:r w:rsidRPr="00302807">
        <w:t xml:space="preserve"> minél s</w:t>
      </w:r>
      <w:r w:rsidR="00302807">
        <w:t>okrétűbb és finomabb értékelése.</w:t>
      </w:r>
    </w:p>
    <w:p w:rsidR="000168E0" w:rsidRDefault="007C5A11" w:rsidP="0070531A">
      <w:pPr>
        <w:pStyle w:val="Listaszerbekezds"/>
        <w:numPr>
          <w:ilvl w:val="0"/>
          <w:numId w:val="10"/>
        </w:numPr>
        <w:jc w:val="both"/>
      </w:pPr>
      <w:proofErr w:type="spellStart"/>
      <w:r w:rsidRPr="00302807">
        <w:t>Boehm</w:t>
      </w:r>
      <w:proofErr w:type="spellEnd"/>
      <w:r w:rsidRPr="00302807">
        <w:t xml:space="preserve"> modell: az „</w:t>
      </w:r>
      <w:r w:rsidRPr="00302807">
        <w:rPr>
          <w:i/>
        </w:rPr>
        <w:t>ahogy van</w:t>
      </w:r>
      <w:r w:rsidRPr="00302807">
        <w:t>” használhatóság minél pontosabb mérése</w:t>
      </w:r>
      <w:r w:rsidR="00302807">
        <w:t>.</w:t>
      </w:r>
    </w:p>
    <w:p w:rsidR="000168E0" w:rsidRPr="00302807" w:rsidRDefault="007C5A11" w:rsidP="00302807">
      <w:pPr>
        <w:jc w:val="both"/>
      </w:pPr>
      <w:r w:rsidRPr="00302807">
        <w:t>Vannak „határozd meg magad” minőségi modellek, ahol a minőségi attribútumokat, faktorokat magunk definiálhatjuk</w:t>
      </w:r>
      <w:r w:rsidR="00302807" w:rsidRPr="00302807">
        <w:t>, választhatjuk</w:t>
      </w:r>
      <w:r w:rsidRPr="00302807">
        <w:t xml:space="preserve"> ki (lehetőleg a felhasználóval közösen)</w:t>
      </w:r>
      <w:r w:rsidR="00302807">
        <w:t>.</w:t>
      </w:r>
    </w:p>
    <w:p w:rsidR="00302807" w:rsidRDefault="009C3DAE" w:rsidP="009C3DAE">
      <w:pPr>
        <w:pStyle w:val="Cmsor3"/>
      </w:pPr>
      <w:r w:rsidRPr="009C3DAE">
        <w:t>ISO 9126 szabvány</w:t>
      </w:r>
    </w:p>
    <w:p w:rsidR="00094BE9" w:rsidRPr="00094BE9" w:rsidRDefault="00094BE9" w:rsidP="00094BE9"/>
    <w:p w:rsidR="006C5C03" w:rsidRDefault="006C5C03" w:rsidP="002A09AE">
      <w:pPr>
        <w:spacing w:after="0"/>
        <w:rPr>
          <w:b/>
        </w:rPr>
      </w:pPr>
      <w:r w:rsidRPr="00094BE9">
        <w:rPr>
          <w:b/>
        </w:rPr>
        <w:t>A szabvány megalkotásának elvei:</w:t>
      </w:r>
    </w:p>
    <w:p w:rsidR="00F13469" w:rsidRPr="00F13469" w:rsidRDefault="00F13469" w:rsidP="0070531A">
      <w:pPr>
        <w:pStyle w:val="Listaszerbekezds"/>
        <w:numPr>
          <w:ilvl w:val="0"/>
          <w:numId w:val="16"/>
        </w:numPr>
        <w:spacing w:after="0"/>
      </w:pPr>
      <w:r>
        <w:rPr>
          <w:bCs/>
        </w:rPr>
        <w:t>E</w:t>
      </w:r>
      <w:r w:rsidR="006C5C03" w:rsidRPr="00F13469">
        <w:rPr>
          <w:bCs/>
        </w:rPr>
        <w:t>gyértelmű módon határozza meg a szoftvertermék minőségi jellemzőit</w:t>
      </w:r>
    </w:p>
    <w:p w:rsidR="006C5C03" w:rsidRPr="002A09AE" w:rsidRDefault="002A09AE" w:rsidP="0070531A">
      <w:pPr>
        <w:pStyle w:val="Listaszerbekezds"/>
        <w:numPr>
          <w:ilvl w:val="0"/>
          <w:numId w:val="11"/>
        </w:numPr>
      </w:pPr>
      <w:r>
        <w:t>A</w:t>
      </w:r>
      <w:r w:rsidR="006C5C03" w:rsidRPr="002A09AE">
        <w:t>z ISO szabvány szoftverminőség-definíciójából</w:t>
      </w:r>
      <w:r w:rsidR="00094BE9">
        <w:t xml:space="preserve"> </w:t>
      </w:r>
      <w:r w:rsidR="006C5C03" w:rsidRPr="002A09AE">
        <w:t>adódó összes aspektust lefedje</w:t>
      </w:r>
      <w:r>
        <w:t>.</w:t>
      </w:r>
    </w:p>
    <w:p w:rsidR="006C5C03" w:rsidRPr="002A09AE" w:rsidRDefault="002A09AE" w:rsidP="0070531A">
      <w:pPr>
        <w:pStyle w:val="Listaszerbekezds"/>
        <w:numPr>
          <w:ilvl w:val="0"/>
          <w:numId w:val="11"/>
        </w:numPr>
      </w:pPr>
      <w:r>
        <w:t>A</w:t>
      </w:r>
      <w:r w:rsidR="006C5C03" w:rsidRPr="002A09AE">
        <w:t xml:space="preserve"> szoftvertermék minőségét a legkevesebb átfedéssel határozza meg</w:t>
      </w:r>
      <w:r>
        <w:t>.</w:t>
      </w:r>
    </w:p>
    <w:p w:rsidR="006C5C03" w:rsidRPr="002A09AE" w:rsidRDefault="002A09AE" w:rsidP="0070531A">
      <w:pPr>
        <w:pStyle w:val="Listaszerbekezds"/>
        <w:numPr>
          <w:ilvl w:val="0"/>
          <w:numId w:val="11"/>
        </w:numPr>
      </w:pPr>
      <w:r>
        <w:t>A</w:t>
      </w:r>
      <w:r w:rsidR="006C5C03" w:rsidRPr="002A09AE">
        <w:t>z alkalmazott technológiához a legközelebb legyen</w:t>
      </w:r>
      <w:r>
        <w:t>.</w:t>
      </w:r>
    </w:p>
    <w:p w:rsidR="006C5C03" w:rsidRPr="002A09AE" w:rsidRDefault="00094BE9" w:rsidP="0070531A">
      <w:pPr>
        <w:pStyle w:val="Listaszerbekezds"/>
        <w:numPr>
          <w:ilvl w:val="0"/>
          <w:numId w:val="11"/>
        </w:numPr>
      </w:pPr>
      <w:r>
        <w:t>M</w:t>
      </w:r>
      <w:r w:rsidR="006C5C03" w:rsidRPr="002A09AE">
        <w:t>ax. 6-8 minőségi jellemzőt azonosítson</w:t>
      </w:r>
      <w:r w:rsidR="002A09AE">
        <w:t>.</w:t>
      </w:r>
    </w:p>
    <w:p w:rsidR="002A09AE" w:rsidRDefault="002A09AE" w:rsidP="0070531A">
      <w:pPr>
        <w:pStyle w:val="Listaszerbekezds"/>
        <w:numPr>
          <w:ilvl w:val="0"/>
          <w:numId w:val="11"/>
        </w:numPr>
      </w:pPr>
      <w:r>
        <w:t>A</w:t>
      </w:r>
      <w:r w:rsidR="006C5C03" w:rsidRPr="002A09AE">
        <w:t>zonosítsa a továbbiakban javítandó területeket</w:t>
      </w:r>
      <w:r>
        <w:t>.</w:t>
      </w:r>
    </w:p>
    <w:p w:rsidR="002A09AE" w:rsidRPr="002F6EAE" w:rsidRDefault="00094BE9" w:rsidP="0070531A">
      <w:pPr>
        <w:pStyle w:val="Listaszerbekezds"/>
        <w:numPr>
          <w:ilvl w:val="0"/>
          <w:numId w:val="11"/>
        </w:numPr>
        <w:spacing w:after="0"/>
      </w:pPr>
      <w:r>
        <w:t>Felhasználja</w:t>
      </w:r>
      <w:r w:rsidR="002A09AE" w:rsidRPr="002F6EAE">
        <w:t>:</w:t>
      </w:r>
    </w:p>
    <w:p w:rsidR="002A09AE" w:rsidRPr="002F6EAE" w:rsidRDefault="002A09AE" w:rsidP="0070531A">
      <w:pPr>
        <w:pStyle w:val="Listaszerbekezds"/>
        <w:numPr>
          <w:ilvl w:val="1"/>
          <w:numId w:val="11"/>
        </w:numPr>
      </w:pPr>
      <w:r>
        <w:t>A</w:t>
      </w:r>
      <w:r w:rsidRPr="002F6EAE">
        <w:t xml:space="preserve"> </w:t>
      </w:r>
      <w:proofErr w:type="spellStart"/>
      <w:r w:rsidRPr="002F6EAE">
        <w:t>McCall</w:t>
      </w:r>
      <w:proofErr w:type="spellEnd"/>
      <w:r w:rsidRPr="002F6EAE">
        <w:t xml:space="preserve"> és </w:t>
      </w:r>
      <w:proofErr w:type="spellStart"/>
      <w:r w:rsidRPr="002F6EAE">
        <w:t>Boehm</w:t>
      </w:r>
      <w:proofErr w:type="spellEnd"/>
      <w:r w:rsidRPr="002F6EAE">
        <w:t xml:space="preserve"> modelleket</w:t>
      </w:r>
      <w:r>
        <w:t>.</w:t>
      </w:r>
    </w:p>
    <w:p w:rsidR="002A09AE" w:rsidRPr="002F6EAE" w:rsidRDefault="002A09AE" w:rsidP="0070531A">
      <w:pPr>
        <w:pStyle w:val="Listaszerbekezds"/>
        <w:numPr>
          <w:ilvl w:val="1"/>
          <w:numId w:val="11"/>
        </w:numPr>
      </w:pPr>
      <w:r>
        <w:t>A</w:t>
      </w:r>
      <w:r w:rsidRPr="002F6EAE">
        <w:t xml:space="preserve"> modellek használatában szerzett tapasztalatokat</w:t>
      </w:r>
      <w:r>
        <w:t>.</w:t>
      </w:r>
    </w:p>
    <w:p w:rsidR="002A09AE" w:rsidRDefault="002A09AE" w:rsidP="0070531A">
      <w:pPr>
        <w:pStyle w:val="Listaszerbekezds"/>
        <w:numPr>
          <w:ilvl w:val="1"/>
          <w:numId w:val="11"/>
        </w:numPr>
      </w:pPr>
      <w:r>
        <w:t>A</w:t>
      </w:r>
      <w:r w:rsidRPr="002F6EAE">
        <w:t xml:space="preserve"> korabeli piaci igényeket</w:t>
      </w:r>
      <w:r>
        <w:t xml:space="preserve"> (1991).</w:t>
      </w:r>
    </w:p>
    <w:p w:rsidR="00094BE9" w:rsidRDefault="00094BE9" w:rsidP="00094BE9">
      <w:pPr>
        <w:spacing w:after="0"/>
      </w:pPr>
      <w:r w:rsidRPr="00094BE9">
        <w:rPr>
          <w:b/>
        </w:rPr>
        <w:t>Minőségi jellemzők</w:t>
      </w:r>
      <w:r>
        <w:t>:</w:t>
      </w:r>
    </w:p>
    <w:p w:rsidR="0059195D" w:rsidRDefault="0059195D" w:rsidP="00094BE9">
      <w:pPr>
        <w:spacing w:after="0"/>
      </w:pPr>
      <w:r w:rsidRPr="0059195D">
        <w:t>Belső és külső minőség</w:t>
      </w:r>
      <w:r>
        <w:t>:</w:t>
      </w:r>
    </w:p>
    <w:p w:rsidR="00094BE9" w:rsidRDefault="00094BE9" w:rsidP="0070531A">
      <w:pPr>
        <w:pStyle w:val="Listaszerbekezds"/>
        <w:numPr>
          <w:ilvl w:val="0"/>
          <w:numId w:val="12"/>
        </w:numPr>
      </w:pPr>
      <w:r>
        <w:t>Funkcionalitás</w:t>
      </w:r>
    </w:p>
    <w:p w:rsidR="006C5C03" w:rsidRPr="0059195D" w:rsidRDefault="006C5C03" w:rsidP="0070531A">
      <w:pPr>
        <w:pStyle w:val="Listaszerbekezds"/>
        <w:numPr>
          <w:ilvl w:val="1"/>
          <w:numId w:val="12"/>
        </w:numPr>
      </w:pPr>
      <w:r w:rsidRPr="0059195D">
        <w:t xml:space="preserve">A szoftvertermék azon képessége, hogy a szoftver meghatározott körülmények közötti használata során </w:t>
      </w:r>
      <w:r w:rsidRPr="0059195D">
        <w:rPr>
          <w:b/>
          <w:bCs/>
        </w:rPr>
        <w:t>biztosítja</w:t>
      </w:r>
      <w:r w:rsidRPr="0059195D">
        <w:t xml:space="preserve"> a kezdeti és </w:t>
      </w:r>
      <w:r w:rsidRPr="0059195D">
        <w:rPr>
          <w:b/>
          <w:bCs/>
        </w:rPr>
        <w:t>a</w:t>
      </w:r>
      <w:r w:rsidRPr="0059195D">
        <w:t xml:space="preserve"> beleértendő </w:t>
      </w:r>
      <w:r w:rsidRPr="0059195D">
        <w:rPr>
          <w:b/>
          <w:bCs/>
        </w:rPr>
        <w:t>követelményeket</w:t>
      </w:r>
      <w:r w:rsidRPr="0059195D">
        <w:t>.</w:t>
      </w:r>
    </w:p>
    <w:p w:rsidR="008E593F" w:rsidRDefault="0059195D" w:rsidP="0070531A">
      <w:pPr>
        <w:pStyle w:val="Listaszerbekezds"/>
        <w:numPr>
          <w:ilvl w:val="1"/>
          <w:numId w:val="12"/>
        </w:numPr>
      </w:pPr>
      <w:r w:rsidRPr="0059195D">
        <w:rPr>
          <w:i/>
        </w:rPr>
        <w:t xml:space="preserve"> </w:t>
      </w:r>
      <w:r w:rsidR="00D856FC">
        <w:rPr>
          <w:i/>
        </w:rPr>
        <w:t xml:space="preserve">Alábontott </w:t>
      </w:r>
      <w:r w:rsidR="00D856FC" w:rsidRPr="00D856FC">
        <w:rPr>
          <w:i/>
        </w:rPr>
        <w:t>jellemzők:</w:t>
      </w:r>
      <w:r w:rsidR="00D856FC">
        <w:rPr>
          <w:b/>
        </w:rPr>
        <w:t xml:space="preserve"> </w:t>
      </w:r>
      <w:r w:rsidR="00D856FC">
        <w:t>Alkalmasság, Pontosság és hitelesség, Együttműködési képesség, Megfelelőség, Biztonság.</w:t>
      </w:r>
    </w:p>
    <w:p w:rsidR="00094BE9" w:rsidRDefault="00094BE9" w:rsidP="0070531A">
      <w:pPr>
        <w:pStyle w:val="Listaszerbekezds"/>
        <w:numPr>
          <w:ilvl w:val="0"/>
          <w:numId w:val="12"/>
        </w:numPr>
      </w:pPr>
      <w:r>
        <w:t>Megbízhatóság</w:t>
      </w:r>
    </w:p>
    <w:p w:rsidR="0059195D" w:rsidRPr="0059195D" w:rsidRDefault="0059195D" w:rsidP="0070531A">
      <w:pPr>
        <w:pStyle w:val="Listaszerbekezds"/>
        <w:numPr>
          <w:ilvl w:val="1"/>
          <w:numId w:val="12"/>
        </w:numPr>
      </w:pPr>
      <w:r w:rsidRPr="0059195D">
        <w:t xml:space="preserve">A szoftvertermék azon képessége, hogy a szoftver meghatározott körülmények közötti használata során </w:t>
      </w:r>
      <w:r w:rsidRPr="0059195D">
        <w:rPr>
          <w:b/>
          <w:bCs/>
        </w:rPr>
        <w:t>fenntart egy adott szintű teljesítményt</w:t>
      </w:r>
      <w:r w:rsidRPr="0059195D">
        <w:rPr>
          <w:i/>
        </w:rPr>
        <w:t xml:space="preserve"> </w:t>
      </w:r>
    </w:p>
    <w:p w:rsidR="00D856FC" w:rsidRDefault="00D856FC" w:rsidP="0070531A">
      <w:pPr>
        <w:pStyle w:val="Listaszerbekezds"/>
        <w:numPr>
          <w:ilvl w:val="1"/>
          <w:numId w:val="12"/>
        </w:numPr>
      </w:pPr>
      <w:r>
        <w:rPr>
          <w:i/>
        </w:rPr>
        <w:t xml:space="preserve">Alábontott </w:t>
      </w:r>
      <w:r w:rsidRPr="00D856FC">
        <w:rPr>
          <w:i/>
        </w:rPr>
        <w:t>jellemzők:</w:t>
      </w:r>
      <w:r>
        <w:rPr>
          <w:i/>
        </w:rPr>
        <w:t xml:space="preserve"> </w:t>
      </w:r>
      <w:r>
        <w:t>Érettség, Hibatűrés, Visszaállíthatóság, Elérhetőség.</w:t>
      </w:r>
    </w:p>
    <w:p w:rsidR="00094BE9" w:rsidRDefault="00094BE9" w:rsidP="0070531A">
      <w:pPr>
        <w:pStyle w:val="Listaszerbekezds"/>
        <w:numPr>
          <w:ilvl w:val="0"/>
          <w:numId w:val="12"/>
        </w:numPr>
      </w:pPr>
      <w:r>
        <w:t>Használhatóság</w:t>
      </w:r>
    </w:p>
    <w:p w:rsidR="0059195D" w:rsidRPr="0059195D" w:rsidRDefault="0059195D" w:rsidP="0070531A">
      <w:pPr>
        <w:pStyle w:val="Listaszerbekezds"/>
        <w:numPr>
          <w:ilvl w:val="1"/>
          <w:numId w:val="12"/>
        </w:numPr>
      </w:pPr>
      <w:r w:rsidRPr="0059195D">
        <w:rPr>
          <w:rFonts w:ascii="Times New Roman" w:hAnsi="Times New Roman"/>
        </w:rPr>
        <w:t xml:space="preserve">A szoftvertermék azon képessége, hogy a szoftver meghatározott körülmények közötti használata során </w:t>
      </w:r>
      <w:r w:rsidRPr="0059195D">
        <w:rPr>
          <w:rFonts w:ascii="Times New Roman" w:hAnsi="Times New Roman"/>
          <w:b/>
          <w:bCs/>
        </w:rPr>
        <w:t>érthető, tanulható, használható és „vonzó”</w:t>
      </w:r>
      <w:r w:rsidRPr="0059195D">
        <w:rPr>
          <w:rFonts w:ascii="Times New Roman" w:hAnsi="Times New Roman"/>
        </w:rPr>
        <w:t xml:space="preserve"> a felhasználó számára</w:t>
      </w:r>
      <w:r>
        <w:rPr>
          <w:rFonts w:ascii="Times New Roman" w:hAnsi="Times New Roman"/>
        </w:rPr>
        <w:t>.</w:t>
      </w:r>
    </w:p>
    <w:p w:rsidR="00D856FC" w:rsidRDefault="00D856FC" w:rsidP="0070531A">
      <w:pPr>
        <w:pStyle w:val="Listaszerbekezds"/>
        <w:numPr>
          <w:ilvl w:val="1"/>
          <w:numId w:val="12"/>
        </w:numPr>
      </w:pPr>
      <w:r w:rsidRPr="00D856FC">
        <w:rPr>
          <w:i/>
        </w:rPr>
        <w:t>Alábontott jellemző</w:t>
      </w:r>
      <w:r>
        <w:rPr>
          <w:i/>
        </w:rPr>
        <w:t xml:space="preserve">k: </w:t>
      </w:r>
      <w:r>
        <w:t>Érthetőség, Tanulhatóság, Működési képesség, Vonzóság.</w:t>
      </w:r>
    </w:p>
    <w:p w:rsidR="00094BE9" w:rsidRDefault="00094BE9" w:rsidP="0070531A">
      <w:pPr>
        <w:pStyle w:val="Listaszerbekezds"/>
        <w:numPr>
          <w:ilvl w:val="0"/>
          <w:numId w:val="12"/>
        </w:numPr>
      </w:pPr>
      <w:r>
        <w:t>Hatékonyság</w:t>
      </w:r>
    </w:p>
    <w:p w:rsidR="006C5C03" w:rsidRPr="0059195D" w:rsidRDefault="006C5C03" w:rsidP="0070531A">
      <w:pPr>
        <w:pStyle w:val="Listaszerbekezds"/>
        <w:numPr>
          <w:ilvl w:val="1"/>
          <w:numId w:val="12"/>
        </w:numPr>
      </w:pPr>
      <w:r w:rsidRPr="0059195D">
        <w:lastRenderedPageBreak/>
        <w:t xml:space="preserve">A szoftvertermék azon képessége, hogy meghatározott körülmények között biztosítani tudja a </w:t>
      </w:r>
      <w:r w:rsidRPr="0059195D">
        <w:rPr>
          <w:b/>
          <w:bCs/>
        </w:rPr>
        <w:t xml:space="preserve">megfelelő teljesítményt </w:t>
      </w:r>
      <w:r w:rsidRPr="0059195D">
        <w:t xml:space="preserve">a felhasznált </w:t>
      </w:r>
      <w:r w:rsidRPr="0059195D">
        <w:rPr>
          <w:b/>
          <w:bCs/>
        </w:rPr>
        <w:t>erőforrások viszonylatában</w:t>
      </w:r>
      <w:r w:rsidRPr="0059195D">
        <w:t>.</w:t>
      </w:r>
    </w:p>
    <w:p w:rsidR="00D856FC" w:rsidRDefault="0059195D" w:rsidP="0070531A">
      <w:pPr>
        <w:pStyle w:val="Listaszerbekezds"/>
        <w:numPr>
          <w:ilvl w:val="1"/>
          <w:numId w:val="12"/>
        </w:numPr>
      </w:pPr>
      <w:r w:rsidRPr="0059195D">
        <w:rPr>
          <w:i/>
        </w:rPr>
        <w:t xml:space="preserve"> </w:t>
      </w:r>
      <w:r w:rsidR="00D856FC" w:rsidRPr="00D856FC">
        <w:rPr>
          <w:i/>
        </w:rPr>
        <w:t>Alábontott jellemző</w:t>
      </w:r>
      <w:r w:rsidR="00D856FC">
        <w:rPr>
          <w:i/>
        </w:rPr>
        <w:t xml:space="preserve">k: </w:t>
      </w:r>
      <w:r w:rsidR="00D856FC">
        <w:t>Időfüggő viselkedés, Erőforrásfüggő viselkedés.</w:t>
      </w:r>
    </w:p>
    <w:p w:rsidR="00094BE9" w:rsidRDefault="00094BE9" w:rsidP="0070531A">
      <w:pPr>
        <w:pStyle w:val="Listaszerbekezds"/>
        <w:numPr>
          <w:ilvl w:val="0"/>
          <w:numId w:val="12"/>
        </w:numPr>
      </w:pPr>
      <w:r>
        <w:t>Karbantarthatóság</w:t>
      </w:r>
    </w:p>
    <w:p w:rsidR="006C5C03" w:rsidRPr="0059195D" w:rsidRDefault="006C5C03" w:rsidP="0070531A">
      <w:pPr>
        <w:pStyle w:val="Listaszerbekezds"/>
        <w:numPr>
          <w:ilvl w:val="1"/>
          <w:numId w:val="12"/>
        </w:numPr>
      </w:pPr>
      <w:r w:rsidRPr="0059195D">
        <w:t xml:space="preserve">A szoftvertermék azon képessége, hogy </w:t>
      </w:r>
      <w:r w:rsidRPr="0059195D">
        <w:rPr>
          <w:b/>
          <w:bCs/>
        </w:rPr>
        <w:t>mennyire módosítható</w:t>
      </w:r>
      <w:r w:rsidRPr="0059195D">
        <w:t>. A módosítás tartalmazhat javításokat, fejlesztéseket, illetve megváltozott környezethez, követelményekhez, funkcionális specifikációhoz való adaptálást.</w:t>
      </w:r>
    </w:p>
    <w:p w:rsidR="00D856FC" w:rsidRDefault="00D856FC" w:rsidP="0070531A">
      <w:pPr>
        <w:pStyle w:val="Listaszerbekezds"/>
        <w:numPr>
          <w:ilvl w:val="1"/>
          <w:numId w:val="12"/>
        </w:numPr>
      </w:pPr>
      <w:r w:rsidRPr="00D856FC">
        <w:rPr>
          <w:i/>
        </w:rPr>
        <w:t>Alábontott jellemző</w:t>
      </w:r>
      <w:r>
        <w:rPr>
          <w:i/>
        </w:rPr>
        <w:t xml:space="preserve">k: </w:t>
      </w:r>
      <w:r>
        <w:t>Elemezhetőség, Módosíthatóság, Stabilitás, Tesztelhetőség.</w:t>
      </w:r>
    </w:p>
    <w:p w:rsidR="00094BE9" w:rsidRDefault="00094BE9" w:rsidP="0070531A">
      <w:pPr>
        <w:pStyle w:val="Listaszerbekezds"/>
        <w:numPr>
          <w:ilvl w:val="0"/>
          <w:numId w:val="12"/>
        </w:numPr>
      </w:pPr>
      <w:r>
        <w:t>Hordozhatóság</w:t>
      </w:r>
    </w:p>
    <w:p w:rsidR="006C5C03" w:rsidRPr="0059195D" w:rsidRDefault="006C5C03" w:rsidP="0070531A">
      <w:pPr>
        <w:pStyle w:val="Listaszerbekezds"/>
        <w:numPr>
          <w:ilvl w:val="1"/>
          <w:numId w:val="12"/>
        </w:numPr>
      </w:pPr>
      <w:r w:rsidRPr="0059195D">
        <w:t xml:space="preserve">A szoftvertermék azon képessége, hogy </w:t>
      </w:r>
      <w:r w:rsidRPr="0059195D">
        <w:rPr>
          <w:b/>
          <w:bCs/>
        </w:rPr>
        <w:t>áthelyezhető az egyik környezetből a másikba</w:t>
      </w:r>
      <w:r w:rsidRPr="0059195D">
        <w:t>.</w:t>
      </w:r>
    </w:p>
    <w:p w:rsidR="0059195D" w:rsidRDefault="00D856FC" w:rsidP="0070531A">
      <w:pPr>
        <w:pStyle w:val="Listaszerbekezds"/>
        <w:numPr>
          <w:ilvl w:val="1"/>
          <w:numId w:val="12"/>
        </w:numPr>
      </w:pPr>
      <w:r w:rsidRPr="00D856FC">
        <w:rPr>
          <w:i/>
        </w:rPr>
        <w:t>Alábontott jellemző</w:t>
      </w:r>
      <w:r>
        <w:rPr>
          <w:i/>
        </w:rPr>
        <w:t xml:space="preserve">k: </w:t>
      </w:r>
      <w:r>
        <w:t>Adaptálhatóság, Installálhatóság, Együtt létezés, Helyettesíthetőség.</w:t>
      </w:r>
    </w:p>
    <w:p w:rsidR="00CB6886" w:rsidRDefault="00CB6886" w:rsidP="0059195D">
      <w:pPr>
        <w:spacing w:after="0"/>
      </w:pPr>
      <w:r w:rsidRPr="00C55DA4">
        <w:t>A használat során jellemző minőség</w:t>
      </w:r>
      <w:r>
        <w:t xml:space="preserve"> (Az eredeti ISO 9126 továbbfejlesztése)</w:t>
      </w:r>
    </w:p>
    <w:p w:rsidR="00C55DA4" w:rsidRDefault="00CB6886" w:rsidP="0070531A">
      <w:pPr>
        <w:pStyle w:val="Listaszerbekezds"/>
        <w:numPr>
          <w:ilvl w:val="0"/>
          <w:numId w:val="12"/>
        </w:numPr>
      </w:pPr>
      <w:r>
        <w:t>A</w:t>
      </w:r>
      <w:r w:rsidRPr="00CB6886">
        <w:t xml:space="preserve"> szoftvertermék azon tulajdonságainak összessége, amelyek lehetővé teszik, hogy </w:t>
      </w:r>
      <w:r w:rsidR="00C55DA4" w:rsidRPr="00CB6886">
        <w:t>felhasználók</w:t>
      </w:r>
      <w:r w:rsidR="00C55DA4">
        <w:t xml:space="preserve"> </w:t>
      </w:r>
      <w:r w:rsidR="00293D09" w:rsidRPr="00293D09">
        <w:t xml:space="preserve">meghatározott </w:t>
      </w:r>
      <w:r w:rsidR="00C55DA4" w:rsidRPr="00CB6886">
        <w:t>célokat</w:t>
      </w:r>
      <w:r w:rsidRPr="00CB6886">
        <w:t xml:space="preserve"> érjenek el vele</w:t>
      </w:r>
      <w:r w:rsidR="00293D09">
        <w:t>.</w:t>
      </w:r>
    </w:p>
    <w:p w:rsidR="00CB6886" w:rsidRDefault="00C55DA4" w:rsidP="0070531A">
      <w:pPr>
        <w:pStyle w:val="Listaszerbekezds"/>
        <w:numPr>
          <w:ilvl w:val="0"/>
          <w:numId w:val="12"/>
        </w:numPr>
      </w:pPr>
      <w:r w:rsidRPr="00D856FC">
        <w:rPr>
          <w:i/>
        </w:rPr>
        <w:t>Alábontott jellemző</w:t>
      </w:r>
      <w:r>
        <w:rPr>
          <w:i/>
        </w:rPr>
        <w:t xml:space="preserve">k: </w:t>
      </w:r>
      <w:r>
        <w:t>Hatásosság, Termelékenység, Üzembizto</w:t>
      </w:r>
      <w:r w:rsidR="00770A96">
        <w:t>s</w:t>
      </w:r>
      <w:r>
        <w:t>ság,</w:t>
      </w:r>
      <w:r w:rsidR="00CB6886" w:rsidRPr="00CB6886">
        <w:t xml:space="preserve"> </w:t>
      </w:r>
      <w:r>
        <w:t>Elégedettség.</w:t>
      </w:r>
    </w:p>
    <w:p w:rsidR="003F546E" w:rsidRDefault="003F546E" w:rsidP="003F546E">
      <w:pPr>
        <w:pStyle w:val="Listaszerbekezds"/>
        <w:ind w:left="0"/>
      </w:pPr>
    </w:p>
    <w:p w:rsidR="003F546E" w:rsidRPr="003F546E" w:rsidRDefault="003F546E" w:rsidP="003F546E">
      <w:pPr>
        <w:pStyle w:val="Listaszerbekezds"/>
        <w:ind w:left="0"/>
        <w:rPr>
          <w:b/>
        </w:rPr>
      </w:pPr>
      <w:r w:rsidRPr="003F546E">
        <w:rPr>
          <w:b/>
        </w:rPr>
        <w:t>A megfelelő minőségi attribútumok kiválasztása:</w:t>
      </w:r>
    </w:p>
    <w:p w:rsidR="006C5C03" w:rsidRPr="003F546E" w:rsidRDefault="006C5C03" w:rsidP="0070531A">
      <w:pPr>
        <w:pStyle w:val="Listaszerbekezds"/>
        <w:numPr>
          <w:ilvl w:val="0"/>
          <w:numId w:val="13"/>
        </w:numPr>
      </w:pPr>
      <w:r w:rsidRPr="003F546E">
        <w:t>Általánosan érvényes megállapítások / korrelációk / prioritások</w:t>
      </w:r>
      <w:r w:rsidR="003F546E">
        <w:t>.</w:t>
      </w:r>
    </w:p>
    <w:p w:rsidR="006C5C03" w:rsidRPr="003F546E" w:rsidRDefault="006C5C03" w:rsidP="0070531A">
      <w:pPr>
        <w:pStyle w:val="Listaszerbekezds"/>
        <w:numPr>
          <w:ilvl w:val="0"/>
          <w:numId w:val="13"/>
        </w:numPr>
      </w:pPr>
      <w:r w:rsidRPr="003F546E">
        <w:t xml:space="preserve">A </w:t>
      </w:r>
      <w:r w:rsidR="003F546E" w:rsidRPr="003F546E">
        <w:t>konkréteset</w:t>
      </w:r>
      <w:r w:rsidRPr="003F546E">
        <w:t xml:space="preserve"> / rendszer / </w:t>
      </w:r>
      <w:r w:rsidR="003F546E" w:rsidRPr="003F546E">
        <w:t>folyamat /</w:t>
      </w:r>
      <w:r w:rsidRPr="003F546E">
        <w:t xml:space="preserve"> helyzet sajátosságainak ismeretében született megállapítások / korrelációk / prioritások</w:t>
      </w:r>
      <w:r w:rsidR="003F546E">
        <w:t>.</w:t>
      </w:r>
    </w:p>
    <w:p w:rsidR="00D945C2" w:rsidRPr="003F546E" w:rsidRDefault="00D945C2" w:rsidP="00D945C2">
      <w:r w:rsidRPr="003F546E">
        <w:rPr>
          <w:lang w:val="nl-NL"/>
        </w:rPr>
        <w:t>A minőségi jellemzők meghatározásának és megvalósításának kettős köre:</w:t>
      </w:r>
    </w:p>
    <w:p w:rsidR="009C76F5" w:rsidRDefault="00D945C2" w:rsidP="00AC7D85">
      <w:pPr>
        <w:jc w:val="center"/>
      </w:pPr>
      <w:r w:rsidRPr="00D945C2">
        <w:drawing>
          <wp:inline distT="0" distB="0" distL="0" distR="0">
            <wp:extent cx="4759984" cy="1785668"/>
            <wp:effectExtent l="19050" t="0" r="2516" b="0"/>
            <wp:docPr id="8" name="Objektum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59850" cy="3605212"/>
                      <a:chOff x="244475" y="2503488"/>
                      <a:chExt cx="8959850" cy="3605212"/>
                    </a:xfrm>
                  </a:grpSpPr>
                  <a:sp>
                    <a:nvSpPr>
                      <a:cNvPr id="344068" name="Oval 4"/>
                      <a:cNvSpPr>
                        <a:spLocks noChangeArrowheads="1"/>
                      </a:cNvSpPr>
                    </a:nvSpPr>
                    <a:spPr bwMode="auto">
                      <a:xfrm>
                        <a:off x="1301750" y="2503488"/>
                        <a:ext cx="3411538" cy="2519362"/>
                      </a:xfrm>
                      <a:prstGeom prst="ellipse">
                        <a:avLst/>
                      </a:prstGeom>
                      <a:noFill/>
                      <a:ln w="635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hu-HU"/>
                        </a:p>
                      </a:txBody>
                      <a:useSpRect/>
                    </a:txSp>
                  </a:sp>
                  <a:sp>
                    <a:nvSpPr>
                      <a:cNvPr id="344069" name="Oval 5"/>
                      <a:cNvSpPr>
                        <a:spLocks noChangeArrowheads="1"/>
                      </a:cNvSpPr>
                    </a:nvSpPr>
                    <a:spPr bwMode="auto">
                      <a:xfrm>
                        <a:off x="4746625" y="2503488"/>
                        <a:ext cx="3411538" cy="2519362"/>
                      </a:xfrm>
                      <a:prstGeom prst="ellipse">
                        <a:avLst/>
                      </a:prstGeom>
                      <a:noFill/>
                      <a:ln w="1270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hu-HU"/>
                        </a:p>
                      </a:txBody>
                      <a:useSpRect/>
                    </a:txSp>
                  </a:sp>
                  <a:sp>
                    <a:nvSpPr>
                      <a:cNvPr id="344070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3735388" y="3165475"/>
                        <a:ext cx="1947862" cy="676275"/>
                      </a:xfrm>
                      <a:prstGeom prst="rect">
                        <a:avLst/>
                      </a:prstGeom>
                      <a:noFill/>
                      <a:ln w="6350" cmpd="sng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nl-NL" sz="1800" dirty="0">
                              <a:latin typeface="Arial" charset="0"/>
                            </a:rPr>
                            <a:t>Minőségi</a:t>
                          </a:r>
                        </a:p>
                        <a:p>
                          <a:pPr algn="ctr"/>
                          <a:r>
                            <a:rPr lang="nl-NL" sz="1800" dirty="0">
                              <a:latin typeface="Arial" charset="0"/>
                            </a:rPr>
                            <a:t>jellemzők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44071" name="Rectangle 7"/>
                      <a:cNvSpPr>
                        <a:spLocks noChangeArrowheads="1"/>
                      </a:cNvSpPr>
                    </a:nvSpPr>
                    <a:spPr bwMode="auto">
                      <a:xfrm>
                        <a:off x="7202488" y="3165475"/>
                        <a:ext cx="1946275" cy="676275"/>
                      </a:xfrm>
                      <a:prstGeom prst="rect">
                        <a:avLst/>
                      </a:prstGeom>
                      <a:noFill/>
                      <a:ln w="6350" cmpd="sng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nl-NL" sz="1800">
                              <a:latin typeface="Arial" charset="0"/>
                            </a:rPr>
                            <a:t>Szoftver </a:t>
                          </a:r>
                        </a:p>
                        <a:p>
                          <a:pPr algn="ctr"/>
                          <a:r>
                            <a:rPr lang="nl-NL" sz="1800">
                              <a:latin typeface="Arial" charset="0"/>
                            </a:rPr>
                            <a:t>jellemzők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44072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5551488" y="4572000"/>
                        <a:ext cx="1946275" cy="850900"/>
                      </a:xfrm>
                      <a:prstGeom prst="rect">
                        <a:avLst/>
                      </a:prstGeom>
                      <a:noFill/>
                      <a:ln w="6350" cmpd="sng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nl-NL" sz="1800" dirty="0">
                              <a:latin typeface="Arial" charset="0"/>
                            </a:rPr>
                            <a:t>Fejlesztési</a:t>
                          </a:r>
                        </a:p>
                        <a:p>
                          <a:pPr algn="ctr"/>
                          <a:r>
                            <a:rPr lang="nl-NL" sz="1800" dirty="0">
                              <a:latin typeface="Arial" charset="0"/>
                            </a:rPr>
                            <a:t> tevékenységek, </a:t>
                          </a:r>
                        </a:p>
                        <a:p>
                          <a:pPr algn="ctr"/>
                          <a:r>
                            <a:rPr lang="nl-NL" sz="1800" dirty="0">
                              <a:latin typeface="Arial" charset="0"/>
                            </a:rPr>
                            <a:t>intézkedések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4407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2065338" y="4727575"/>
                        <a:ext cx="1946275" cy="676275"/>
                      </a:xfrm>
                      <a:prstGeom prst="rect">
                        <a:avLst/>
                      </a:prstGeom>
                      <a:noFill/>
                      <a:ln w="6350" cmpd="sng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nl-NL" sz="1800" dirty="0">
                              <a:latin typeface="Arial" charset="0"/>
                            </a:rPr>
                            <a:t>A vállalati rendszer </a:t>
                          </a:r>
                        </a:p>
                        <a:p>
                          <a:pPr algn="ctr"/>
                          <a:r>
                            <a:rPr lang="nl-NL" sz="1800" dirty="0">
                              <a:latin typeface="Arial" charset="0"/>
                            </a:rPr>
                            <a:t>jellemzői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44074" name="Rectangle 10"/>
                      <a:cNvSpPr>
                        <a:spLocks noChangeArrowheads="1"/>
                      </a:cNvSpPr>
                    </a:nvSpPr>
                    <a:spPr bwMode="auto">
                      <a:xfrm>
                        <a:off x="381000" y="3124200"/>
                        <a:ext cx="1947863" cy="676275"/>
                      </a:xfrm>
                      <a:prstGeom prst="rect">
                        <a:avLst/>
                      </a:prstGeom>
                      <a:noFill/>
                      <a:ln w="6350" cmpd="sng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nl-NL" sz="1800" dirty="0">
                              <a:latin typeface="Arial" charset="0"/>
                            </a:rPr>
                            <a:t>Minőségi </a:t>
                          </a:r>
                        </a:p>
                        <a:p>
                          <a:pPr algn="ctr"/>
                          <a:r>
                            <a:rPr lang="nl-NL" sz="1800" dirty="0">
                              <a:latin typeface="Arial" charset="0"/>
                            </a:rPr>
                            <a:t>követelmények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44075" name="Line 11"/>
                      <a:cNvSpPr>
                        <a:spLocks noChangeShapeType="1"/>
                      </a:cNvSpPr>
                    </a:nvSpPr>
                    <a:spPr bwMode="auto">
                      <a:xfrm>
                        <a:off x="244475" y="5638800"/>
                        <a:ext cx="8899525" cy="1588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hu-HU"/>
                        </a:p>
                      </a:txBody>
                      <a:useSpRect/>
                    </a:txSp>
                  </a:sp>
                  <a:sp>
                    <a:nvSpPr>
                      <a:cNvPr id="344076" name="Line 12"/>
                      <a:cNvSpPr>
                        <a:spLocks noChangeShapeType="1"/>
                      </a:cNvSpPr>
                    </a:nvSpPr>
                    <a:spPr bwMode="auto">
                      <a:xfrm>
                        <a:off x="277813" y="5795963"/>
                        <a:ext cx="1587" cy="300037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2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hu-HU"/>
                        </a:p>
                      </a:txBody>
                      <a:useSpRect/>
                    </a:txSp>
                  </a:sp>
                  <a:sp>
                    <a:nvSpPr>
                      <a:cNvPr id="344077" name="Line 13"/>
                      <a:cNvSpPr>
                        <a:spLocks noChangeShapeType="1"/>
                      </a:cNvSpPr>
                    </a:nvSpPr>
                    <a:spPr bwMode="auto">
                      <a:xfrm>
                        <a:off x="4724400" y="5638800"/>
                        <a:ext cx="1588" cy="300038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hu-HU"/>
                        </a:p>
                      </a:txBody>
                      <a:useSpRect/>
                    </a:txSp>
                  </a:sp>
                  <a:sp>
                    <a:nvSpPr>
                      <a:cNvPr id="344078" name="Line 14"/>
                      <a:cNvSpPr>
                        <a:spLocks noChangeShapeType="1"/>
                      </a:cNvSpPr>
                    </a:nvSpPr>
                    <a:spPr bwMode="auto">
                      <a:xfrm>
                        <a:off x="9202738" y="5808663"/>
                        <a:ext cx="1587" cy="300037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2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hu-HU"/>
                        </a:p>
                      </a:txBody>
                      <a:useSpRect/>
                    </a:txSp>
                  </a:sp>
                  <a:sp>
                    <a:nvSpPr>
                      <a:cNvPr id="344079" name="Rectangle 15"/>
                      <a:cNvSpPr>
                        <a:spLocks noChangeArrowheads="1"/>
                      </a:cNvSpPr>
                    </a:nvSpPr>
                    <a:spPr bwMode="auto">
                      <a:xfrm>
                        <a:off x="1131888" y="5684838"/>
                        <a:ext cx="3241675" cy="363537"/>
                      </a:xfrm>
                      <a:prstGeom prst="rect">
                        <a:avLst/>
                      </a:prstGeom>
                      <a:noFill/>
                      <a:ln w="6350" cmpd="sng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nl-NL" sz="1800">
                              <a:latin typeface="Arial" charset="0"/>
                            </a:rPr>
                            <a:t>A felhasználó a középpontban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44080" name="Rectangle 16"/>
                      <a:cNvSpPr>
                        <a:spLocks noChangeArrowheads="1"/>
                      </a:cNvSpPr>
                    </a:nvSpPr>
                    <a:spPr bwMode="auto">
                      <a:xfrm>
                        <a:off x="5730875" y="5684838"/>
                        <a:ext cx="2974975" cy="363537"/>
                      </a:xfrm>
                      <a:prstGeom prst="rect">
                        <a:avLst/>
                      </a:prstGeom>
                      <a:noFill/>
                      <a:ln w="6350" cmpd="sng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nl-NL" sz="1800">
                              <a:latin typeface="Arial" charset="0"/>
                            </a:rPr>
                            <a:t>A fejlesztő a középpontbanl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44082" name="AutoShape 18"/>
                      <a:cNvSpPr>
                        <a:spLocks noChangeArrowheads="1"/>
                      </a:cNvSpPr>
                    </a:nvSpPr>
                    <a:spPr bwMode="auto">
                      <a:xfrm rot="1320000" flipH="1">
                        <a:off x="4572000" y="3886200"/>
                        <a:ext cx="236538" cy="282575"/>
                      </a:xfrm>
                      <a:prstGeom prst="triangle">
                        <a:avLst>
                          <a:gd name="adj" fmla="val 49995"/>
                        </a:avLst>
                      </a:prstGeom>
                      <a:solidFill>
                        <a:schemeClr val="tx1"/>
                      </a:solidFill>
                      <a:ln w="6350" cmpd="sng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hu-HU"/>
                        </a:p>
                      </a:txBody>
                      <a:useSpRect/>
                    </a:txSp>
                  </a:sp>
                  <a:sp>
                    <a:nvSpPr>
                      <a:cNvPr id="344084" name="AutoShape 20"/>
                      <a:cNvSpPr>
                        <a:spLocks noChangeArrowheads="1"/>
                      </a:cNvSpPr>
                    </a:nvSpPr>
                    <a:spPr bwMode="auto">
                      <a:xfrm rot="900000">
                        <a:off x="8013700" y="3894138"/>
                        <a:ext cx="207963" cy="153987"/>
                      </a:xfrm>
                      <a:prstGeom prst="triangle">
                        <a:avLst>
                          <a:gd name="adj" fmla="val 49995"/>
                        </a:avLst>
                      </a:prstGeom>
                      <a:solidFill>
                        <a:schemeClr val="tx1"/>
                      </a:solidFill>
                      <a:ln w="6350" cmpd="sng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hu-HU"/>
                        </a:p>
                      </a:txBody>
                      <a:useSpRect/>
                    </a:txSp>
                  </a:sp>
                  <a:sp>
                    <a:nvSpPr>
                      <a:cNvPr id="344085" name="AutoShape 21"/>
                      <a:cNvSpPr>
                        <a:spLocks noChangeArrowheads="1"/>
                      </a:cNvSpPr>
                    </a:nvSpPr>
                    <a:spPr bwMode="auto">
                      <a:xfrm rot="7080000">
                        <a:off x="5312569" y="4607719"/>
                        <a:ext cx="165100" cy="290512"/>
                      </a:xfrm>
                      <a:prstGeom prst="triangle">
                        <a:avLst>
                          <a:gd name="adj" fmla="val 49995"/>
                        </a:avLst>
                      </a:prstGeom>
                      <a:solidFill>
                        <a:schemeClr val="tx1"/>
                      </a:solidFill>
                      <a:ln w="6350" cmpd="sng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hu-HU"/>
                        </a:p>
                      </a:txBody>
                      <a:useSpRect/>
                    </a:txSp>
                  </a:sp>
                  <a:sp>
                    <a:nvSpPr>
                      <a:cNvPr id="344086" name="AutoShape 22"/>
                      <a:cNvSpPr>
                        <a:spLocks noChangeArrowheads="1"/>
                      </a:cNvSpPr>
                    </a:nvSpPr>
                    <a:spPr bwMode="auto">
                      <a:xfrm rot="7560000">
                        <a:off x="1816894" y="4642644"/>
                        <a:ext cx="193675" cy="211137"/>
                      </a:xfrm>
                      <a:prstGeom prst="triangle">
                        <a:avLst>
                          <a:gd name="adj" fmla="val 49995"/>
                        </a:avLst>
                      </a:prstGeom>
                      <a:solidFill>
                        <a:schemeClr val="tx1"/>
                      </a:solidFill>
                      <a:ln w="6350" cmpd="sng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hu-HU"/>
                        </a:p>
                      </a:txBody>
                      <a:useSpRect/>
                    </a:txSp>
                  </a:sp>
                  <a:sp>
                    <a:nvSpPr>
                      <a:cNvPr id="344087" name="AutoShape 23"/>
                      <a:cNvSpPr>
                        <a:spLocks noChangeArrowheads="1"/>
                      </a:cNvSpPr>
                    </a:nvSpPr>
                    <a:spPr bwMode="auto">
                      <a:xfrm rot="6649384">
                        <a:off x="4193381" y="2817019"/>
                        <a:ext cx="233363" cy="238125"/>
                      </a:xfrm>
                      <a:prstGeom prst="flowChartMerge">
                        <a:avLst/>
                      </a:prstGeom>
                      <a:solidFill>
                        <a:schemeClr val="tx1"/>
                      </a:solidFill>
                      <a:ln w="6350" cmpd="sng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hu-HU"/>
                        </a:p>
                      </a:txBody>
                      <a:useSpRect/>
                    </a:txSp>
                  </a:sp>
                  <a:sp>
                    <a:nvSpPr>
                      <a:cNvPr id="344088" name="AutoShape 24"/>
                      <a:cNvSpPr>
                        <a:spLocks noChangeArrowheads="1"/>
                      </a:cNvSpPr>
                    </a:nvSpPr>
                    <a:spPr bwMode="auto">
                      <a:xfrm rot="6649384">
                        <a:off x="7596982" y="2856706"/>
                        <a:ext cx="309562" cy="238125"/>
                      </a:xfrm>
                      <a:prstGeom prst="flowChartMerge">
                        <a:avLst/>
                      </a:prstGeom>
                      <a:solidFill>
                        <a:schemeClr val="tx1"/>
                      </a:solidFill>
                      <a:ln w="6350" cmpd="sng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hu-H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204A8" w:rsidRDefault="00D204A8" w:rsidP="00D945C2">
      <w:pPr>
        <w:rPr>
          <w:b/>
        </w:rPr>
      </w:pPr>
      <w:r w:rsidRPr="00D204A8">
        <w:rPr>
          <w:b/>
        </w:rPr>
        <w:t>A minőségi attribútumok azonosítása és meghatározása</w:t>
      </w:r>
      <w:r>
        <w:rPr>
          <w:b/>
        </w:rPr>
        <w:t>:</w:t>
      </w:r>
    </w:p>
    <w:p w:rsidR="00D204A8" w:rsidRPr="00D204A8" w:rsidRDefault="00D204A8" w:rsidP="00D204A8">
      <w:pPr>
        <w:spacing w:after="0"/>
        <w:rPr>
          <w:b/>
        </w:rPr>
      </w:pPr>
      <w:r w:rsidRPr="00D204A8">
        <w:rPr>
          <w:b/>
        </w:rPr>
        <w:t>Lépések:</w:t>
      </w:r>
    </w:p>
    <w:p w:rsidR="00D204A8" w:rsidRPr="00D204A8" w:rsidRDefault="00D204A8" w:rsidP="0070531A">
      <w:pPr>
        <w:pStyle w:val="Listaszerbekezds"/>
        <w:numPr>
          <w:ilvl w:val="0"/>
          <w:numId w:val="15"/>
        </w:numPr>
      </w:pPr>
      <w:r w:rsidRPr="00D204A8">
        <w:t>Az üzleti terület módszeres vizsgálata a felhasználóval közösen</w:t>
      </w:r>
      <w:r>
        <w:t>.</w:t>
      </w:r>
      <w:r w:rsidRPr="00D204A8">
        <w:t xml:space="preserve"> </w:t>
      </w:r>
    </w:p>
    <w:p w:rsidR="00D204A8" w:rsidRPr="00D204A8" w:rsidRDefault="00D204A8" w:rsidP="0070531A">
      <w:pPr>
        <w:pStyle w:val="Listaszerbekezds"/>
        <w:numPr>
          <w:ilvl w:val="0"/>
          <w:numId w:val="15"/>
        </w:numPr>
      </w:pPr>
      <w:r w:rsidRPr="00D204A8">
        <w:t>Az üzleti folyamat jellemzőinek azonosítása</w:t>
      </w:r>
      <w:r>
        <w:t>.</w:t>
      </w:r>
    </w:p>
    <w:p w:rsidR="00D204A8" w:rsidRPr="00D204A8" w:rsidRDefault="00D204A8" w:rsidP="0070531A">
      <w:pPr>
        <w:pStyle w:val="Listaszerbekezds"/>
        <w:numPr>
          <w:ilvl w:val="0"/>
          <w:numId w:val="15"/>
        </w:numPr>
      </w:pPr>
      <w:r w:rsidRPr="00D204A8">
        <w:t>A szoftvertermék jellemzőinek azonosítása</w:t>
      </w:r>
      <w:r>
        <w:t>.</w:t>
      </w:r>
    </w:p>
    <w:p w:rsidR="00D204A8" w:rsidRPr="00D204A8" w:rsidRDefault="00D204A8" w:rsidP="0070531A">
      <w:pPr>
        <w:pStyle w:val="Listaszerbekezds"/>
        <w:numPr>
          <w:ilvl w:val="0"/>
          <w:numId w:val="15"/>
        </w:numPr>
      </w:pPr>
      <w:r w:rsidRPr="00D204A8">
        <w:t>A felhasználók jellemzőinek azonosítása</w:t>
      </w:r>
      <w:r>
        <w:t>.</w:t>
      </w:r>
    </w:p>
    <w:p w:rsidR="00D204A8" w:rsidRPr="00D204A8" w:rsidRDefault="00D204A8" w:rsidP="0070531A">
      <w:pPr>
        <w:pStyle w:val="Listaszerbekezds"/>
        <w:numPr>
          <w:ilvl w:val="0"/>
          <w:numId w:val="15"/>
        </w:numPr>
      </w:pPr>
      <w:r w:rsidRPr="00D204A8">
        <w:t>A termék minőségi jellemzőinek meghatározása a felhasználó szemszögéből</w:t>
      </w:r>
      <w:r>
        <w:t>.</w:t>
      </w:r>
    </w:p>
    <w:p w:rsidR="00D204A8" w:rsidRPr="00D204A8" w:rsidRDefault="00D204A8" w:rsidP="0070531A">
      <w:pPr>
        <w:pStyle w:val="Listaszerbekezds"/>
        <w:numPr>
          <w:ilvl w:val="0"/>
          <w:numId w:val="15"/>
        </w:numPr>
      </w:pPr>
      <w:r w:rsidRPr="00D204A8">
        <w:t>A minőségi jellemzők „lefordítása” a fejlesztők nyelvére</w:t>
      </w:r>
      <w:r>
        <w:t>.</w:t>
      </w:r>
    </w:p>
    <w:p w:rsidR="00D204A8" w:rsidRDefault="00D204A8" w:rsidP="00D945C2">
      <w:pPr>
        <w:rPr>
          <w:b/>
        </w:rPr>
      </w:pPr>
    </w:p>
    <w:p w:rsidR="003F546E" w:rsidRDefault="003F546E" w:rsidP="00F13469">
      <w:pPr>
        <w:jc w:val="center"/>
        <w:rPr>
          <w:b/>
        </w:rPr>
      </w:pPr>
      <w:r w:rsidRPr="003F546E">
        <w:rPr>
          <w:b/>
        </w:rPr>
        <w:lastRenderedPageBreak/>
        <w:drawing>
          <wp:inline distT="0" distB="0" distL="0" distR="0">
            <wp:extent cx="4572000" cy="1863306"/>
            <wp:effectExtent l="0" t="0" r="0" b="0"/>
            <wp:docPr id="10" name="Objektum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58163" cy="3690218"/>
                      <a:chOff x="990600" y="1916832"/>
                      <a:chExt cx="8158163" cy="3690218"/>
                    </a:xfrm>
                  </a:grpSpPr>
                  <a:sp>
                    <a:nvSpPr>
                      <a:cNvPr id="346116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4210050" y="3816350"/>
                        <a:ext cx="2030413" cy="901700"/>
                      </a:xfrm>
                      <a:prstGeom prst="rect">
                        <a:avLst/>
                      </a:prstGeom>
                      <a:noFill/>
                      <a:ln w="19050" cmpd="sng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hu-HU" sz="2000">
                              <a:latin typeface="Arial" charset="0"/>
                            </a:rPr>
                            <a:t>Lefordítási</a:t>
                          </a:r>
                        </a:p>
                        <a:p>
                          <a:pPr algn="ctr"/>
                          <a:r>
                            <a:rPr lang="hu-HU" sz="2000">
                              <a:latin typeface="Arial" charset="0"/>
                            </a:rPr>
                            <a:t>folyamat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46117" name="Oval 5"/>
                      <a:cNvSpPr>
                        <a:spLocks noChangeArrowheads="1"/>
                      </a:cNvSpPr>
                    </a:nvSpPr>
                    <a:spPr bwMode="auto">
                      <a:xfrm>
                        <a:off x="7016750" y="3892550"/>
                        <a:ext cx="2132013" cy="825500"/>
                      </a:xfrm>
                      <a:prstGeom prst="ellipse">
                        <a:avLst/>
                      </a:prstGeom>
                      <a:noFill/>
                      <a:ln w="1905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hu-HU" sz="2000">
                              <a:latin typeface="Arial" charset="0"/>
                            </a:rPr>
                            <a:t>Minőségi profil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46118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4427984" y="1916832"/>
                        <a:ext cx="2257425" cy="901700"/>
                      </a:xfrm>
                      <a:prstGeom prst="rect">
                        <a:avLst/>
                      </a:prstGeom>
                      <a:noFill/>
                      <a:ln w="19050" cmpd="sng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hu-HU" sz="2000" dirty="0">
                              <a:latin typeface="Arial" charset="0"/>
                            </a:rPr>
                            <a:t>Minőségi </a:t>
                          </a:r>
                        </a:p>
                        <a:p>
                          <a:pPr algn="ctr"/>
                          <a:r>
                            <a:rPr lang="hu-HU" sz="2000" dirty="0">
                              <a:latin typeface="Arial" charset="0"/>
                            </a:rPr>
                            <a:t>jellemzők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46125" name="AutoShape 13"/>
                      <a:cNvSpPr>
                        <a:spLocks noChangeArrowheads="1"/>
                      </a:cNvSpPr>
                    </a:nvSpPr>
                    <a:spPr bwMode="auto">
                      <a:xfrm>
                        <a:off x="6411913" y="4140200"/>
                        <a:ext cx="530225" cy="219075"/>
                      </a:xfrm>
                      <a:prstGeom prst="rightArrow">
                        <a:avLst>
                          <a:gd name="adj1" fmla="val 50000"/>
                          <a:gd name="adj2" fmla="val 121026"/>
                        </a:avLst>
                      </a:prstGeom>
                      <a:noFill/>
                      <a:ln w="19050" cmpd="sng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hu-HU"/>
                        </a:p>
                      </a:txBody>
                      <a:useSpRect/>
                    </a:txSp>
                  </a:sp>
                  <a:sp>
                    <a:nvSpPr>
                      <a:cNvPr id="346126" name="AutoShape 14"/>
                      <a:cNvSpPr>
                        <a:spLocks noChangeArrowheads="1"/>
                      </a:cNvSpPr>
                    </a:nvSpPr>
                    <a:spPr bwMode="auto">
                      <a:xfrm>
                        <a:off x="3570288" y="4178300"/>
                        <a:ext cx="565150" cy="234950"/>
                      </a:xfrm>
                      <a:prstGeom prst="rightArrow">
                        <a:avLst>
                          <a:gd name="adj1" fmla="val 50000"/>
                          <a:gd name="adj2" fmla="val 120281"/>
                        </a:avLst>
                      </a:prstGeom>
                      <a:noFill/>
                      <a:ln w="19050" cmpd="sng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hu-HU"/>
                        </a:p>
                      </a:txBody>
                      <a:useSpRect/>
                    </a:txSp>
                  </a:sp>
                  <a:sp>
                    <a:nvSpPr>
                      <a:cNvPr id="346127" name="AutoShape 15"/>
                      <a:cNvSpPr>
                        <a:spLocks noChangeArrowheads="1"/>
                      </a:cNvSpPr>
                    </a:nvSpPr>
                    <a:spPr bwMode="auto">
                      <a:xfrm rot="16200000" flipH="1">
                        <a:off x="4849813" y="3268662"/>
                        <a:ext cx="584200" cy="295275"/>
                      </a:xfrm>
                      <a:prstGeom prst="rightArrow">
                        <a:avLst>
                          <a:gd name="adj1" fmla="val 50000"/>
                          <a:gd name="adj2" fmla="val 98934"/>
                        </a:avLst>
                      </a:prstGeom>
                      <a:noFill/>
                      <a:ln w="19050" cmpd="sng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hu-HU"/>
                        </a:p>
                      </a:txBody>
                      <a:useSpRect/>
                    </a:txSp>
                  </a:sp>
                  <a:grpSp>
                    <a:nvGrpSpPr>
                      <a:cNvPr id="346130" name="Group 18"/>
                      <a:cNvGrpSpPr>
                        <a:grpSpLocks/>
                      </a:cNvGrpSpPr>
                    </a:nvGrpSpPr>
                    <a:grpSpPr bwMode="auto">
                      <a:xfrm>
                        <a:off x="990600" y="2819400"/>
                        <a:ext cx="2509838" cy="2787650"/>
                        <a:chOff x="624" y="1776"/>
                        <a:chExt cx="1581" cy="1756"/>
                      </a:xfrm>
                      <a:noFill/>
                      <a:effectLst/>
                    </a:grpSpPr>
                    <a:sp>
                      <a:nvSpPr>
                        <a:cNvPr id="346119" name="Rectangl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72" y="3072"/>
                          <a:ext cx="1278" cy="460"/>
                        </a:xfrm>
                        <a:prstGeom prst="rect">
                          <a:avLst/>
                        </a:prstGeom>
                        <a:grpFill/>
                        <a:ln w="19050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lIns="90488" tIns="44450" rIns="90488" bIns="44450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2000">
                                <a:latin typeface="Arial" charset="0"/>
                              </a:rPr>
                              <a:t>Szoftver</a:t>
                            </a:r>
                          </a:p>
                          <a:p>
                            <a:pPr algn="ctr"/>
                            <a:r>
                              <a:rPr lang="hu-HU" sz="2000">
                                <a:latin typeface="Arial" charset="0"/>
                              </a:rPr>
                              <a:t>termék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46120" name="Rectangl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24" y="1776"/>
                          <a:ext cx="1278" cy="460"/>
                        </a:xfrm>
                        <a:prstGeom prst="rect">
                          <a:avLst/>
                        </a:prstGeom>
                        <a:grpFill/>
                        <a:ln w="19050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lIns="90488" tIns="44450" rIns="90488" bIns="44450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2000" dirty="0">
                                <a:latin typeface="Arial" charset="0"/>
                              </a:rPr>
                              <a:t>Üzleti</a:t>
                            </a:r>
                          </a:p>
                          <a:p>
                            <a:pPr algn="ctr"/>
                            <a:r>
                              <a:rPr lang="hu-HU" sz="2000" dirty="0">
                                <a:latin typeface="Arial" charset="0"/>
                              </a:rPr>
                              <a:t>folyamat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46121" name="Rectangle 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72" y="2448"/>
                          <a:ext cx="1278" cy="460"/>
                        </a:xfrm>
                        <a:prstGeom prst="rect">
                          <a:avLst/>
                        </a:prstGeom>
                        <a:grpFill/>
                        <a:ln w="19050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lIns="90488" tIns="44450" rIns="90488" bIns="44450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2000" dirty="0">
                                <a:latin typeface="Arial" charset="0"/>
                              </a:rPr>
                              <a:t>Vevő / felhasználó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46122" name="Line 1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910" y="2012"/>
                          <a:ext cx="291" cy="0"/>
                        </a:xfrm>
                        <a:prstGeom prst="line">
                          <a:avLst/>
                        </a:prstGeom>
                        <a:grpFill/>
                        <a:ln w="19050" cmpd="sng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hu-HU"/>
                          </a:p>
                        </a:txBody>
                        <a:useSpRect/>
                      </a:txSp>
                    </a:sp>
                    <a:sp>
                      <a:nvSpPr>
                        <a:cNvPr id="346123" name="Line 1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205" y="2016"/>
                          <a:ext cx="0" cy="1288"/>
                        </a:xfrm>
                        <a:prstGeom prst="line">
                          <a:avLst/>
                        </a:prstGeom>
                        <a:grpFill/>
                        <a:ln w="19050" cmpd="sng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hu-HU"/>
                          </a:p>
                        </a:txBody>
                        <a:useSpRect/>
                      </a:txSp>
                    </a:sp>
                    <a:sp>
                      <a:nvSpPr>
                        <a:cNvPr id="346124" name="Line 1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910" y="3320"/>
                          <a:ext cx="291" cy="0"/>
                        </a:xfrm>
                        <a:prstGeom prst="line">
                          <a:avLst/>
                        </a:prstGeom>
                        <a:grpFill/>
                        <a:ln w="19050" cmpd="sng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hu-HU"/>
                          </a:p>
                        </a:txBody>
                        <a:useSpRect/>
                      </a:txSp>
                    </a:sp>
                    <a:sp>
                      <a:nvSpPr>
                        <a:cNvPr id="346128" name="Line 1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979" y="2682"/>
                          <a:ext cx="216" cy="0"/>
                        </a:xfrm>
                        <a:prstGeom prst="line">
                          <a:avLst/>
                        </a:prstGeom>
                        <a:grpFill/>
                        <a:ln w="19050" cmpd="sng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hu-H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F546E" w:rsidRPr="003F546E" w:rsidRDefault="003F546E" w:rsidP="0070531A">
      <w:pPr>
        <w:pStyle w:val="Listaszerbekezds"/>
        <w:numPr>
          <w:ilvl w:val="0"/>
          <w:numId w:val="14"/>
        </w:numPr>
      </w:pPr>
      <w:r w:rsidRPr="003F546E">
        <w:t>Üzleti folyamat jellemzői</w:t>
      </w:r>
    </w:p>
    <w:p w:rsidR="003F546E" w:rsidRPr="003F546E" w:rsidRDefault="003F546E" w:rsidP="0070531A">
      <w:pPr>
        <w:pStyle w:val="Listaszerbekezds"/>
        <w:numPr>
          <w:ilvl w:val="1"/>
          <w:numId w:val="14"/>
        </w:numPr>
      </w:pPr>
      <w:r w:rsidRPr="003F546E">
        <w:t>fontosság</w:t>
      </w:r>
      <w:r w:rsidR="00702EE1">
        <w:t xml:space="preserve"> (</w:t>
      </w:r>
      <w:r w:rsidR="006C5C03" w:rsidRPr="00702EE1">
        <w:t>Mennyire fontos a szervezetnek</w:t>
      </w:r>
      <w:r w:rsidR="00702EE1">
        <w:t>?)</w:t>
      </w:r>
    </w:p>
    <w:p w:rsidR="003F546E" w:rsidRPr="003F546E" w:rsidRDefault="003F546E" w:rsidP="0070531A">
      <w:pPr>
        <w:pStyle w:val="Listaszerbekezds"/>
        <w:numPr>
          <w:ilvl w:val="1"/>
          <w:numId w:val="14"/>
        </w:numPr>
      </w:pPr>
      <w:r w:rsidRPr="003F546E">
        <w:t>kockázatok</w:t>
      </w:r>
      <w:r w:rsidR="00702EE1">
        <w:t xml:space="preserve"> (</w:t>
      </w:r>
      <w:r w:rsidR="006C5C03" w:rsidRPr="00702EE1">
        <w:t>Milyen kockázatokkal jár a környezet / szervezet szempontjából</w:t>
      </w:r>
      <w:r w:rsidR="00702EE1">
        <w:t>)</w:t>
      </w:r>
    </w:p>
    <w:p w:rsidR="00702EE1" w:rsidRDefault="003F546E" w:rsidP="0070531A">
      <w:pPr>
        <w:pStyle w:val="Listaszerbekezds"/>
        <w:numPr>
          <w:ilvl w:val="1"/>
          <w:numId w:val="14"/>
        </w:numPr>
      </w:pPr>
      <w:r w:rsidRPr="003F546E">
        <w:t>ellenőrzés</w:t>
      </w:r>
      <w:r w:rsidR="00702EE1">
        <w:t xml:space="preserve"> (</w:t>
      </w:r>
      <w:r w:rsidR="006C5C03" w:rsidRPr="00702EE1">
        <w:t>komplexitás</w:t>
      </w:r>
      <w:r w:rsidR="00702EE1">
        <w:t xml:space="preserve">, </w:t>
      </w:r>
      <w:r w:rsidR="006C5C03" w:rsidRPr="00702EE1">
        <w:t>dinamika</w:t>
      </w:r>
      <w:r w:rsidR="00702EE1">
        <w:t xml:space="preserve">, </w:t>
      </w:r>
      <w:r w:rsidR="006C5C03" w:rsidRPr="00702EE1">
        <w:t>stabilitás</w:t>
      </w:r>
      <w:r w:rsidR="00702EE1">
        <w:t>)</w:t>
      </w:r>
    </w:p>
    <w:p w:rsidR="00702EE1" w:rsidRDefault="00702EE1" w:rsidP="0070531A">
      <w:pPr>
        <w:pStyle w:val="Listaszerbekezds"/>
        <w:numPr>
          <w:ilvl w:val="1"/>
          <w:numId w:val="14"/>
        </w:numPr>
      </w:pPr>
      <w:r>
        <w:t>példa:</w:t>
      </w:r>
    </w:p>
    <w:p w:rsidR="00702EE1" w:rsidRDefault="00702EE1" w:rsidP="0070531A">
      <w:pPr>
        <w:pStyle w:val="Listaszerbekezds"/>
        <w:numPr>
          <w:ilvl w:val="2"/>
          <w:numId w:val="14"/>
        </w:numPr>
      </w:pPr>
      <w:r w:rsidRPr="00702EE1">
        <w:t>Folyamatos, kritikus menedzsmentdöntések</w:t>
      </w:r>
      <w:r>
        <w:t xml:space="preserve"> =&gt; Elérhetőség</w:t>
      </w:r>
    </w:p>
    <w:p w:rsidR="006C5C03" w:rsidRPr="00702EE1" w:rsidRDefault="006C5C03" w:rsidP="0070531A">
      <w:pPr>
        <w:pStyle w:val="Listaszerbekezds"/>
        <w:numPr>
          <w:ilvl w:val="2"/>
          <w:numId w:val="14"/>
        </w:numPr>
      </w:pPr>
      <w:r w:rsidRPr="004A7EAA">
        <w:t xml:space="preserve">Az üzleti folyamatnak sok paramétere </w:t>
      </w:r>
      <w:r w:rsidR="004417DB" w:rsidRPr="004A7EAA">
        <w:t>van</w:t>
      </w:r>
      <w:r w:rsidR="004417DB">
        <w:t xml:space="preserve"> =</w:t>
      </w:r>
      <w:r w:rsidR="004417DB" w:rsidRPr="004A7EAA">
        <w:t>&gt;</w:t>
      </w:r>
      <w:r w:rsidR="00702EE1">
        <w:t xml:space="preserve"> Érthetőség</w:t>
      </w:r>
    </w:p>
    <w:p w:rsidR="003F546E" w:rsidRDefault="003F546E" w:rsidP="0070531A">
      <w:pPr>
        <w:pStyle w:val="Listaszerbekezds"/>
        <w:numPr>
          <w:ilvl w:val="0"/>
          <w:numId w:val="14"/>
        </w:numPr>
      </w:pPr>
      <w:r w:rsidRPr="003F546E">
        <w:t>Felhasználó jellemzői</w:t>
      </w:r>
    </w:p>
    <w:p w:rsidR="004417DB" w:rsidRPr="003F546E" w:rsidRDefault="004417DB" w:rsidP="0070531A">
      <w:pPr>
        <w:pStyle w:val="Listaszerbekezds"/>
        <w:numPr>
          <w:ilvl w:val="1"/>
          <w:numId w:val="14"/>
        </w:numPr>
      </w:pPr>
      <w:r>
        <w:t>típus (</w:t>
      </w:r>
      <w:r w:rsidRPr="004417DB">
        <w:t>végfelhasználó, közbeeső, távoli)</w:t>
      </w:r>
    </w:p>
    <w:p w:rsidR="003F546E" w:rsidRPr="003F546E" w:rsidRDefault="003F546E" w:rsidP="0070531A">
      <w:pPr>
        <w:pStyle w:val="Listaszerbekezds"/>
        <w:numPr>
          <w:ilvl w:val="1"/>
          <w:numId w:val="14"/>
        </w:numPr>
      </w:pPr>
      <w:r w:rsidRPr="003F546E">
        <w:t xml:space="preserve">tudás-szint </w:t>
      </w:r>
      <w:r w:rsidR="004417DB" w:rsidRPr="004417DB">
        <w:t>(iskolázottság)</w:t>
      </w:r>
    </w:p>
    <w:p w:rsidR="004417DB" w:rsidRDefault="003F546E" w:rsidP="0070531A">
      <w:pPr>
        <w:pStyle w:val="Listaszerbekezds"/>
        <w:numPr>
          <w:ilvl w:val="1"/>
          <w:numId w:val="14"/>
        </w:numPr>
      </w:pPr>
      <w:r w:rsidRPr="003F546E">
        <w:t>szám</w:t>
      </w:r>
      <w:r w:rsidR="004B30DA">
        <w:t xml:space="preserve">, </w:t>
      </w:r>
      <w:r w:rsidRPr="003F546E">
        <w:t>életkor</w:t>
      </w:r>
      <w:r w:rsidR="004B30DA">
        <w:t xml:space="preserve">, </w:t>
      </w:r>
      <w:r w:rsidR="006C5C03" w:rsidRPr="004417DB">
        <w:t>tapasztalat (az üzlet</w:t>
      </w:r>
      <w:r w:rsidR="004417DB">
        <w:t>i folyamatban, informatikában</w:t>
      </w:r>
      <w:r w:rsidR="006C5C03" w:rsidRPr="004417DB">
        <w:t>)</w:t>
      </w:r>
    </w:p>
    <w:p w:rsidR="003D3AE3" w:rsidRDefault="003D3AE3" w:rsidP="0070531A">
      <w:pPr>
        <w:pStyle w:val="Listaszerbekezds"/>
        <w:numPr>
          <w:ilvl w:val="1"/>
          <w:numId w:val="14"/>
        </w:numPr>
      </w:pPr>
      <w:r>
        <w:t>példa:</w:t>
      </w:r>
    </w:p>
    <w:p w:rsidR="006C5C03" w:rsidRPr="003D3AE3" w:rsidRDefault="006C5C03" w:rsidP="0070531A">
      <w:pPr>
        <w:pStyle w:val="Listaszerbekezds"/>
        <w:numPr>
          <w:ilvl w:val="2"/>
          <w:numId w:val="14"/>
        </w:numPr>
      </w:pPr>
      <w:r w:rsidRPr="003D3AE3">
        <w:t>Sok tapasztalatlan felhasználó</w:t>
      </w:r>
      <w:r w:rsidR="003D3AE3">
        <w:t xml:space="preserve"> =&gt;</w:t>
      </w:r>
      <w:r w:rsidR="003D3AE3" w:rsidRPr="003D3AE3">
        <w:t xml:space="preserve"> </w:t>
      </w:r>
      <w:r w:rsidR="003D3AE3">
        <w:t>Tanulhatóság</w:t>
      </w:r>
    </w:p>
    <w:p w:rsidR="003D3AE3" w:rsidRPr="003F546E" w:rsidRDefault="003D3AE3" w:rsidP="0070531A">
      <w:pPr>
        <w:pStyle w:val="Listaszerbekezds"/>
        <w:numPr>
          <w:ilvl w:val="2"/>
          <w:numId w:val="14"/>
        </w:numPr>
      </w:pPr>
      <w:r>
        <w:t>S</w:t>
      </w:r>
      <w:r w:rsidR="006C5C03" w:rsidRPr="003D3AE3">
        <w:t>ok menedzser van a felhasználók között</w:t>
      </w:r>
      <w:r>
        <w:t xml:space="preserve"> =&gt; Időfüggő viselkedés</w:t>
      </w:r>
    </w:p>
    <w:p w:rsidR="003F546E" w:rsidRPr="003F546E" w:rsidRDefault="003F546E" w:rsidP="0070531A">
      <w:pPr>
        <w:pStyle w:val="Listaszerbekezds"/>
        <w:numPr>
          <w:ilvl w:val="0"/>
          <w:numId w:val="14"/>
        </w:numPr>
      </w:pPr>
      <w:r w:rsidRPr="003F546E">
        <w:t>Szoftver termék jellemzői</w:t>
      </w:r>
    </w:p>
    <w:p w:rsidR="003F546E" w:rsidRPr="003F546E" w:rsidRDefault="003F546E" w:rsidP="0070531A">
      <w:pPr>
        <w:pStyle w:val="Listaszerbekezds"/>
        <w:numPr>
          <w:ilvl w:val="1"/>
          <w:numId w:val="14"/>
        </w:numPr>
      </w:pPr>
      <w:r w:rsidRPr="003F546E">
        <w:t>termék</w:t>
      </w:r>
      <w:r w:rsidR="003D3AE3">
        <w:t>/rendszer</w:t>
      </w:r>
      <w:r w:rsidRPr="003F546E">
        <w:t xml:space="preserve"> típusa</w:t>
      </w:r>
      <w:r w:rsidR="003D3AE3">
        <w:t xml:space="preserve"> (</w:t>
      </w:r>
      <w:r w:rsidR="006C5C03" w:rsidRPr="003D3AE3">
        <w:t>funkcionalitás</w:t>
      </w:r>
      <w:r w:rsidR="003D3AE3">
        <w:t>,</w:t>
      </w:r>
      <w:r w:rsidR="006C5C03" w:rsidRPr="003D3AE3">
        <w:t xml:space="preserve"> </w:t>
      </w:r>
      <w:r w:rsidR="003D3AE3">
        <w:t>üzleti alkalmazás/</w:t>
      </w:r>
      <w:r w:rsidR="006C5C03" w:rsidRPr="003D3AE3">
        <w:t>be</w:t>
      </w:r>
      <w:r w:rsidR="003D3AE3">
        <w:t>ágyazott</w:t>
      </w:r>
      <w:r w:rsidR="006C5C03" w:rsidRPr="003D3AE3">
        <w:t xml:space="preserve"> szoftver</w:t>
      </w:r>
      <w:r w:rsidR="003D3AE3">
        <w:t>)</w:t>
      </w:r>
    </w:p>
    <w:p w:rsidR="003F546E" w:rsidRPr="003F546E" w:rsidRDefault="003F546E" w:rsidP="0070531A">
      <w:pPr>
        <w:pStyle w:val="Listaszerbekezds"/>
        <w:numPr>
          <w:ilvl w:val="1"/>
          <w:numId w:val="14"/>
        </w:numPr>
      </w:pPr>
      <w:r w:rsidRPr="003F546E">
        <w:t>használat módja</w:t>
      </w:r>
      <w:r w:rsidR="003D3AE3">
        <w:t xml:space="preserve"> (</w:t>
      </w:r>
      <w:r w:rsidR="006C5C03" w:rsidRPr="003D3AE3">
        <w:t>on-line/batch</w:t>
      </w:r>
      <w:r w:rsidR="003D3AE3">
        <w:t xml:space="preserve">, </w:t>
      </w:r>
      <w:r w:rsidR="006C5C03" w:rsidRPr="003D3AE3">
        <w:t>intenzitás</w:t>
      </w:r>
      <w:r w:rsidR="00DB5792">
        <w:t>/</w:t>
      </w:r>
      <w:r w:rsidR="006C5C03" w:rsidRPr="003D3AE3">
        <w:t>gyakoriság</w:t>
      </w:r>
      <w:r w:rsidR="003D3AE3">
        <w:t xml:space="preserve">, </w:t>
      </w:r>
      <w:r w:rsidR="006C5C03" w:rsidRPr="003D3AE3">
        <w:t>idő-kritikusság</w:t>
      </w:r>
      <w:r w:rsidR="003D3AE3">
        <w:t>)</w:t>
      </w:r>
    </w:p>
    <w:p w:rsidR="003F546E" w:rsidRPr="004B30DA" w:rsidRDefault="003F546E" w:rsidP="0070531A">
      <w:pPr>
        <w:pStyle w:val="Listaszerbekezds"/>
        <w:numPr>
          <w:ilvl w:val="1"/>
          <w:numId w:val="14"/>
        </w:numPr>
      </w:pPr>
      <w:r w:rsidRPr="003F546E">
        <w:t>infrastruktúra</w:t>
      </w:r>
      <w:r w:rsidR="003D3AE3">
        <w:t xml:space="preserve"> (</w:t>
      </w:r>
      <w:r w:rsidR="006C5C03" w:rsidRPr="00D775D5">
        <w:rPr>
          <w:lang w:val="nl-NL"/>
        </w:rPr>
        <w:t>hardver típusa</w:t>
      </w:r>
      <w:r w:rsidR="003D3AE3" w:rsidRPr="00D775D5">
        <w:rPr>
          <w:lang w:val="nl-NL"/>
        </w:rPr>
        <w:t xml:space="preserve">, </w:t>
      </w:r>
      <w:r w:rsidR="006C5C03" w:rsidRPr="00D775D5">
        <w:rPr>
          <w:lang w:val="nl-NL"/>
        </w:rPr>
        <w:t>felhasználói helyek száma</w:t>
      </w:r>
      <w:r w:rsidR="003D3AE3" w:rsidRPr="00D775D5">
        <w:rPr>
          <w:lang w:val="nl-NL"/>
        </w:rPr>
        <w:t xml:space="preserve">, </w:t>
      </w:r>
      <w:r w:rsidR="006C5C03" w:rsidRPr="00D775D5">
        <w:rPr>
          <w:lang w:val="nl-NL"/>
        </w:rPr>
        <w:t>hálózati kommunikáció</w:t>
      </w:r>
      <w:r w:rsidR="00D775D5" w:rsidRPr="00D775D5">
        <w:rPr>
          <w:lang w:val="nl-NL"/>
        </w:rPr>
        <w:t>)</w:t>
      </w:r>
    </w:p>
    <w:p w:rsidR="004B30DA" w:rsidRPr="004B30DA" w:rsidRDefault="004B30DA" w:rsidP="0070531A">
      <w:pPr>
        <w:pStyle w:val="Listaszerbekezds"/>
        <w:numPr>
          <w:ilvl w:val="1"/>
          <w:numId w:val="14"/>
        </w:numPr>
      </w:pPr>
      <w:r>
        <w:rPr>
          <w:lang w:val="nl-NL"/>
        </w:rPr>
        <w:t>példa:</w:t>
      </w:r>
    </w:p>
    <w:p w:rsidR="006C5C03" w:rsidRPr="004B30DA" w:rsidRDefault="004B30DA" w:rsidP="0070531A">
      <w:pPr>
        <w:pStyle w:val="Listaszerbekezds"/>
        <w:numPr>
          <w:ilvl w:val="2"/>
          <w:numId w:val="14"/>
        </w:numPr>
      </w:pPr>
      <w:r>
        <w:t xml:space="preserve">Sok </w:t>
      </w:r>
      <w:proofErr w:type="spellStart"/>
      <w:r>
        <w:t>batch-job</w:t>
      </w:r>
      <w:proofErr w:type="spellEnd"/>
      <w:r w:rsidR="003F10E7">
        <w:t xml:space="preserve"> </w:t>
      </w:r>
      <w:r>
        <w:t>/</w:t>
      </w:r>
      <w:r w:rsidR="003F10E7">
        <w:t xml:space="preserve"> </w:t>
      </w:r>
      <w:r>
        <w:t>T</w:t>
      </w:r>
      <w:r w:rsidR="006C5C03" w:rsidRPr="004B30DA">
        <w:t>ranzakciókat végrehajtó rendszer</w:t>
      </w:r>
      <w:r>
        <w:t xml:space="preserve"> =&gt; Visszaállíthatóság</w:t>
      </w:r>
    </w:p>
    <w:p w:rsidR="004B30DA" w:rsidRDefault="004B30DA" w:rsidP="004B30DA">
      <w:pPr>
        <w:pStyle w:val="Listaszerbekezds"/>
        <w:ind w:left="2160"/>
      </w:pPr>
    </w:p>
    <w:p w:rsidR="000E4334" w:rsidRDefault="000E4334" w:rsidP="000E4334">
      <w:pPr>
        <w:pStyle w:val="Cmsor3"/>
      </w:pPr>
      <w:r>
        <w:t xml:space="preserve">ISO 14598 - </w:t>
      </w:r>
      <w:r w:rsidRPr="000E4334">
        <w:t>Szoftvertermék értékelés</w:t>
      </w:r>
    </w:p>
    <w:p w:rsidR="006C5C03" w:rsidRPr="000E4334" w:rsidRDefault="006C5C03" w:rsidP="0070531A">
      <w:pPr>
        <w:numPr>
          <w:ilvl w:val="0"/>
          <w:numId w:val="17"/>
        </w:numPr>
        <w:spacing w:after="0"/>
        <w:ind w:left="714" w:hanging="357"/>
      </w:pPr>
      <w:r w:rsidRPr="000E4334">
        <w:t>Az ISO 9126 csak a minőségi attribútumokat és a hozzájuk javasolt metrikákat definiálja.</w:t>
      </w:r>
    </w:p>
    <w:p w:rsidR="006C5C03" w:rsidRPr="000E4334" w:rsidRDefault="006C5C03" w:rsidP="0070531A">
      <w:pPr>
        <w:numPr>
          <w:ilvl w:val="0"/>
          <w:numId w:val="17"/>
        </w:numPr>
      </w:pPr>
      <w:r w:rsidRPr="000E4334">
        <w:t>Annak a módját, hogy hogyan kell mérni/értékelni az ISO 14598 szabványcsalád ismerteti</w:t>
      </w:r>
      <w:r w:rsidR="000E4334">
        <w:t>.</w:t>
      </w:r>
    </w:p>
    <w:p w:rsidR="000E4334" w:rsidRDefault="000E4334" w:rsidP="000E4334">
      <w:pPr>
        <w:pStyle w:val="Cmsor3"/>
      </w:pPr>
      <w:r>
        <w:t>ISO 25000 szabvány család (</w:t>
      </w:r>
      <w:proofErr w:type="spellStart"/>
      <w:r>
        <w:t>SQuaRE</w:t>
      </w:r>
      <w:proofErr w:type="spellEnd"/>
      <w:r>
        <w:t>)</w:t>
      </w:r>
    </w:p>
    <w:p w:rsidR="00250EFB" w:rsidRDefault="000E4334" w:rsidP="00250EFB">
      <w:pPr>
        <w:spacing w:after="0"/>
      </w:pPr>
      <w:r w:rsidRPr="000E4334">
        <w:rPr>
          <w:b/>
        </w:rPr>
        <w:t>Divíziók</w:t>
      </w:r>
      <w:r w:rsidR="00250EFB">
        <w:t>:</w:t>
      </w:r>
    </w:p>
    <w:p w:rsidR="000E4334" w:rsidRDefault="000E4334" w:rsidP="0070531A">
      <w:pPr>
        <w:pStyle w:val="Listaszerbekezds"/>
        <w:numPr>
          <w:ilvl w:val="0"/>
          <w:numId w:val="19"/>
        </w:numPr>
      </w:pPr>
      <w:r w:rsidRPr="000E4334">
        <w:t>Minőség-követelmények</w:t>
      </w:r>
      <w:r>
        <w:t xml:space="preserve"> </w:t>
      </w:r>
      <w:r w:rsidR="00656897" w:rsidRPr="00656897">
        <w:t xml:space="preserve">divízió </w:t>
      </w:r>
      <w:r>
        <w:t>(2503*)</w:t>
      </w:r>
    </w:p>
    <w:p w:rsidR="000E4334" w:rsidRDefault="000E4334" w:rsidP="0070531A">
      <w:pPr>
        <w:pStyle w:val="Listaszerbekezds"/>
        <w:numPr>
          <w:ilvl w:val="0"/>
          <w:numId w:val="18"/>
        </w:numPr>
      </w:pPr>
      <w:r w:rsidRPr="000E4334">
        <w:t>Minőségmodell</w:t>
      </w:r>
      <w:r w:rsidR="00656897" w:rsidRPr="00656897">
        <w:rPr>
          <w:rFonts w:eastAsia="Calibri"/>
          <w:color w:val="000000"/>
          <w:kern w:val="24"/>
          <w:sz w:val="48"/>
          <w:szCs w:val="48"/>
        </w:rPr>
        <w:t xml:space="preserve"> </w:t>
      </w:r>
      <w:r w:rsidR="00656897" w:rsidRPr="00656897">
        <w:t xml:space="preserve">divízió </w:t>
      </w:r>
      <w:r>
        <w:t>(2501*)</w:t>
      </w:r>
    </w:p>
    <w:p w:rsidR="000E4334" w:rsidRDefault="000E4334" w:rsidP="0070531A">
      <w:pPr>
        <w:pStyle w:val="Listaszerbekezds"/>
        <w:numPr>
          <w:ilvl w:val="0"/>
          <w:numId w:val="18"/>
        </w:numPr>
      </w:pPr>
      <w:r w:rsidRPr="000E4334">
        <w:t>Minőség-menedzsment</w:t>
      </w:r>
      <w:r w:rsidR="00656897" w:rsidRPr="00656897">
        <w:rPr>
          <w:rFonts w:eastAsia="Calibri"/>
          <w:color w:val="000000"/>
          <w:kern w:val="24"/>
          <w:sz w:val="48"/>
          <w:szCs w:val="48"/>
        </w:rPr>
        <w:t xml:space="preserve"> </w:t>
      </w:r>
      <w:r w:rsidR="00656897" w:rsidRPr="00656897">
        <w:t xml:space="preserve">divízió </w:t>
      </w:r>
      <w:r>
        <w:t>(2500*)</w:t>
      </w:r>
    </w:p>
    <w:p w:rsidR="000E4334" w:rsidRDefault="000E4334" w:rsidP="0070531A">
      <w:pPr>
        <w:pStyle w:val="Listaszerbekezds"/>
        <w:numPr>
          <w:ilvl w:val="0"/>
          <w:numId w:val="18"/>
        </w:numPr>
      </w:pPr>
      <w:r w:rsidRPr="000E4334">
        <w:t>Minőségmérés</w:t>
      </w:r>
      <w:r w:rsidR="00656897" w:rsidRPr="00656897">
        <w:rPr>
          <w:rFonts w:eastAsia="Calibri"/>
          <w:color w:val="000000"/>
          <w:kern w:val="24"/>
          <w:sz w:val="48"/>
          <w:szCs w:val="48"/>
        </w:rPr>
        <w:t xml:space="preserve"> </w:t>
      </w:r>
      <w:r w:rsidR="00656897" w:rsidRPr="00656897">
        <w:t xml:space="preserve">divízió </w:t>
      </w:r>
      <w:r>
        <w:t>(2502*)</w:t>
      </w:r>
    </w:p>
    <w:p w:rsidR="000E4334" w:rsidRDefault="000E4334" w:rsidP="0070531A">
      <w:pPr>
        <w:pStyle w:val="Listaszerbekezds"/>
        <w:numPr>
          <w:ilvl w:val="0"/>
          <w:numId w:val="18"/>
        </w:numPr>
      </w:pPr>
      <w:r w:rsidRPr="000E4334">
        <w:t>Minőségértékelés</w:t>
      </w:r>
      <w:r w:rsidR="00656897" w:rsidRPr="00656897">
        <w:rPr>
          <w:rFonts w:eastAsia="Calibri"/>
          <w:color w:val="000000"/>
          <w:kern w:val="24"/>
          <w:sz w:val="48"/>
          <w:szCs w:val="48"/>
        </w:rPr>
        <w:t xml:space="preserve"> </w:t>
      </w:r>
      <w:r w:rsidR="00656897" w:rsidRPr="00656897">
        <w:t xml:space="preserve">divízió </w:t>
      </w:r>
      <w:r>
        <w:t>(2504*)</w:t>
      </w:r>
    </w:p>
    <w:p w:rsidR="00250EFB" w:rsidRPr="000E4334" w:rsidRDefault="00250EFB" w:rsidP="00250EFB">
      <w:r w:rsidRPr="00250EFB">
        <w:t>A divíziók szabványait nagyrészt az ISO 9126 és az ISO 14598 szabványainak felülvizsgálatával, átstrukturálásaival és egyesítéseivel készítik el</w:t>
      </w:r>
      <w:r>
        <w:t>.</w:t>
      </w:r>
    </w:p>
    <w:p w:rsidR="00737E9E" w:rsidRPr="00737E9E" w:rsidRDefault="00737E9E" w:rsidP="00737E9E">
      <w:pPr>
        <w:pStyle w:val="Cmsor2"/>
      </w:pPr>
      <w:r w:rsidRPr="00737E9E">
        <w:lastRenderedPageBreak/>
        <w:t>3. A szoftverminőség folyamat alapú megközelítése</w:t>
      </w:r>
    </w:p>
    <w:p w:rsidR="000E4334" w:rsidRPr="000E4334" w:rsidRDefault="000E4334" w:rsidP="00BC3AE8">
      <w:pPr>
        <w:spacing w:after="0"/>
      </w:pPr>
    </w:p>
    <w:p w:rsidR="00CB6886" w:rsidRDefault="00737E9E" w:rsidP="00BC3AE8">
      <w:pPr>
        <w:pStyle w:val="Cmsor3"/>
        <w:spacing w:before="0"/>
      </w:pPr>
      <w:r w:rsidRPr="00737E9E">
        <w:t>ISO 9000 szabványcsalád</w:t>
      </w:r>
    </w:p>
    <w:p w:rsidR="00737E9E" w:rsidRDefault="00737E9E" w:rsidP="00785BF5">
      <w:pPr>
        <w:ind w:left="708"/>
      </w:pPr>
      <w:r w:rsidRPr="00737E9E">
        <w:t>Minőségbiztosításra és minőségmenedzsmentre vonatkozó nemzetközi szabványsorozat</w:t>
      </w:r>
      <w:r>
        <w:t>.</w:t>
      </w:r>
    </w:p>
    <w:p w:rsidR="006C5C03" w:rsidRPr="00737E9E" w:rsidRDefault="006C5C03" w:rsidP="00551201">
      <w:pPr>
        <w:spacing w:after="60"/>
        <w:jc w:val="both"/>
      </w:pPr>
      <w:r w:rsidRPr="00737E9E">
        <w:rPr>
          <w:b/>
          <w:iCs/>
        </w:rPr>
        <w:t>Minőség</w:t>
      </w:r>
      <w:r w:rsidRPr="00737E9E">
        <w:t>: egy termék, rendszer vagy folyamat saját jellemzői együttesének az a képessége, hogy kielégítse a vevők és más érdekelt felek követelményeit.</w:t>
      </w:r>
    </w:p>
    <w:p w:rsidR="006C5C03" w:rsidRPr="00737E9E" w:rsidRDefault="006C5C03" w:rsidP="00551201">
      <w:pPr>
        <w:spacing w:after="60"/>
        <w:jc w:val="both"/>
      </w:pPr>
      <w:r w:rsidRPr="00737E9E">
        <w:rPr>
          <w:b/>
          <w:iCs/>
        </w:rPr>
        <w:t>Termék</w:t>
      </w:r>
      <w:r w:rsidRPr="00737E9E">
        <w:rPr>
          <w:i/>
          <w:iCs/>
        </w:rPr>
        <w:t>:</w:t>
      </w:r>
      <w:r w:rsidRPr="00737E9E">
        <w:t xml:space="preserve"> egy folyamat eredménye</w:t>
      </w:r>
      <w:r w:rsidR="00737E9E">
        <w:t>.</w:t>
      </w:r>
    </w:p>
    <w:p w:rsidR="006C5C03" w:rsidRPr="00737E9E" w:rsidRDefault="006C5C03" w:rsidP="00551201">
      <w:pPr>
        <w:spacing w:after="60"/>
        <w:jc w:val="both"/>
      </w:pPr>
      <w:r w:rsidRPr="00737E9E">
        <w:rPr>
          <w:b/>
          <w:iCs/>
        </w:rPr>
        <w:t>Folyamat</w:t>
      </w:r>
      <w:r w:rsidRPr="00737E9E">
        <w:rPr>
          <w:i/>
          <w:iCs/>
        </w:rPr>
        <w:t>:</w:t>
      </w:r>
      <w:r w:rsidRPr="00737E9E">
        <w:t xml:space="preserve"> a tevékenységek olyan rendszere, amely erőforrásokat használ ahhoz, hogy bemeneteket kimenetekké alakítson át. </w:t>
      </w:r>
    </w:p>
    <w:p w:rsidR="006C5C03" w:rsidRPr="00737E9E" w:rsidRDefault="006C5C03" w:rsidP="00551201">
      <w:pPr>
        <w:spacing w:after="60"/>
        <w:jc w:val="both"/>
      </w:pPr>
      <w:r w:rsidRPr="00737E9E">
        <w:rPr>
          <w:b/>
          <w:iCs/>
        </w:rPr>
        <w:t>Követelmény</w:t>
      </w:r>
      <w:r w:rsidRPr="00737E9E">
        <w:t>: kinyilvánított, szokás folytán magától értetődő vagy kötelező igény vagy elvárás.</w:t>
      </w:r>
    </w:p>
    <w:p w:rsidR="006C5C03" w:rsidRPr="00737E9E" w:rsidRDefault="006C5C03" w:rsidP="00551201">
      <w:pPr>
        <w:spacing w:after="60"/>
        <w:jc w:val="both"/>
      </w:pPr>
      <w:r w:rsidRPr="00737E9E">
        <w:rPr>
          <w:b/>
          <w:iCs/>
        </w:rPr>
        <w:t>Minőségi követelmény</w:t>
      </w:r>
      <w:r w:rsidRPr="00737E9E">
        <w:t xml:space="preserve">: egy termék, folyamat vagy rendszer saját jellemzőire vonatkozó követelmény. </w:t>
      </w:r>
    </w:p>
    <w:p w:rsidR="006C5C03" w:rsidRDefault="006C5C03" w:rsidP="00551201">
      <w:pPr>
        <w:spacing w:after="60"/>
        <w:jc w:val="both"/>
      </w:pPr>
      <w:r w:rsidRPr="00737E9E">
        <w:rPr>
          <w:b/>
          <w:iCs/>
        </w:rPr>
        <w:t>Vevői megelégedettség</w:t>
      </w:r>
      <w:r w:rsidRPr="00737E9E">
        <w:rPr>
          <w:i/>
          <w:iCs/>
        </w:rPr>
        <w:t xml:space="preserve">: </w:t>
      </w:r>
      <w:r w:rsidRPr="00737E9E">
        <w:t>a vevő véleménye arról, hogy egy ügylet milyen mértékben elégítette ki igényeit és elvárásait</w:t>
      </w:r>
      <w:r w:rsidR="00310676">
        <w:t>.</w:t>
      </w:r>
    </w:p>
    <w:p w:rsidR="006C5C03" w:rsidRPr="00737E9E" w:rsidRDefault="006C5C03" w:rsidP="00551201">
      <w:pPr>
        <w:spacing w:after="60"/>
        <w:jc w:val="both"/>
      </w:pPr>
      <w:r w:rsidRPr="00737E9E">
        <w:rPr>
          <w:b/>
          <w:iCs/>
        </w:rPr>
        <w:t>Rendszer</w:t>
      </w:r>
      <w:r w:rsidRPr="00737E9E">
        <w:rPr>
          <w:i/>
          <w:iCs/>
        </w:rPr>
        <w:t>:</w:t>
      </w:r>
      <w:r w:rsidRPr="00737E9E">
        <w:t xml:space="preserve"> egymással kapcsolatos vagy kölcsönhatásban álló elemek összessége</w:t>
      </w:r>
    </w:p>
    <w:p w:rsidR="006C5C03" w:rsidRPr="00737E9E" w:rsidRDefault="006C5C03" w:rsidP="00551201">
      <w:pPr>
        <w:spacing w:after="60"/>
        <w:jc w:val="both"/>
      </w:pPr>
      <w:r w:rsidRPr="00737E9E">
        <w:rPr>
          <w:b/>
          <w:iCs/>
        </w:rPr>
        <w:t>Minőségirányítási rendszer</w:t>
      </w:r>
      <w:r w:rsidR="00737E9E" w:rsidRPr="00737E9E">
        <w:rPr>
          <w:i/>
          <w:iCs/>
        </w:rPr>
        <w:t>:</w:t>
      </w:r>
      <w:r w:rsidR="00737E9E" w:rsidRPr="00737E9E">
        <w:t xml:space="preserve"> rendszer</w:t>
      </w:r>
      <w:r w:rsidRPr="00737E9E">
        <w:t>, minőségpolitika és minőségcélok megfoga</w:t>
      </w:r>
      <w:r w:rsidR="00310676">
        <w:t>lmazásához és a célok eléréséhez</w:t>
      </w:r>
      <w:r w:rsidR="00310676">
        <w:rPr>
          <w:i/>
          <w:iCs/>
        </w:rPr>
        <w:t>.</w:t>
      </w:r>
    </w:p>
    <w:p w:rsidR="006C5C03" w:rsidRPr="00737E9E" w:rsidRDefault="006C5C03" w:rsidP="00551201">
      <w:pPr>
        <w:spacing w:after="60"/>
        <w:jc w:val="both"/>
      </w:pPr>
      <w:r w:rsidRPr="00737E9E">
        <w:rPr>
          <w:b/>
          <w:iCs/>
        </w:rPr>
        <w:t>Minőségpolitika</w:t>
      </w:r>
      <w:r w:rsidRPr="00737E9E">
        <w:rPr>
          <w:i/>
          <w:iCs/>
        </w:rPr>
        <w:t xml:space="preserve">: </w:t>
      </w:r>
      <w:r w:rsidRPr="00737E9E">
        <w:t>egy szervezetnek a minőségre vonatkozóan a felső vezetőség által hivatalosan kinyilvánított szándékai és irányvonala</w:t>
      </w:r>
      <w:r w:rsidR="00310676">
        <w:t>.</w:t>
      </w:r>
    </w:p>
    <w:p w:rsidR="006C5C03" w:rsidRDefault="006C5C03" w:rsidP="00551201">
      <w:pPr>
        <w:spacing w:after="60"/>
        <w:jc w:val="both"/>
      </w:pPr>
      <w:r w:rsidRPr="00737E9E">
        <w:rPr>
          <w:b/>
        </w:rPr>
        <w:t>Minőségcél</w:t>
      </w:r>
      <w:r w:rsidRPr="00737E9E">
        <w:t xml:space="preserve">: minőséggel kapcsolatos valami, amire </w:t>
      </w:r>
      <w:r w:rsidR="00737E9E" w:rsidRPr="00737E9E">
        <w:t>törekszenek,</w:t>
      </w:r>
      <w:r w:rsidRPr="00737E9E">
        <w:t xml:space="preserve"> vagy amit el akarnak érni.</w:t>
      </w:r>
    </w:p>
    <w:p w:rsidR="006C5C03" w:rsidRPr="007D43A5" w:rsidRDefault="006C5C03" w:rsidP="007D43A5">
      <w:pPr>
        <w:tabs>
          <w:tab w:val="num" w:pos="1440"/>
        </w:tabs>
        <w:spacing w:after="60"/>
        <w:jc w:val="both"/>
      </w:pPr>
      <w:r w:rsidRPr="007D43A5">
        <w:rPr>
          <w:b/>
          <w:iCs/>
        </w:rPr>
        <w:t>Jellemző</w:t>
      </w:r>
      <w:r w:rsidR="007D43A5" w:rsidRPr="007D43A5">
        <w:t>: megkülönböztető</w:t>
      </w:r>
      <w:r w:rsidRPr="007D43A5">
        <w:t xml:space="preserve"> tulajdonság.</w:t>
      </w:r>
      <w:r w:rsidR="007D43A5">
        <w:t xml:space="preserve"> K</w:t>
      </w:r>
      <w:r w:rsidRPr="007D43A5">
        <w:t>ülönböző osztályai vannak</w:t>
      </w:r>
      <w:r w:rsidR="007D43A5">
        <w:t>, pl.: fizikai villamos, vegyi.</w:t>
      </w:r>
    </w:p>
    <w:p w:rsidR="007D43A5" w:rsidRDefault="007D43A5" w:rsidP="007D43A5">
      <w:pPr>
        <w:spacing w:after="60"/>
        <w:jc w:val="both"/>
      </w:pPr>
      <w:r w:rsidRPr="007D43A5">
        <w:rPr>
          <w:b/>
          <w:iCs/>
        </w:rPr>
        <w:t>Minőségjellemző</w:t>
      </w:r>
      <w:r w:rsidRPr="007D43A5">
        <w:t>: terméknek, folyamatnak vagy rendszernek a követelményből leszármaztatott saját jellemzője</w:t>
      </w:r>
      <w:r w:rsidR="00310676">
        <w:t>.</w:t>
      </w:r>
    </w:p>
    <w:p w:rsidR="006C5C03" w:rsidRPr="007D43A5" w:rsidRDefault="006C5C03" w:rsidP="007D43A5">
      <w:pPr>
        <w:spacing w:after="60"/>
        <w:jc w:val="both"/>
      </w:pPr>
      <w:r w:rsidRPr="007D43A5">
        <w:rPr>
          <w:b/>
          <w:iCs/>
        </w:rPr>
        <w:t>Megfelelőség</w:t>
      </w:r>
      <w:r w:rsidRPr="007D43A5">
        <w:t xml:space="preserve">: egy </w:t>
      </w:r>
      <w:r w:rsidR="007D43A5" w:rsidRPr="007D43A5">
        <w:t>követelmény teljesülése</w:t>
      </w:r>
      <w:r w:rsidR="007D43A5">
        <w:t>.</w:t>
      </w:r>
    </w:p>
    <w:p w:rsidR="006C5C03" w:rsidRPr="007D43A5" w:rsidRDefault="006C5C03" w:rsidP="007D43A5">
      <w:pPr>
        <w:spacing w:after="60"/>
        <w:jc w:val="both"/>
      </w:pPr>
      <w:r w:rsidRPr="007D43A5">
        <w:rPr>
          <w:b/>
          <w:iCs/>
        </w:rPr>
        <w:t>Hiba</w:t>
      </w:r>
      <w:r w:rsidRPr="007D43A5">
        <w:t>: egy rendeltetéssel vagy előírt használattal kapcsolatos követelmény nem teljesítése</w:t>
      </w:r>
      <w:r w:rsidR="007D43A5">
        <w:t>.</w:t>
      </w:r>
    </w:p>
    <w:p w:rsidR="006C5C03" w:rsidRPr="007D43A5" w:rsidRDefault="006C5C03" w:rsidP="007D43A5">
      <w:pPr>
        <w:spacing w:after="60"/>
        <w:jc w:val="both"/>
      </w:pPr>
      <w:r w:rsidRPr="00310676">
        <w:rPr>
          <w:b/>
          <w:iCs/>
        </w:rPr>
        <w:t>Helyesbítő tevékenység</w:t>
      </w:r>
      <w:r w:rsidRPr="00310676">
        <w:rPr>
          <w:b/>
        </w:rPr>
        <w:t>:</w:t>
      </w:r>
      <w:r w:rsidRPr="007D43A5">
        <w:t xml:space="preserve"> tevékenység egy felfedett eltérés vagy más nem kívánatos helyzet okának kiküszöbölésére</w:t>
      </w:r>
      <w:r w:rsidR="00310676">
        <w:t>.</w:t>
      </w:r>
    </w:p>
    <w:p w:rsidR="006C5C03" w:rsidRDefault="006C5C03" w:rsidP="007D43A5">
      <w:pPr>
        <w:spacing w:after="60"/>
        <w:jc w:val="both"/>
      </w:pPr>
      <w:r w:rsidRPr="00310676">
        <w:rPr>
          <w:b/>
          <w:iCs/>
        </w:rPr>
        <w:t>Megelőző tevékenység</w:t>
      </w:r>
      <w:r w:rsidRPr="00310676">
        <w:rPr>
          <w:b/>
        </w:rPr>
        <w:t>:</w:t>
      </w:r>
      <w:r w:rsidRPr="007D43A5">
        <w:t xml:space="preserve"> tevékenység egy lehetséges eltérés vagy más esetleges nem kívánatos helyzet okának kiküszöbölésére</w:t>
      </w:r>
      <w:r w:rsidR="00310676">
        <w:t>.</w:t>
      </w:r>
    </w:p>
    <w:p w:rsidR="007D43A5" w:rsidRDefault="006C5C03" w:rsidP="00310676">
      <w:pPr>
        <w:spacing w:after="60"/>
        <w:jc w:val="both"/>
      </w:pPr>
      <w:r w:rsidRPr="00310676">
        <w:rPr>
          <w:b/>
          <w:iCs/>
        </w:rPr>
        <w:t>Audit</w:t>
      </w:r>
      <w:r w:rsidRPr="007D43A5">
        <w:rPr>
          <w:i/>
          <w:iCs/>
        </w:rPr>
        <w:t>:</w:t>
      </w:r>
      <w:r w:rsidRPr="007D43A5">
        <w:t xml:space="preserve"> bizonyítékok nyerése és ezek objektív kiértékelésére irányuló rendszeres, független és dokumentált folyamat annak meghatározására, hogy az auditkritériumok milyen mértékben teljesülnek</w:t>
      </w:r>
      <w:r w:rsidR="00310676">
        <w:t xml:space="preserve">. </w:t>
      </w:r>
      <w:r w:rsidRPr="007D43A5">
        <w:t xml:space="preserve">Az auditnak van: területe, célja, terve, résztvevői, nyitóértekezlete, záró értekezlete, bizonylatai (meghívó, kérdőív, </w:t>
      </w:r>
      <w:proofErr w:type="spellStart"/>
      <w:r w:rsidRPr="007D43A5">
        <w:t>nemmegfelelőségi</w:t>
      </w:r>
      <w:proofErr w:type="spellEnd"/>
      <w:r w:rsidR="00771D4A">
        <w:t xml:space="preserve"> jelentés,</w:t>
      </w:r>
      <w:r w:rsidRPr="007D43A5">
        <w:t xml:space="preserve"> fejlesztendő terü</w:t>
      </w:r>
      <w:r w:rsidR="00310676">
        <w:t>let, zárójelentés</w:t>
      </w:r>
      <w:r w:rsidRPr="007D43A5">
        <w:t>)</w:t>
      </w:r>
      <w:r w:rsidR="00771D4A">
        <w:t>.</w:t>
      </w:r>
    </w:p>
    <w:p w:rsidR="006C5C03" w:rsidRDefault="00771D4A" w:rsidP="00BC3AE8">
      <w:pPr>
        <w:spacing w:after="0"/>
        <w:jc w:val="both"/>
      </w:pPr>
      <w:r w:rsidRPr="00771D4A">
        <w:rPr>
          <w:b/>
        </w:rPr>
        <w:t>Tanúsítvány</w:t>
      </w:r>
      <w:r>
        <w:t xml:space="preserve">: </w:t>
      </w:r>
      <w:r w:rsidR="006C5C03" w:rsidRPr="00771D4A">
        <w:t xml:space="preserve">nemzetközi üzleti életben elismert bizonylat, amely igazolja, hogy a </w:t>
      </w:r>
      <w:r w:rsidRPr="00771D4A">
        <w:t xml:space="preserve">cég </w:t>
      </w:r>
      <w:r w:rsidR="006C5C03" w:rsidRPr="00771D4A">
        <w:t xml:space="preserve">vagy </w:t>
      </w:r>
      <w:r>
        <w:t xml:space="preserve">egy </w:t>
      </w:r>
      <w:r w:rsidR="006C5C03" w:rsidRPr="00771D4A">
        <w:t>rész</w:t>
      </w:r>
      <w:r>
        <w:t>e</w:t>
      </w:r>
      <w:r w:rsidR="006C5C03" w:rsidRPr="00771D4A">
        <w:t xml:space="preserve"> az ISO 9000 szabvány</w:t>
      </w:r>
      <w:r>
        <w:t>család</w:t>
      </w:r>
      <w:r w:rsidR="006C5C03" w:rsidRPr="00771D4A">
        <w:t xml:space="preserve"> előírásainak megfelelő minőségbiztosítási rendszert alkalmaz.</w:t>
      </w:r>
    </w:p>
    <w:p w:rsidR="006C5C03" w:rsidRPr="00A6535B" w:rsidRDefault="00A6535B" w:rsidP="004E08D2">
      <w:pPr>
        <w:spacing w:before="60" w:after="60"/>
        <w:jc w:val="both"/>
      </w:pPr>
      <w:r>
        <w:t>Tanúsítvány m</w:t>
      </w:r>
      <w:r w:rsidR="006C5C03" w:rsidRPr="00A6535B">
        <w:t>egszerzése és megtartása:</w:t>
      </w:r>
    </w:p>
    <w:p w:rsidR="00A6535B" w:rsidRPr="00A6535B" w:rsidRDefault="00A6535B" w:rsidP="0070531A">
      <w:pPr>
        <w:pStyle w:val="Listaszerbekezds"/>
        <w:numPr>
          <w:ilvl w:val="0"/>
          <w:numId w:val="20"/>
        </w:numPr>
        <w:spacing w:after="60"/>
        <w:jc w:val="both"/>
      </w:pPr>
      <w:r w:rsidRPr="00A6535B">
        <w:t>Kapcsolatfelvétel a minősítő céggel</w:t>
      </w:r>
      <w:r>
        <w:t>.</w:t>
      </w:r>
    </w:p>
    <w:p w:rsidR="00A6535B" w:rsidRPr="00A6535B" w:rsidRDefault="00A6535B" w:rsidP="0070531A">
      <w:pPr>
        <w:pStyle w:val="Listaszerbekezds"/>
        <w:numPr>
          <w:ilvl w:val="0"/>
          <w:numId w:val="20"/>
        </w:numPr>
        <w:spacing w:after="60"/>
        <w:jc w:val="both"/>
      </w:pPr>
      <w:r w:rsidRPr="00A6535B">
        <w:t xml:space="preserve">Minőségügyi kézikönyv áttanulmányozása. </w:t>
      </w:r>
    </w:p>
    <w:p w:rsidR="00A6535B" w:rsidRPr="00A6535B" w:rsidRDefault="00A6535B" w:rsidP="0070531A">
      <w:pPr>
        <w:pStyle w:val="Listaszerbekezds"/>
        <w:numPr>
          <w:ilvl w:val="0"/>
          <w:numId w:val="20"/>
        </w:numPr>
        <w:spacing w:after="60"/>
        <w:jc w:val="both"/>
      </w:pPr>
      <w:r w:rsidRPr="00A6535B">
        <w:t>Munkahelyi felülvizsgálat</w:t>
      </w:r>
      <w:r>
        <w:t>.</w:t>
      </w:r>
    </w:p>
    <w:p w:rsidR="00A6535B" w:rsidRPr="00A6535B" w:rsidRDefault="00A6535B" w:rsidP="0070531A">
      <w:pPr>
        <w:pStyle w:val="Listaszerbekezds"/>
        <w:numPr>
          <w:ilvl w:val="0"/>
          <w:numId w:val="20"/>
        </w:numPr>
        <w:spacing w:after="60"/>
        <w:jc w:val="both"/>
      </w:pPr>
      <w:r w:rsidRPr="00A6535B">
        <w:t>Sikeres felülvizsgálat esetén tanúsítvány kiadása. 3 évig 6 havonta ellenőrző felülvizsgálatok</w:t>
      </w:r>
      <w:r>
        <w:t>.</w:t>
      </w:r>
    </w:p>
    <w:p w:rsidR="00A6535B" w:rsidRDefault="00A6535B" w:rsidP="0070531A">
      <w:pPr>
        <w:pStyle w:val="Listaszerbekezds"/>
        <w:numPr>
          <w:ilvl w:val="0"/>
          <w:numId w:val="20"/>
        </w:numPr>
        <w:spacing w:after="60"/>
        <w:jc w:val="both"/>
      </w:pPr>
      <w:r w:rsidRPr="00A6535B">
        <w:t>Három év után, újabb szerződés értelmében újabb, a teljes céget átfogó felülvizsgálat.</w:t>
      </w:r>
    </w:p>
    <w:p w:rsidR="00FB0542" w:rsidRPr="00FB0542" w:rsidRDefault="00FB0542" w:rsidP="00FB0542">
      <w:pPr>
        <w:spacing w:after="60"/>
        <w:jc w:val="both"/>
        <w:rPr>
          <w:b/>
        </w:rPr>
      </w:pPr>
      <w:r w:rsidRPr="00FB0542">
        <w:rPr>
          <w:b/>
        </w:rPr>
        <w:lastRenderedPageBreak/>
        <w:t>Minőségirányítási folyamat modell</w:t>
      </w:r>
    </w:p>
    <w:p w:rsidR="00FB0542" w:rsidRDefault="00FB0542" w:rsidP="00FB0542">
      <w:pPr>
        <w:spacing w:after="60"/>
        <w:jc w:val="center"/>
      </w:pPr>
      <w:r w:rsidRPr="00FB0542">
        <w:drawing>
          <wp:inline distT="0" distB="0" distL="0" distR="0">
            <wp:extent cx="5144170" cy="3131389"/>
            <wp:effectExtent l="19050" t="0" r="0" b="0"/>
            <wp:docPr id="13" name="Objektum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93062" cy="4876800"/>
                      <a:chOff x="827088" y="1752600"/>
                      <a:chExt cx="7993062" cy="4876800"/>
                    </a:xfrm>
                  </a:grpSpPr>
                  <a:grpSp>
                    <a:nvGrpSpPr>
                      <a:cNvPr id="358453" name="Group 53"/>
                      <a:cNvGrpSpPr>
                        <a:grpSpLocks/>
                      </a:cNvGrpSpPr>
                    </a:nvGrpSpPr>
                    <a:grpSpPr bwMode="auto">
                      <a:xfrm>
                        <a:off x="827088" y="1752600"/>
                        <a:ext cx="7993062" cy="4876800"/>
                        <a:chOff x="192" y="1104"/>
                        <a:chExt cx="5568" cy="3072"/>
                      </a:xfrm>
                    </a:grpSpPr>
                    <a:sp>
                      <a:nvSpPr>
                        <a:cNvPr id="358429" name="Oval 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12" y="1776"/>
                          <a:ext cx="3744" cy="2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hu-HU" sz="3600"/>
                          </a:p>
                        </a:txBody>
                        <a:useSpRect/>
                      </a:txSp>
                    </a:sp>
                    <a:sp>
                      <a:nvSpPr>
                        <a:cNvPr id="358430" name="Text Box 3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872" y="1104"/>
                          <a:ext cx="2352" cy="44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hu-HU" sz="1600"/>
                              <a:t>Minőségirányítási rendszer</a:t>
                            </a:r>
                          </a:p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hu-HU" sz="1600"/>
                              <a:t>Folyamatos fejlesztés</a:t>
                            </a:r>
                            <a:endParaRPr lang="en-GB" sz="1600"/>
                          </a:p>
                        </a:txBody>
                        <a:useSpRect/>
                      </a:txSp>
                    </a:sp>
                    <a:sp>
                      <a:nvSpPr>
                        <a:cNvPr id="358431" name="Text Box 3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640" y="1920"/>
                          <a:ext cx="912" cy="3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hu-HU" sz="1600"/>
                              <a:t>Vezetés felelőssége</a:t>
                            </a:r>
                            <a:endParaRPr lang="en-GB" sz="1600"/>
                          </a:p>
                        </a:txBody>
                        <a:useSpRect/>
                      </a:txSp>
                    </a:sp>
                    <a:sp>
                      <a:nvSpPr>
                        <a:cNvPr id="358432" name="Text Box 3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272" y="3552"/>
                          <a:ext cx="912" cy="3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hu-HU" sz="1600"/>
                              <a:t>Termék Szolgáltatás</a:t>
                            </a:r>
                            <a:endParaRPr lang="en-GB" sz="1600"/>
                          </a:p>
                        </a:txBody>
                        <a:useSpRect/>
                      </a:txSp>
                    </a:sp>
                    <a:sp>
                      <a:nvSpPr>
                        <a:cNvPr id="358433" name="Text Box 3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600" y="2496"/>
                          <a:ext cx="912" cy="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hu-HU" sz="1600"/>
                              <a:t>Mérés, elemzés, folyamatos fejlesztés</a:t>
                            </a:r>
                            <a:endParaRPr lang="en-GB" sz="1600"/>
                          </a:p>
                        </a:txBody>
                        <a:useSpRect/>
                      </a:txSp>
                    </a:sp>
                    <a:sp>
                      <a:nvSpPr>
                        <a:cNvPr id="358434" name="Text Box 3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152" y="2448"/>
                          <a:ext cx="912" cy="3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hu-HU" sz="1600"/>
                              <a:t>Erőforrás irányítás</a:t>
                            </a:r>
                            <a:endParaRPr lang="en-GB" sz="1600"/>
                          </a:p>
                        </a:txBody>
                        <a:useSpRect/>
                      </a:txSp>
                    </a:sp>
                    <a:sp>
                      <a:nvSpPr>
                        <a:cNvPr id="358435" name="AutoShape 3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776" y="3600"/>
                          <a:ext cx="1824" cy="384"/>
                        </a:xfrm>
                        <a:prstGeom prst="chevron">
                          <a:avLst>
                            <a:gd name="adj" fmla="val 11875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hu-HU"/>
                          </a:p>
                        </a:txBody>
                        <a:useSpRect/>
                      </a:txSp>
                    </a:sp>
                    <a:sp>
                      <a:nvSpPr>
                        <a:cNvPr id="358436" name="Text Box 3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084" y="3607"/>
                          <a:ext cx="1407" cy="3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400"/>
                              <a:t>Termék és /vagy</a:t>
                            </a:r>
                          </a:p>
                          <a:p>
                            <a:r>
                              <a:rPr lang="hu-HU" sz="1400"/>
                              <a:t>Szolgáltatás megvalósítás</a:t>
                            </a:r>
                            <a:endParaRPr lang="en-GB" sz="1400"/>
                          </a:p>
                        </a:txBody>
                        <a:useSpRect/>
                      </a:txSp>
                    </a:sp>
                    <a:sp>
                      <a:nvSpPr>
                        <a:cNvPr id="358437" name="Text Box 3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92" y="2928"/>
                          <a:ext cx="288" cy="9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hu-HU"/>
                              <a:t>Vevő</a:t>
                            </a:r>
                            <a:endParaRPr lang="en-GB"/>
                          </a:p>
                        </a:txBody>
                        <a:useSpRect/>
                      </a:txSp>
                    </a:sp>
                    <a:sp>
                      <a:nvSpPr>
                        <a:cNvPr id="358438" name="Text Box 3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472" y="2208"/>
                          <a:ext cx="288" cy="9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hu-HU"/>
                              <a:t>Vevő</a:t>
                            </a:r>
                            <a:endParaRPr lang="en-GB"/>
                          </a:p>
                        </a:txBody>
                        <a:useSpRect/>
                      </a:txSp>
                    </a:sp>
                    <a:sp>
                      <a:nvSpPr>
                        <a:cNvPr id="358439" name="Text Box 3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80" y="1824"/>
                          <a:ext cx="144" cy="206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hu-HU" sz="1600"/>
                              <a:t>Követelmények</a:t>
                            </a:r>
                            <a:endParaRPr lang="en-GB" sz="1600"/>
                          </a:p>
                        </a:txBody>
                        <a:useSpRect/>
                      </a:txSp>
                    </a:sp>
                    <a:sp>
                      <a:nvSpPr>
                        <a:cNvPr id="358440" name="Text Box 4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280" y="1872"/>
                          <a:ext cx="192" cy="19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hu-HU" sz="1600"/>
                              <a:t>Elégedettség</a:t>
                            </a:r>
                            <a:endParaRPr lang="en-GB" sz="1600"/>
                          </a:p>
                        </a:txBody>
                        <a:useSpRect/>
                      </a:txSp>
                    </a:sp>
                    <a:sp>
                      <a:nvSpPr>
                        <a:cNvPr id="358441" name="Line 4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84" y="3792"/>
                          <a:ext cx="14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hu-HU"/>
                          </a:p>
                        </a:txBody>
                        <a:useSpRect/>
                      </a:txSp>
                    </a:sp>
                    <a:sp>
                      <a:nvSpPr>
                        <a:cNvPr id="358442" name="Text Box 42"/>
                        <a:cNvSpPr txBox="1">
                          <a:spLocks noChangeArrowheads="1"/>
                        </a:cNvSpPr>
                      </a:nvSpPr>
                      <a:spPr bwMode="auto">
                        <a:xfrm rot="59513">
                          <a:off x="632" y="3504"/>
                          <a:ext cx="846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/>
                              <a:t>bemenet</a:t>
                            </a:r>
                            <a:endParaRPr lang="en-GB"/>
                          </a:p>
                        </a:txBody>
                        <a:useSpRect/>
                      </a:txSp>
                    </a:sp>
                    <a:sp>
                      <a:nvSpPr>
                        <a:cNvPr id="358443" name="Text Box 43"/>
                        <a:cNvSpPr txBox="1">
                          <a:spLocks noChangeArrowheads="1"/>
                        </a:cNvSpPr>
                      </a:nvSpPr>
                      <a:spPr bwMode="auto">
                        <a:xfrm rot="59513">
                          <a:off x="3531" y="3504"/>
                          <a:ext cx="810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/>
                              <a:t>kimenet</a:t>
                            </a:r>
                            <a:endParaRPr lang="en-GB"/>
                          </a:p>
                        </a:txBody>
                        <a:useSpRect/>
                      </a:txSp>
                    </a:sp>
                    <a:sp>
                      <a:nvSpPr>
                        <a:cNvPr id="358444" name="Line 4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600" y="3792"/>
                          <a:ext cx="1824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hu-HU"/>
                          </a:p>
                        </a:txBody>
                        <a:useSpRect/>
                      </a:txSp>
                    </a:sp>
                    <a:sp>
                      <a:nvSpPr>
                        <a:cNvPr id="358445" name="Text Box 4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612" y="3216"/>
                          <a:ext cx="2432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/>
                              <a:t>Minőségirányítási rendszer</a:t>
                            </a:r>
                            <a:endParaRPr lang="en-GB"/>
                          </a:p>
                        </a:txBody>
                        <a:useSpRect/>
                      </a:txSp>
                    </a:sp>
                    <a:sp>
                      <a:nvSpPr>
                        <a:cNvPr id="358446" name="Line 46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624" y="2112"/>
                          <a:ext cx="201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hu-HU"/>
                          </a:p>
                        </a:txBody>
                        <a:useSpRect/>
                      </a:txSp>
                    </a:sp>
                    <a:sp>
                      <a:nvSpPr>
                        <a:cNvPr id="358447" name="Line 47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4512" y="2688"/>
                          <a:ext cx="76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hu-HU"/>
                          </a:p>
                        </a:txBody>
                        <a:useSpRect/>
                      </a:txSp>
                    </a:sp>
                    <a:sp>
                      <a:nvSpPr>
                        <a:cNvPr id="358448" name="AutoShape 48"/>
                        <a:cNvSpPr>
                          <a:spLocks noChangeArrowheads="1"/>
                        </a:cNvSpPr>
                      </a:nvSpPr>
                      <a:spPr bwMode="auto">
                        <a:xfrm rot="3359521">
                          <a:off x="2148" y="2032"/>
                          <a:ext cx="192" cy="528"/>
                        </a:xfrm>
                        <a:prstGeom prst="curvedRightArrow">
                          <a:avLst>
                            <a:gd name="adj1" fmla="val 55000"/>
                            <a:gd name="adj2" fmla="val 110000"/>
                            <a:gd name="adj3" fmla="val 33333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hu-HU"/>
                          </a:p>
                        </a:txBody>
                        <a:useSpRect/>
                      </a:txSp>
                    </a:sp>
                    <a:sp>
                      <a:nvSpPr>
                        <a:cNvPr id="358449" name="AutoShape 49"/>
                        <a:cNvSpPr>
                          <a:spLocks noChangeArrowheads="1"/>
                        </a:cNvSpPr>
                      </a:nvSpPr>
                      <a:spPr bwMode="auto">
                        <a:xfrm rot="12405839">
                          <a:off x="3936" y="3216"/>
                          <a:ext cx="192" cy="384"/>
                        </a:xfrm>
                        <a:prstGeom prst="curvedRightArrow">
                          <a:avLst>
                            <a:gd name="adj1" fmla="val 40000"/>
                            <a:gd name="adj2" fmla="val 80000"/>
                            <a:gd name="adj3" fmla="val 33333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hu-HU"/>
                          </a:p>
                        </a:txBody>
                        <a:useSpRect/>
                      </a:txSp>
                    </a:sp>
                    <a:sp>
                      <a:nvSpPr>
                        <a:cNvPr id="358450" name="AutoShape 50"/>
                        <a:cNvSpPr>
                          <a:spLocks noChangeArrowheads="1"/>
                        </a:cNvSpPr>
                      </a:nvSpPr>
                      <a:spPr bwMode="auto">
                        <a:xfrm rot="-1644189">
                          <a:off x="1488" y="2880"/>
                          <a:ext cx="192" cy="384"/>
                        </a:xfrm>
                        <a:prstGeom prst="curvedRightArrow">
                          <a:avLst>
                            <a:gd name="adj1" fmla="val 40000"/>
                            <a:gd name="adj2" fmla="val 80000"/>
                            <a:gd name="adj3" fmla="val 33333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hu-HU"/>
                          </a:p>
                        </a:txBody>
                        <a:useSpRect/>
                      </a:txSp>
                    </a:sp>
                    <a:sp>
                      <a:nvSpPr>
                        <a:cNvPr id="358451" name="AutoShape 51"/>
                        <a:cNvSpPr>
                          <a:spLocks noChangeArrowheads="1"/>
                        </a:cNvSpPr>
                      </a:nvSpPr>
                      <a:spPr bwMode="auto">
                        <a:xfrm rot="7149554">
                          <a:off x="3600" y="2064"/>
                          <a:ext cx="192" cy="384"/>
                        </a:xfrm>
                        <a:prstGeom prst="curvedRightArrow">
                          <a:avLst>
                            <a:gd name="adj1" fmla="val 40000"/>
                            <a:gd name="adj2" fmla="val 80000"/>
                            <a:gd name="adj3" fmla="val 33333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hu-HU"/>
                          </a:p>
                        </a:txBody>
                        <a:useSpRect/>
                      </a:txSp>
                    </a:sp>
                    <a:sp>
                      <a:nvSpPr>
                        <a:cNvPr id="358452" name="AutoShape 52"/>
                        <a:cNvSpPr>
                          <a:spLocks noChangeArrowheads="1"/>
                        </a:cNvSpPr>
                      </a:nvSpPr>
                      <a:spPr bwMode="auto">
                        <a:xfrm rot="9400218">
                          <a:off x="4070" y="1259"/>
                          <a:ext cx="192" cy="1200"/>
                        </a:xfrm>
                        <a:prstGeom prst="curvedRightArrow">
                          <a:avLst>
                            <a:gd name="adj1" fmla="val 125000"/>
                            <a:gd name="adj2" fmla="val 250000"/>
                            <a:gd name="adj3" fmla="val 33333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hu-H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6C5C03" w:rsidRPr="001B6859" w:rsidRDefault="006C5C03" w:rsidP="001B6859">
      <w:pPr>
        <w:spacing w:after="0"/>
        <w:rPr>
          <w:b/>
        </w:rPr>
      </w:pPr>
      <w:r w:rsidRPr="001B6859">
        <w:rPr>
          <w:b/>
        </w:rPr>
        <w:t>A szabvány alapelvei:</w:t>
      </w:r>
    </w:p>
    <w:p w:rsidR="00B06215" w:rsidRDefault="00B06215" w:rsidP="0070531A">
      <w:pPr>
        <w:pStyle w:val="Listaszerbekezds"/>
        <w:numPr>
          <w:ilvl w:val="0"/>
          <w:numId w:val="19"/>
        </w:numPr>
        <w:sectPr w:rsidR="00B06215" w:rsidSect="002D5D2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C5C03" w:rsidRPr="001B6859" w:rsidRDefault="006C5C03" w:rsidP="0070531A">
      <w:pPr>
        <w:pStyle w:val="Listaszerbekezds"/>
        <w:numPr>
          <w:ilvl w:val="0"/>
          <w:numId w:val="19"/>
        </w:numPr>
      </w:pPr>
      <w:r w:rsidRPr="001B6859">
        <w:lastRenderedPageBreak/>
        <w:t>Vevőközpontúság</w:t>
      </w:r>
    </w:p>
    <w:p w:rsidR="006C5C03" w:rsidRPr="001B6859" w:rsidRDefault="006C5C03" w:rsidP="0070531A">
      <w:pPr>
        <w:pStyle w:val="Listaszerbekezds"/>
        <w:numPr>
          <w:ilvl w:val="0"/>
          <w:numId w:val="19"/>
        </w:numPr>
      </w:pPr>
      <w:r w:rsidRPr="001B6859">
        <w:t>Vezetés</w:t>
      </w:r>
    </w:p>
    <w:p w:rsidR="006C5C03" w:rsidRPr="001B6859" w:rsidRDefault="006C5C03" w:rsidP="0070531A">
      <w:pPr>
        <w:pStyle w:val="Listaszerbekezds"/>
        <w:numPr>
          <w:ilvl w:val="0"/>
          <w:numId w:val="19"/>
        </w:numPr>
      </w:pPr>
      <w:r w:rsidRPr="001B6859">
        <w:t>Az emberek bevonása</w:t>
      </w:r>
    </w:p>
    <w:p w:rsidR="006C5C03" w:rsidRPr="001B6859" w:rsidRDefault="006C5C03" w:rsidP="0070531A">
      <w:pPr>
        <w:pStyle w:val="Listaszerbekezds"/>
        <w:numPr>
          <w:ilvl w:val="0"/>
          <w:numId w:val="19"/>
        </w:numPr>
      </w:pPr>
      <w:r w:rsidRPr="001B6859">
        <w:t>Folyamatszemléletű megközelítés</w:t>
      </w:r>
    </w:p>
    <w:p w:rsidR="006C5C03" w:rsidRPr="001B6859" w:rsidRDefault="006C5C03" w:rsidP="0070531A">
      <w:pPr>
        <w:pStyle w:val="Listaszerbekezds"/>
        <w:numPr>
          <w:ilvl w:val="0"/>
          <w:numId w:val="19"/>
        </w:numPr>
      </w:pPr>
      <w:r w:rsidRPr="001B6859">
        <w:t>Rendszerszemlélet az irányításban</w:t>
      </w:r>
    </w:p>
    <w:p w:rsidR="006C5C03" w:rsidRPr="001B6859" w:rsidRDefault="006C5C03" w:rsidP="0070531A">
      <w:pPr>
        <w:pStyle w:val="Listaszerbekezds"/>
        <w:numPr>
          <w:ilvl w:val="0"/>
          <w:numId w:val="19"/>
        </w:numPr>
      </w:pPr>
      <w:r w:rsidRPr="001B6859">
        <w:lastRenderedPageBreak/>
        <w:t>Folyamatos tökéletesítés</w:t>
      </w:r>
    </w:p>
    <w:p w:rsidR="006C5C03" w:rsidRPr="001B6859" w:rsidRDefault="006C5C03" w:rsidP="0070531A">
      <w:pPr>
        <w:pStyle w:val="Listaszerbekezds"/>
        <w:numPr>
          <w:ilvl w:val="0"/>
          <w:numId w:val="19"/>
        </w:numPr>
      </w:pPr>
      <w:r w:rsidRPr="001B6859">
        <w:t>Tényeken alapuló döntéshozatal</w:t>
      </w:r>
    </w:p>
    <w:p w:rsidR="006C5C03" w:rsidRDefault="006C5C03" w:rsidP="0070531A">
      <w:pPr>
        <w:pStyle w:val="Listaszerbekezds"/>
        <w:numPr>
          <w:ilvl w:val="0"/>
          <w:numId w:val="19"/>
        </w:numPr>
      </w:pPr>
      <w:r w:rsidRPr="001B6859">
        <w:t xml:space="preserve">Kölcsönösen előnyös kapcsolat a beszállítókkal </w:t>
      </w:r>
    </w:p>
    <w:p w:rsidR="00B06215" w:rsidRDefault="00B06215" w:rsidP="0070531A">
      <w:pPr>
        <w:pStyle w:val="Listaszerbekezds"/>
        <w:numPr>
          <w:ilvl w:val="0"/>
          <w:numId w:val="19"/>
        </w:numPr>
      </w:pPr>
      <w:r w:rsidRPr="00B06215">
        <w:t>Proaktív megközelítés</w:t>
      </w:r>
    </w:p>
    <w:p w:rsidR="00B06215" w:rsidRDefault="00B06215" w:rsidP="001B6859">
      <w:pPr>
        <w:sectPr w:rsidR="00B06215" w:rsidSect="00B0621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C5C03" w:rsidRPr="001F4C37" w:rsidRDefault="006C5C03" w:rsidP="00214020">
      <w:pPr>
        <w:spacing w:before="240" w:after="0"/>
      </w:pPr>
      <w:r w:rsidRPr="001F4C37">
        <w:lastRenderedPageBreak/>
        <w:t>Kötelező eljárási utasításoknak lenniük az alábbiakra:</w:t>
      </w:r>
    </w:p>
    <w:p w:rsidR="001F4C37" w:rsidRDefault="001F4C37" w:rsidP="0070531A">
      <w:pPr>
        <w:pStyle w:val="Listaszerbekezds"/>
        <w:numPr>
          <w:ilvl w:val="0"/>
          <w:numId w:val="19"/>
        </w:numPr>
        <w:sectPr w:rsidR="001F4C37" w:rsidSect="002D5D2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C5C03" w:rsidRPr="001F4C37" w:rsidRDefault="006C5C03" w:rsidP="0070531A">
      <w:pPr>
        <w:pStyle w:val="Listaszerbekezds"/>
        <w:numPr>
          <w:ilvl w:val="0"/>
          <w:numId w:val="19"/>
        </w:numPr>
        <w:spacing w:after="0"/>
        <w:ind w:left="714" w:hanging="357"/>
      </w:pPr>
      <w:r w:rsidRPr="001F4C37">
        <w:lastRenderedPageBreak/>
        <w:t>dokumentumkezelés</w:t>
      </w:r>
    </w:p>
    <w:p w:rsidR="006C5C03" w:rsidRPr="001F4C37" w:rsidRDefault="006C5C03" w:rsidP="0070531A">
      <w:pPr>
        <w:pStyle w:val="Listaszerbekezds"/>
        <w:numPr>
          <w:ilvl w:val="0"/>
          <w:numId w:val="19"/>
        </w:numPr>
      </w:pPr>
      <w:r w:rsidRPr="001F4C37">
        <w:t>bizonylatkezelés</w:t>
      </w:r>
    </w:p>
    <w:p w:rsidR="006C5C03" w:rsidRPr="001F4C37" w:rsidRDefault="006C5C03" w:rsidP="0070531A">
      <w:pPr>
        <w:pStyle w:val="Listaszerbekezds"/>
        <w:numPr>
          <w:ilvl w:val="0"/>
          <w:numId w:val="19"/>
        </w:numPr>
      </w:pPr>
      <w:r w:rsidRPr="001F4C37">
        <w:t>belső auditok</w:t>
      </w:r>
    </w:p>
    <w:p w:rsidR="006C5C03" w:rsidRPr="001F4C37" w:rsidRDefault="006C5C03" w:rsidP="0070531A">
      <w:pPr>
        <w:pStyle w:val="Listaszerbekezds"/>
        <w:numPr>
          <w:ilvl w:val="0"/>
          <w:numId w:val="19"/>
        </w:numPr>
      </w:pPr>
      <w:proofErr w:type="spellStart"/>
      <w:r w:rsidRPr="001F4C37">
        <w:lastRenderedPageBreak/>
        <w:t>nemmegfelelő</w:t>
      </w:r>
      <w:proofErr w:type="spellEnd"/>
      <w:r w:rsidRPr="001F4C37">
        <w:t xml:space="preserve"> termék kezelése</w:t>
      </w:r>
    </w:p>
    <w:p w:rsidR="006C5C03" w:rsidRPr="001F4C37" w:rsidRDefault="006C5C03" w:rsidP="0070531A">
      <w:pPr>
        <w:pStyle w:val="Listaszerbekezds"/>
        <w:numPr>
          <w:ilvl w:val="0"/>
          <w:numId w:val="19"/>
        </w:numPr>
      </w:pPr>
      <w:r w:rsidRPr="001F4C37">
        <w:t>helyesbítő tevékenységek</w:t>
      </w:r>
    </w:p>
    <w:p w:rsidR="006C5C03" w:rsidRPr="001F4C37" w:rsidRDefault="006C5C03" w:rsidP="0070531A">
      <w:pPr>
        <w:pStyle w:val="Listaszerbekezds"/>
        <w:numPr>
          <w:ilvl w:val="0"/>
          <w:numId w:val="19"/>
        </w:numPr>
      </w:pPr>
      <w:r w:rsidRPr="001F4C37">
        <w:t>megelőző tevékenységek</w:t>
      </w:r>
    </w:p>
    <w:p w:rsidR="001F4C37" w:rsidRDefault="001F4C37" w:rsidP="001B6859">
      <w:pPr>
        <w:sectPr w:rsidR="001F4C37" w:rsidSect="001F4C3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B6859" w:rsidRDefault="006C5C03" w:rsidP="006C7210">
      <w:pPr>
        <w:jc w:val="both"/>
      </w:pPr>
      <w:r w:rsidRPr="00282B6F">
        <w:lastRenderedPageBreak/>
        <w:t>A szoftverre különleges előírásokat is be kell vezetni, mert sajátos tevékenységek vannak a másolás</w:t>
      </w:r>
      <w:r w:rsidR="00282B6F">
        <w:t xml:space="preserve"> </w:t>
      </w:r>
      <w:r w:rsidRPr="00282B6F">
        <w:t>/</w:t>
      </w:r>
      <w:r w:rsidR="00282B6F">
        <w:t xml:space="preserve"> </w:t>
      </w:r>
      <w:r w:rsidRPr="00282B6F">
        <w:t>sokszorosítás</w:t>
      </w:r>
      <w:r w:rsidR="00282B6F">
        <w:t xml:space="preserve">; </w:t>
      </w:r>
      <w:r w:rsidRPr="00282B6F">
        <w:t>kezelés, tárolás, csomagolás</w:t>
      </w:r>
      <w:r w:rsidR="00282B6F">
        <w:t xml:space="preserve">; </w:t>
      </w:r>
      <w:r w:rsidRPr="00282B6F">
        <w:t>mérő- és vizsgálóberendezések ellenőrzése</w:t>
      </w:r>
      <w:r w:rsidR="00282B6F">
        <w:t xml:space="preserve"> </w:t>
      </w:r>
      <w:r w:rsidR="00282B6F" w:rsidRPr="00282B6F">
        <w:t>terén</w:t>
      </w:r>
      <w:r w:rsidR="00282B6F">
        <w:t>.</w:t>
      </w:r>
    </w:p>
    <w:p w:rsidR="00785BF5" w:rsidRDefault="00785BF5" w:rsidP="00785BF5">
      <w:pPr>
        <w:pStyle w:val="Cmsor3"/>
      </w:pPr>
      <w:r>
        <w:t>ISO 90003:2004</w:t>
      </w:r>
    </w:p>
    <w:p w:rsidR="006C5C03" w:rsidRDefault="006C5C03" w:rsidP="0070531A">
      <w:pPr>
        <w:pStyle w:val="Listaszerbekezds"/>
        <w:numPr>
          <w:ilvl w:val="0"/>
          <w:numId w:val="19"/>
        </w:numPr>
        <w:spacing w:after="0"/>
        <w:ind w:left="714" w:hanging="357"/>
        <w:jc w:val="both"/>
      </w:pPr>
      <w:r w:rsidRPr="00785BF5">
        <w:t>Segít az ISO 9001:2000 szabvány előírásait szoftverfejlesztésre értelmezni</w:t>
      </w:r>
      <w:r w:rsidR="0008111F">
        <w:t>.</w:t>
      </w:r>
    </w:p>
    <w:p w:rsidR="006C5C03" w:rsidRPr="0008111F" w:rsidRDefault="006C5C03" w:rsidP="0070531A">
      <w:pPr>
        <w:pStyle w:val="Listaszerbekezds"/>
        <w:numPr>
          <w:ilvl w:val="0"/>
          <w:numId w:val="19"/>
        </w:numPr>
        <w:spacing w:after="0"/>
        <w:ind w:left="714" w:hanging="357"/>
        <w:jc w:val="both"/>
      </w:pPr>
      <w:r w:rsidRPr="0008111F">
        <w:t>Struktúrája megegyezik az ISO 9001:2000 szabványéval</w:t>
      </w:r>
      <w:r w:rsidR="0008111F">
        <w:t>.</w:t>
      </w:r>
    </w:p>
    <w:p w:rsidR="006C5C03" w:rsidRPr="0008111F" w:rsidRDefault="006C5C03" w:rsidP="0070531A">
      <w:pPr>
        <w:pStyle w:val="Listaszerbekezds"/>
        <w:numPr>
          <w:ilvl w:val="0"/>
          <w:numId w:val="19"/>
        </w:numPr>
        <w:spacing w:after="0"/>
        <w:ind w:left="714" w:hanging="357"/>
        <w:jc w:val="both"/>
      </w:pPr>
      <w:r w:rsidRPr="00834D9C">
        <w:rPr>
          <w:b/>
        </w:rPr>
        <w:t>Nem</w:t>
      </w:r>
      <w:r w:rsidRPr="0008111F">
        <w:t xml:space="preserve"> tanúsítható</w:t>
      </w:r>
      <w:r w:rsidR="0008111F">
        <w:t>.</w:t>
      </w:r>
      <w:r>
        <w:t xml:space="preserve"> </w:t>
      </w:r>
      <w:r w:rsidR="00044B4B">
        <w:t>E</w:t>
      </w:r>
      <w:r w:rsidRPr="006C5C03">
        <w:t>gy szoftvercégnél: ISO 9001:2000 rendszert vezetünk be</w:t>
      </w:r>
      <w:r w:rsidR="00044B4B">
        <w:t>, figyelembe véve az ISO 90003-</w:t>
      </w:r>
      <w:r w:rsidRPr="006C5C03">
        <w:t>ben felsorolt sajátosságokat</w:t>
      </w:r>
      <w:r>
        <w:t>.</w:t>
      </w:r>
    </w:p>
    <w:p w:rsidR="006C5C03" w:rsidRDefault="006C5C03" w:rsidP="0070531A">
      <w:pPr>
        <w:pStyle w:val="Listaszerbekezds"/>
        <w:numPr>
          <w:ilvl w:val="0"/>
          <w:numId w:val="19"/>
        </w:numPr>
        <w:spacing w:after="0"/>
        <w:ind w:left="714" w:hanging="357"/>
        <w:jc w:val="both"/>
      </w:pPr>
      <w:r w:rsidRPr="0008111F">
        <w:t>Felhasznál ISO 9126 és ISO 12207 elemeket egyes fogalmak magyarázatára, követelmények pontosítására</w:t>
      </w:r>
      <w:r w:rsidR="0008111F">
        <w:t>.</w:t>
      </w:r>
    </w:p>
    <w:p w:rsidR="008801BC" w:rsidRDefault="008801BC" w:rsidP="0070531A">
      <w:pPr>
        <w:pStyle w:val="Listaszerbekezds"/>
        <w:numPr>
          <w:ilvl w:val="0"/>
          <w:numId w:val="19"/>
        </w:numPr>
        <w:spacing w:after="0"/>
        <w:ind w:left="714" w:hanging="357"/>
        <w:jc w:val="both"/>
      </w:pPr>
      <w:r>
        <w:t>A m</w:t>
      </w:r>
      <w:r w:rsidRPr="008801BC">
        <w:t>eghatározások szoftver specifikusak</w:t>
      </w:r>
      <w:r>
        <w:t>.</w:t>
      </w:r>
    </w:p>
    <w:p w:rsidR="00834D9C" w:rsidRPr="00834D9C" w:rsidRDefault="00834D9C" w:rsidP="00834D9C">
      <w:pPr>
        <w:pStyle w:val="Cmsor3"/>
      </w:pPr>
      <w:r>
        <w:t>ISO 9001:2000</w:t>
      </w:r>
    </w:p>
    <w:p w:rsidR="003916D7" w:rsidRPr="00834D9C" w:rsidRDefault="003916D7" w:rsidP="00834D9C">
      <w:pPr>
        <w:rPr>
          <w:b/>
        </w:rPr>
      </w:pPr>
      <w:r w:rsidRPr="00834D9C">
        <w:rPr>
          <w:b/>
        </w:rPr>
        <w:t xml:space="preserve">Alkalmazásának előnyei </w:t>
      </w:r>
    </w:p>
    <w:p w:rsidR="003916D7" w:rsidRPr="00834D9C" w:rsidRDefault="003916D7" w:rsidP="0070531A">
      <w:pPr>
        <w:pStyle w:val="Listaszerbekezds"/>
        <w:numPr>
          <w:ilvl w:val="0"/>
          <w:numId w:val="19"/>
        </w:numPr>
        <w:spacing w:after="0"/>
        <w:ind w:left="714" w:hanging="357"/>
        <w:jc w:val="both"/>
      </w:pPr>
      <w:r w:rsidRPr="00834D9C">
        <w:t>Sajátos eszközöket ad, melyeket felhasználva a minőségellenőrzés igazságosan, részrehajlás nélkül végezhető.</w:t>
      </w:r>
    </w:p>
    <w:p w:rsidR="003916D7" w:rsidRPr="00834D9C" w:rsidRDefault="003916D7" w:rsidP="0070531A">
      <w:pPr>
        <w:pStyle w:val="Listaszerbekezds"/>
        <w:numPr>
          <w:ilvl w:val="0"/>
          <w:numId w:val="19"/>
        </w:numPr>
        <w:spacing w:after="0"/>
        <w:ind w:left="714" w:hanging="357"/>
        <w:jc w:val="both"/>
      </w:pPr>
      <w:r w:rsidRPr="00834D9C">
        <w:lastRenderedPageBreak/>
        <w:t>A minőségügyi bizonylatot a cég bármilyen külföldi kapcsolatában felhasználhatja.</w:t>
      </w:r>
    </w:p>
    <w:p w:rsidR="003916D7" w:rsidRPr="00834D9C" w:rsidRDefault="003916D7" w:rsidP="0070531A">
      <w:pPr>
        <w:pStyle w:val="Listaszerbekezds"/>
        <w:numPr>
          <w:ilvl w:val="0"/>
          <w:numId w:val="19"/>
        </w:numPr>
        <w:spacing w:after="0"/>
        <w:ind w:left="714" w:hanging="357"/>
        <w:jc w:val="both"/>
      </w:pPr>
      <w:r w:rsidRPr="00834D9C">
        <w:t>Egységes, konzisztens procedúrákat, elemeket, követelményeket határoz meg, ezek általánosan alkalmazhatók.</w:t>
      </w:r>
    </w:p>
    <w:p w:rsidR="003916D7" w:rsidRDefault="003916D7" w:rsidP="0070531A">
      <w:pPr>
        <w:pStyle w:val="Listaszerbekezds"/>
        <w:numPr>
          <w:ilvl w:val="0"/>
          <w:numId w:val="19"/>
        </w:numPr>
        <w:spacing w:after="0"/>
        <w:ind w:left="714" w:hanging="357"/>
        <w:jc w:val="both"/>
      </w:pPr>
      <w:r w:rsidRPr="00834D9C">
        <w:t>Egységes, érthető nyelvezetet használ a minőségüggyel kapcsolatos tevékenységekre.</w:t>
      </w:r>
    </w:p>
    <w:p w:rsidR="00834D9C" w:rsidRDefault="00834D9C" w:rsidP="00834D9C">
      <w:pPr>
        <w:spacing w:after="0"/>
      </w:pPr>
      <w:r>
        <w:t>Korlátai:</w:t>
      </w:r>
    </w:p>
    <w:p w:rsidR="003916D7" w:rsidRPr="00834D9C" w:rsidRDefault="003916D7" w:rsidP="0070531A">
      <w:pPr>
        <w:pStyle w:val="Listaszerbekezds"/>
        <w:numPr>
          <w:ilvl w:val="0"/>
          <w:numId w:val="19"/>
        </w:numPr>
        <w:spacing w:after="0"/>
        <w:ind w:left="714" w:hanging="357"/>
        <w:jc w:val="both"/>
      </w:pPr>
      <w:r w:rsidRPr="00834D9C">
        <w:t>A minőségügyi bizonylat a minőségbiztosítási rendszer szabványoknak való megfelelését igazolja, nem a termék kitűnő minőségét.</w:t>
      </w:r>
    </w:p>
    <w:p w:rsidR="00834D9C" w:rsidRPr="00834D9C" w:rsidRDefault="00834D9C" w:rsidP="0070531A">
      <w:pPr>
        <w:pStyle w:val="Listaszerbekezds"/>
        <w:numPr>
          <w:ilvl w:val="0"/>
          <w:numId w:val="19"/>
        </w:numPr>
        <w:spacing w:after="0"/>
        <w:ind w:left="714" w:hanging="357"/>
        <w:jc w:val="both"/>
      </w:pPr>
      <w:r w:rsidRPr="00834D9C">
        <w:t>Az ISO 9000 szer</w:t>
      </w:r>
      <w:r>
        <w:t xml:space="preserve">inti minőségügyi bizonylat nem </w:t>
      </w:r>
      <w:r w:rsidRPr="00834D9C">
        <w:t>szavatolja a termék kitűnő minőségét</w:t>
      </w:r>
      <w:r>
        <w:t>.</w:t>
      </w:r>
    </w:p>
    <w:p w:rsidR="00834D9C" w:rsidRPr="00834D9C" w:rsidRDefault="00834D9C" w:rsidP="00834D9C"/>
    <w:p w:rsidR="0008111F" w:rsidRDefault="000C1975" w:rsidP="000C1975">
      <w:pPr>
        <w:pStyle w:val="Cmsor3"/>
      </w:pPr>
      <w:r>
        <w:t>F</w:t>
      </w:r>
      <w:r w:rsidRPr="000C1975">
        <w:t>olyamatjavítás</w:t>
      </w:r>
    </w:p>
    <w:p w:rsidR="007E64B2" w:rsidRPr="007E64B2" w:rsidRDefault="003916D7" w:rsidP="007E64B2">
      <w:pPr>
        <w:ind w:left="360"/>
      </w:pPr>
      <w:r w:rsidRPr="007E64B2">
        <w:t xml:space="preserve">A </w:t>
      </w:r>
      <w:r w:rsidR="00245204">
        <w:t>(</w:t>
      </w:r>
      <w:r w:rsidRPr="007E64B2">
        <w:t>szoftver</w:t>
      </w:r>
      <w:proofErr w:type="gramStart"/>
      <w:r w:rsidR="00245204">
        <w:t>)</w:t>
      </w:r>
      <w:r w:rsidRPr="007E64B2">
        <w:t>folyamat-fejlesztés</w:t>
      </w:r>
      <w:proofErr w:type="gramEnd"/>
      <w:r w:rsidRPr="007E64B2">
        <w:t xml:space="preserve"> ne</w:t>
      </w:r>
      <w:r w:rsidR="007E64B2">
        <w:t>m azonos a minőségbiztosítással.</w:t>
      </w:r>
    </w:p>
    <w:p w:rsidR="000C1975" w:rsidRDefault="003916D7" w:rsidP="00027D62">
      <w:pPr>
        <w:spacing w:before="120" w:after="0"/>
      </w:pPr>
      <w:r w:rsidRPr="000C1975">
        <w:rPr>
          <w:b/>
        </w:rPr>
        <w:t>Folyamat</w:t>
      </w:r>
      <w:r w:rsidRPr="000C1975">
        <w:t>:</w:t>
      </w:r>
    </w:p>
    <w:p w:rsidR="003916D7" w:rsidRPr="000C1975" w:rsidRDefault="000C1975" w:rsidP="0070531A">
      <w:pPr>
        <w:pStyle w:val="Listaszerbekezds"/>
        <w:numPr>
          <w:ilvl w:val="0"/>
          <w:numId w:val="21"/>
        </w:numPr>
      </w:pPr>
      <w:r>
        <w:t>A</w:t>
      </w:r>
      <w:r w:rsidR="003916D7" w:rsidRPr="000C1975">
        <w:t>mit az emberek csinálnak. Közben eljárásokat, módszereket, eszközöket használnak.</w:t>
      </w:r>
    </w:p>
    <w:p w:rsidR="003916D7" w:rsidRPr="000C1975" w:rsidRDefault="003916D7" w:rsidP="0070531A">
      <w:pPr>
        <w:pStyle w:val="Listaszerbekezds"/>
        <w:numPr>
          <w:ilvl w:val="0"/>
          <w:numId w:val="21"/>
        </w:numPr>
      </w:pPr>
      <w:r w:rsidRPr="000C1975">
        <w:t>Bizonyos céllal elvégzett lépések / tevékenységek sorozata. (IEEE-STD-610).</w:t>
      </w:r>
    </w:p>
    <w:p w:rsidR="003916D7" w:rsidRDefault="003916D7" w:rsidP="000C1975">
      <w:r w:rsidRPr="000C1975">
        <w:rPr>
          <w:b/>
        </w:rPr>
        <w:t>Szoftverfolyamat</w:t>
      </w:r>
      <w:r w:rsidRPr="000C1975">
        <w:t>:</w:t>
      </w:r>
      <w:r w:rsidR="000C1975">
        <w:t xml:space="preserve"> </w:t>
      </w:r>
      <w:r w:rsidRPr="000C1975">
        <w:t>Azoknak a tevékenységek</w:t>
      </w:r>
      <w:r w:rsidR="000C1975">
        <w:t xml:space="preserve">nek, módszereknek, eljárásoknak, </w:t>
      </w:r>
      <w:r w:rsidRPr="000C1975">
        <w:t>transzformációknak az összessége, amelyeket az emberek szoftver fejlesztésének vagy karba</w:t>
      </w:r>
      <w:r w:rsidR="000C1975">
        <w:t>ntartásának céljából végeznek.</w:t>
      </w:r>
      <w:r w:rsidRPr="000C1975">
        <w:t xml:space="preserve"> </w:t>
      </w:r>
    </w:p>
    <w:p w:rsidR="00794F58" w:rsidRDefault="00794F58" w:rsidP="00794F58">
      <w:pPr>
        <w:spacing w:after="0"/>
        <w:ind w:left="357" w:hanging="357"/>
      </w:pPr>
      <w:r>
        <w:t xml:space="preserve">Örökös gondok a folyamatokkal: </w:t>
      </w:r>
      <w:r w:rsidR="003916D7" w:rsidRPr="00794F58">
        <w:t>idő</w:t>
      </w:r>
      <w:r>
        <w:t xml:space="preserve">, </w:t>
      </w:r>
      <w:r w:rsidR="003916D7" w:rsidRPr="00794F58">
        <w:t>költség</w:t>
      </w:r>
      <w:r>
        <w:t xml:space="preserve">, </w:t>
      </w:r>
      <w:r w:rsidR="003916D7" w:rsidRPr="00794F58">
        <w:t>specifikáció</w:t>
      </w:r>
      <w:r>
        <w:t xml:space="preserve">, </w:t>
      </w:r>
      <w:r w:rsidRPr="00794F58">
        <w:t>minőség</w:t>
      </w:r>
      <w:r>
        <w:t>.</w:t>
      </w:r>
    </w:p>
    <w:p w:rsidR="003916D7" w:rsidRPr="007E64B2" w:rsidRDefault="007E64B2" w:rsidP="007E64B2">
      <w:pPr>
        <w:spacing w:after="0"/>
      </w:pPr>
      <w:r>
        <w:t>Folyamatjavításra szükség van:</w:t>
      </w:r>
    </w:p>
    <w:p w:rsidR="003916D7" w:rsidRPr="007E64B2" w:rsidRDefault="003916D7" w:rsidP="0070531A">
      <w:pPr>
        <w:pStyle w:val="Listaszerbekezds"/>
        <w:numPr>
          <w:ilvl w:val="0"/>
          <w:numId w:val="22"/>
        </w:numPr>
        <w:spacing w:after="0"/>
      </w:pPr>
      <w:r w:rsidRPr="007E64B2">
        <w:t xml:space="preserve">Csökken az ügyfélnek átadott hibák száma </w:t>
      </w:r>
    </w:p>
    <w:p w:rsidR="003916D7" w:rsidRPr="007E64B2" w:rsidRDefault="003916D7" w:rsidP="0070531A">
      <w:pPr>
        <w:pStyle w:val="Listaszerbekezds"/>
        <w:numPr>
          <w:ilvl w:val="0"/>
          <w:numId w:val="22"/>
        </w:numPr>
        <w:spacing w:after="0"/>
      </w:pPr>
      <w:r w:rsidRPr="007E64B2">
        <w:t xml:space="preserve">A projektek átfutási ideje </w:t>
      </w:r>
      <w:r w:rsidR="007E64B2">
        <w:t>csökken</w:t>
      </w:r>
    </w:p>
    <w:p w:rsidR="007E64B2" w:rsidRDefault="003916D7" w:rsidP="0070531A">
      <w:pPr>
        <w:pStyle w:val="Listaszerbekezds"/>
        <w:numPr>
          <w:ilvl w:val="0"/>
          <w:numId w:val="22"/>
        </w:numPr>
        <w:spacing w:after="0"/>
      </w:pPr>
      <w:r w:rsidRPr="007E64B2">
        <w:t xml:space="preserve">A termelékenység </w:t>
      </w:r>
      <w:r w:rsidR="007E64B2">
        <w:t>nő</w:t>
      </w:r>
      <w:r w:rsidRPr="007E64B2">
        <w:t xml:space="preserve"> (naponta elkészült forrássorban v. funkciópontban mérve) </w:t>
      </w:r>
    </w:p>
    <w:p w:rsidR="007E64B2" w:rsidRDefault="007E64B2" w:rsidP="007E64B2">
      <w:pPr>
        <w:spacing w:after="0"/>
        <w:ind w:left="360"/>
      </w:pPr>
    </w:p>
    <w:p w:rsidR="003916D7" w:rsidRDefault="003916D7" w:rsidP="007E64B2">
      <w:pPr>
        <w:spacing w:after="0"/>
      </w:pPr>
      <w:r w:rsidRPr="007E64B2">
        <w:t>A jó folyamatok nem válnak automatikusan gyakorlattá. Ezért szükséges, hogy szoftverfolyamat fejlesztést egy szakértőkből álló csoport végezze (szoftverfolyamat-fejlesztési csoport, SEPG), ajánlott létszáma a szervezet létszámának 1.5-3 %-a + időszakosan résztvevő szakemberek</w:t>
      </w:r>
      <w:r w:rsidR="007E64B2">
        <w:t>.</w:t>
      </w:r>
    </w:p>
    <w:p w:rsidR="00245204" w:rsidRPr="007E64B2" w:rsidRDefault="00245204" w:rsidP="00245204">
      <w:pPr>
        <w:pStyle w:val="Cmsor3"/>
      </w:pPr>
      <w:r w:rsidRPr="00245204">
        <w:t>Érettségi modellek</w:t>
      </w:r>
    </w:p>
    <w:p w:rsidR="003916D7" w:rsidRDefault="00245204" w:rsidP="00245204">
      <w:pPr>
        <w:spacing w:after="0"/>
      </w:pPr>
      <w:r>
        <w:t>K</w:t>
      </w:r>
      <w:r w:rsidR="003916D7" w:rsidRPr="00245204">
        <w:t>ritériumok alapján vizsgálják a szervezetet és / vagy annak vonatkozásait</w:t>
      </w:r>
      <w:r>
        <w:t xml:space="preserve">. </w:t>
      </w:r>
      <w:r w:rsidR="003916D7" w:rsidRPr="00245204">
        <w:t>A vizsgált területek jellemzői szerint a szervezetet / vizsgált folyamatot érettségi szintre sorolják</w:t>
      </w:r>
      <w:r>
        <w:t>.</w:t>
      </w:r>
    </w:p>
    <w:p w:rsidR="003916D7" w:rsidRDefault="003916D7" w:rsidP="00605582">
      <w:r w:rsidRPr="00245204">
        <w:rPr>
          <w:b/>
        </w:rPr>
        <w:t>A szoftver folyamat érettsége</w:t>
      </w:r>
      <w:r w:rsidRPr="00245204">
        <w:t>:</w:t>
      </w:r>
      <w:r w:rsidR="00245204">
        <w:t xml:space="preserve"> </w:t>
      </w:r>
      <w:r w:rsidR="00245204" w:rsidRPr="00245204">
        <w:t xml:space="preserve">Annak mértéke, hogy egy folyamat mennyire pontosan meghatározott, vezérelt, </w:t>
      </w:r>
      <w:r w:rsidR="00245204">
        <w:t>mért, ellenőrzött és hatékony.</w:t>
      </w:r>
      <w:r w:rsidR="00605582">
        <w:t xml:space="preserve"> </w:t>
      </w:r>
      <w:r w:rsidRPr="00605582">
        <w:t>A szoftver</w:t>
      </w:r>
      <w:r w:rsidR="00605582">
        <w:t>folyamat érettsége megmutat</w:t>
      </w:r>
      <w:r w:rsidRPr="00605582">
        <w:t xml:space="preserve">ja, hogy a folyamat képes-e jó minőségű terméket előállítani, a költség- és időkeret betartásával. </w:t>
      </w:r>
    </w:p>
    <w:p w:rsidR="00605582" w:rsidRDefault="00605582" w:rsidP="00605582">
      <w:pPr>
        <w:pStyle w:val="Cmsor3"/>
      </w:pPr>
      <w:r>
        <w:t>Lépcsős modellek</w:t>
      </w:r>
    </w:p>
    <w:p w:rsidR="003916D7" w:rsidRPr="002F4BFE" w:rsidRDefault="003916D7" w:rsidP="0070531A">
      <w:pPr>
        <w:numPr>
          <w:ilvl w:val="0"/>
          <w:numId w:val="23"/>
        </w:numPr>
        <w:spacing w:after="0"/>
        <w:ind w:hanging="357"/>
      </w:pPr>
      <w:r w:rsidRPr="002F4BFE">
        <w:t>A szervezet egészét vizsgálják</w:t>
      </w:r>
    </w:p>
    <w:p w:rsidR="008F0A34" w:rsidRDefault="003916D7" w:rsidP="0070531A">
      <w:pPr>
        <w:numPr>
          <w:ilvl w:val="0"/>
          <w:numId w:val="23"/>
        </w:numPr>
        <w:spacing w:after="0"/>
        <w:ind w:hanging="357"/>
      </w:pPr>
      <w:r w:rsidRPr="002F4BFE">
        <w:t>Úgy tekintik, hogy a szervezetben „egyetlen” folyamat van, a „szervezeti szintű folyamat”</w:t>
      </w:r>
      <w:r w:rsidR="002F4BFE" w:rsidRPr="002F4BFE">
        <w:t>, ez</w:t>
      </w:r>
      <w:r w:rsidRPr="002F4BFE">
        <w:t xml:space="preserve"> maga a szoftverfejlesztési </w:t>
      </w:r>
      <w:r w:rsidR="008F0A34">
        <w:t>folyamat, amely magába foglalja</w:t>
      </w:r>
      <w:r w:rsidRPr="002F4BFE">
        <w:t xml:space="preserve"> a szoftverfejlesztésben</w:t>
      </w:r>
      <w:r w:rsidR="008F0A34">
        <w:t>:</w:t>
      </w:r>
      <w:r w:rsidRPr="002F4BFE">
        <w:t xml:space="preserve"> </w:t>
      </w:r>
    </w:p>
    <w:p w:rsidR="008F0A34" w:rsidRDefault="008F0A34" w:rsidP="0070531A">
      <w:pPr>
        <w:numPr>
          <w:ilvl w:val="1"/>
          <w:numId w:val="23"/>
        </w:numPr>
        <w:spacing w:after="0"/>
        <w:sectPr w:rsidR="008F0A34" w:rsidSect="002D5D2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F0A34" w:rsidRDefault="003916D7" w:rsidP="0070531A">
      <w:pPr>
        <w:numPr>
          <w:ilvl w:val="1"/>
          <w:numId w:val="23"/>
        </w:numPr>
        <w:spacing w:after="0"/>
      </w:pPr>
      <w:r w:rsidRPr="002F4BFE">
        <w:lastRenderedPageBreak/>
        <w:t>részt vevő embereket</w:t>
      </w:r>
      <w:r w:rsidR="002F4BFE">
        <w:t xml:space="preserve">, </w:t>
      </w:r>
    </w:p>
    <w:p w:rsidR="008F0A34" w:rsidRDefault="003916D7" w:rsidP="0070531A">
      <w:pPr>
        <w:numPr>
          <w:ilvl w:val="1"/>
          <w:numId w:val="23"/>
        </w:numPr>
        <w:spacing w:after="0"/>
      </w:pPr>
      <w:r w:rsidRPr="002F4BFE">
        <w:t>alkalmazott technológiát</w:t>
      </w:r>
      <w:r w:rsidR="002F4BFE">
        <w:t xml:space="preserve">, </w:t>
      </w:r>
    </w:p>
    <w:p w:rsidR="008F0A34" w:rsidRDefault="003916D7" w:rsidP="0070531A">
      <w:pPr>
        <w:numPr>
          <w:ilvl w:val="1"/>
          <w:numId w:val="23"/>
        </w:numPr>
        <w:spacing w:after="0"/>
      </w:pPr>
      <w:r w:rsidRPr="002F4BFE">
        <w:lastRenderedPageBreak/>
        <w:t>alkalmazott módszereket</w:t>
      </w:r>
      <w:r w:rsidR="002F4BFE">
        <w:t xml:space="preserve">, </w:t>
      </w:r>
    </w:p>
    <w:p w:rsidR="003916D7" w:rsidRDefault="003916D7" w:rsidP="0070531A">
      <w:pPr>
        <w:numPr>
          <w:ilvl w:val="1"/>
          <w:numId w:val="23"/>
        </w:numPr>
        <w:spacing w:after="0"/>
      </w:pPr>
      <w:r w:rsidRPr="002F4BFE">
        <w:t>alkalmazott eszközöket</w:t>
      </w:r>
      <w:r w:rsidR="002F4BFE">
        <w:t>.</w:t>
      </w:r>
    </w:p>
    <w:p w:rsidR="008F0A34" w:rsidRDefault="008F0A34" w:rsidP="0070531A">
      <w:pPr>
        <w:numPr>
          <w:ilvl w:val="0"/>
          <w:numId w:val="23"/>
        </w:numPr>
        <w:spacing w:after="0"/>
        <w:sectPr w:rsidR="008F0A34" w:rsidSect="008F0A3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916D7" w:rsidRPr="002F4BFE" w:rsidRDefault="003916D7" w:rsidP="0070531A">
      <w:pPr>
        <w:numPr>
          <w:ilvl w:val="0"/>
          <w:numId w:val="23"/>
        </w:numPr>
        <w:spacing w:after="0"/>
      </w:pPr>
      <w:r w:rsidRPr="002F4BFE">
        <w:lastRenderedPageBreak/>
        <w:t xml:space="preserve">A szervezeti szintű folyamatnak bizonyos </w:t>
      </w:r>
      <w:r w:rsidR="002F4BFE" w:rsidRPr="002F4BFE">
        <w:t>jellemzői /</w:t>
      </w:r>
      <w:r w:rsidRPr="002F4BFE">
        <w:t xml:space="preserve"> összetevői vannak</w:t>
      </w:r>
      <w:r w:rsidR="002F4BFE">
        <w:t>.</w:t>
      </w:r>
    </w:p>
    <w:p w:rsidR="003916D7" w:rsidRPr="002F4BFE" w:rsidRDefault="003916D7" w:rsidP="0070531A">
      <w:pPr>
        <w:numPr>
          <w:ilvl w:val="0"/>
          <w:numId w:val="23"/>
        </w:numPr>
        <w:spacing w:after="0"/>
      </w:pPr>
      <w:r w:rsidRPr="002F4BFE">
        <w:t xml:space="preserve"> A jellemzők alapján dönthető el, hogy a szervezet / a folyamat milyen érettségi szinten áll</w:t>
      </w:r>
      <w:r w:rsidR="002F4BFE">
        <w:t>.</w:t>
      </w:r>
    </w:p>
    <w:p w:rsidR="003916D7" w:rsidRPr="002F4BFE" w:rsidRDefault="003916D7" w:rsidP="0070531A">
      <w:pPr>
        <w:numPr>
          <w:ilvl w:val="1"/>
          <w:numId w:val="23"/>
        </w:numPr>
        <w:spacing w:after="0"/>
        <w:ind w:hanging="357"/>
      </w:pPr>
      <w:r w:rsidRPr="002F4BFE">
        <w:t>A különböző érettségi szintekhez jól meghatározott jellemzők tartoznak</w:t>
      </w:r>
      <w:r w:rsidR="002F4BFE">
        <w:t>.</w:t>
      </w:r>
    </w:p>
    <w:p w:rsidR="002F4BFE" w:rsidRPr="002F4BFE" w:rsidRDefault="002F4BFE" w:rsidP="002F4BFE">
      <w:pPr>
        <w:spacing w:after="0"/>
        <w:ind w:left="1080"/>
      </w:pPr>
    </w:p>
    <w:p w:rsidR="0041768A" w:rsidRDefault="0041768A" w:rsidP="0041768A">
      <w:pPr>
        <w:pStyle w:val="Cmsor3"/>
      </w:pPr>
      <w:r>
        <w:lastRenderedPageBreak/>
        <w:t>CMM</w:t>
      </w:r>
    </w:p>
    <w:p w:rsidR="0041768A" w:rsidRDefault="00FE60D9" w:rsidP="0041768A">
      <w:r>
        <w:t>1989-1991-</w:t>
      </w:r>
      <w:r w:rsidR="003916D7" w:rsidRPr="0041768A">
        <w:t>ben dolgozták ki</w:t>
      </w:r>
      <w:r w:rsidR="0041768A">
        <w:t xml:space="preserve">, </w:t>
      </w:r>
      <w:proofErr w:type="spellStart"/>
      <w:r w:rsidR="0041768A" w:rsidRPr="0041768A">
        <w:t>Watts</w:t>
      </w:r>
      <w:proofErr w:type="spellEnd"/>
      <w:r w:rsidR="0041768A" w:rsidRPr="0041768A">
        <w:t xml:space="preserve"> </w:t>
      </w:r>
      <w:proofErr w:type="spellStart"/>
      <w:r w:rsidR="0041768A" w:rsidRPr="0041768A">
        <w:t>Humphrey</w:t>
      </w:r>
      <w:proofErr w:type="spellEnd"/>
      <w:r w:rsidR="0041768A" w:rsidRPr="0041768A">
        <w:t xml:space="preserve"> vezetésével</w:t>
      </w:r>
      <w:r w:rsidR="0041768A">
        <w:t>.</w:t>
      </w:r>
    </w:p>
    <w:p w:rsidR="0041768A" w:rsidRDefault="0041768A" w:rsidP="0041768A">
      <w:pPr>
        <w:spacing w:after="0"/>
      </w:pPr>
      <w:r>
        <w:t>Első változta:</w:t>
      </w:r>
    </w:p>
    <w:p w:rsidR="003916D7" w:rsidRPr="0041768A" w:rsidRDefault="0041768A" w:rsidP="0070531A">
      <w:pPr>
        <w:pStyle w:val="Listaszerbekezds"/>
        <w:numPr>
          <w:ilvl w:val="0"/>
          <w:numId w:val="24"/>
        </w:numPr>
      </w:pPr>
      <w:r>
        <w:t>K</w:t>
      </w:r>
      <w:r w:rsidR="003916D7" w:rsidRPr="0041768A">
        <w:t>érdőív, 110 kérdéssel</w:t>
      </w:r>
      <w:r>
        <w:t>.</w:t>
      </w:r>
    </w:p>
    <w:p w:rsidR="003916D7" w:rsidRDefault="0041768A" w:rsidP="0070531A">
      <w:pPr>
        <w:pStyle w:val="Listaszerbekezds"/>
        <w:numPr>
          <w:ilvl w:val="0"/>
          <w:numId w:val="24"/>
        </w:numPr>
      </w:pPr>
      <w:r>
        <w:t>L</w:t>
      </w:r>
      <w:r w:rsidR="003916D7" w:rsidRPr="0041768A">
        <w:t>ehetővé tette a szoftvercégek elhelyezését egy 5-ös skálán</w:t>
      </w:r>
      <w:r>
        <w:t>.</w:t>
      </w:r>
    </w:p>
    <w:p w:rsidR="000B1909" w:rsidRDefault="000B1909" w:rsidP="000B1909">
      <w:proofErr w:type="spellStart"/>
      <w:r>
        <w:t>Jellenlegi</w:t>
      </w:r>
      <w:proofErr w:type="spellEnd"/>
      <w:r>
        <w:t xml:space="preserve"> változat:</w:t>
      </w:r>
    </w:p>
    <w:p w:rsidR="000B1909" w:rsidRDefault="000B1909" w:rsidP="000B1909">
      <w:pPr>
        <w:jc w:val="center"/>
      </w:pPr>
      <w:r w:rsidRPr="000B1909">
        <w:drawing>
          <wp:inline distT="0" distB="0" distL="0" distR="0">
            <wp:extent cx="4951562" cy="2801932"/>
            <wp:effectExtent l="0" t="0" r="1438" b="0"/>
            <wp:docPr id="15" name="Objektum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43800" cy="4267200"/>
                      <a:chOff x="1066800" y="1905000"/>
                      <a:chExt cx="7543800" cy="4267200"/>
                    </a:xfrm>
                  </a:grpSpPr>
                  <a:grpSp>
                    <a:nvGrpSpPr>
                      <a:cNvPr id="484355" name="Group 3"/>
                      <a:cNvGrpSpPr>
                        <a:grpSpLocks/>
                      </a:cNvGrpSpPr>
                    </a:nvGrpSpPr>
                    <a:grpSpPr bwMode="auto">
                      <a:xfrm>
                        <a:off x="1066800" y="1905000"/>
                        <a:ext cx="7543800" cy="4267200"/>
                        <a:chOff x="672" y="960"/>
                        <a:chExt cx="4752" cy="2928"/>
                      </a:xfrm>
                      <a:effectLst/>
                    </a:grpSpPr>
                    <a:grpSp>
                      <a:nvGrpSpPr>
                        <a:cNvPr id="3" name="Group 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215" y="960"/>
                          <a:ext cx="1329" cy="288"/>
                          <a:chOff x="1215" y="1071"/>
                          <a:chExt cx="1329" cy="288"/>
                        </a:xfrm>
                      </a:grpSpPr>
                      <a:sp>
                        <a:nvSpPr>
                          <a:cNvPr id="484357" name="Freeform 5"/>
                          <a:cNvSpPr>
                            <a:spLocks/>
                          </a:cNvSpPr>
                        </a:nvSpPr>
                        <a:spPr bwMode="auto">
                          <a:xfrm>
                            <a:off x="1215" y="1071"/>
                            <a:ext cx="1329" cy="2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328" y="0"/>
                              </a:cxn>
                              <a:cxn ang="0">
                                <a:pos x="1328" y="287"/>
                              </a:cxn>
                              <a:cxn ang="0">
                                <a:pos x="0" y="287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1329" h="288">
                                <a:moveTo>
                                  <a:pt x="0" y="0"/>
                                </a:moveTo>
                                <a:lnTo>
                                  <a:pt x="1328" y="0"/>
                                </a:lnTo>
                                <a:lnTo>
                                  <a:pt x="1328" y="287"/>
                                </a:lnTo>
                                <a:lnTo>
                                  <a:pt x="0" y="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hu-H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84358" name="Rectangle 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271" y="1113"/>
                            <a:ext cx="1098" cy="2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0488" tIns="44450" rIns="90488" bIns="4445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762000">
                                <a:lnSpc>
                                  <a:spcPct val="90000"/>
                                </a:lnSpc>
                              </a:pPr>
                              <a:r>
                                <a:rPr lang="en-GB" sz="1800" b="1">
                                  <a:latin typeface="Arial" charset="0"/>
                                </a:rPr>
                                <a:t>Érettségi szint</a:t>
                              </a: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4" name="Group 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995" y="1278"/>
                          <a:ext cx="1508" cy="549"/>
                          <a:chOff x="1995" y="1389"/>
                          <a:chExt cx="1508" cy="549"/>
                        </a:xfrm>
                      </a:grpSpPr>
                      <a:sp>
                        <a:nvSpPr>
                          <a:cNvPr id="484360" name="Freeform 8"/>
                          <a:cNvSpPr>
                            <a:spLocks/>
                          </a:cNvSpPr>
                        </a:nvSpPr>
                        <a:spPr bwMode="auto">
                          <a:xfrm>
                            <a:off x="1995" y="1630"/>
                            <a:ext cx="1489" cy="2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488" y="0"/>
                              </a:cxn>
                              <a:cxn ang="0">
                                <a:pos x="1488" y="297"/>
                              </a:cxn>
                              <a:cxn ang="0">
                                <a:pos x="0" y="297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1489" h="298">
                                <a:moveTo>
                                  <a:pt x="0" y="0"/>
                                </a:moveTo>
                                <a:lnTo>
                                  <a:pt x="1488" y="0"/>
                                </a:lnTo>
                                <a:lnTo>
                                  <a:pt x="1488" y="297"/>
                                </a:lnTo>
                                <a:lnTo>
                                  <a:pt x="0" y="2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>
                            <a:solidFill>
                              <a:schemeClr val="bg2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hu-H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84361" name="Freeform 9"/>
                          <a:cNvSpPr>
                            <a:spLocks/>
                          </a:cNvSpPr>
                        </a:nvSpPr>
                        <a:spPr bwMode="auto">
                          <a:xfrm>
                            <a:off x="2004" y="1630"/>
                            <a:ext cx="1499" cy="3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498" y="0"/>
                              </a:cxn>
                              <a:cxn ang="0">
                                <a:pos x="1498" y="307"/>
                              </a:cxn>
                              <a:cxn ang="0">
                                <a:pos x="0" y="307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1499" h="308">
                                <a:moveTo>
                                  <a:pt x="0" y="0"/>
                                </a:moveTo>
                                <a:lnTo>
                                  <a:pt x="1498" y="0"/>
                                </a:lnTo>
                                <a:lnTo>
                                  <a:pt x="1498" y="307"/>
                                </a:lnTo>
                                <a:lnTo>
                                  <a:pt x="0" y="3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hu-H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84362" name="Line 1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088" y="1389"/>
                            <a:ext cx="656" cy="2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hu-H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84363" name="Rectangle 1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618" y="1419"/>
                            <a:ext cx="384" cy="17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hu-H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84364" name="Rectangle 1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997" y="1669"/>
                            <a:ext cx="1298" cy="2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0488" tIns="44450" rIns="90488" bIns="4445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762000">
                                <a:lnSpc>
                                  <a:spcPct val="90000"/>
                                </a:lnSpc>
                              </a:pPr>
                              <a:r>
                                <a:rPr lang="en-GB" sz="1800" b="1" dirty="0">
                                  <a:latin typeface="Arial" charset="0"/>
                                </a:rPr>
                                <a:t>     </a:t>
                              </a:r>
                              <a:r>
                                <a:rPr lang="en-GB" sz="1800" b="1" dirty="0" err="1">
                                  <a:latin typeface="Arial" charset="0"/>
                                </a:rPr>
                                <a:t>Kulcsfolyamat</a:t>
                              </a:r>
                              <a:endParaRPr lang="en-GB" sz="1800" b="1" dirty="0">
                                <a:latin typeface="Arial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84365" name="Rectangle 1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663" y="1416"/>
                            <a:ext cx="677" cy="21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0488" tIns="44450" rIns="90488" bIns="4445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762000">
                                <a:lnSpc>
                                  <a:spcPct val="90000"/>
                                </a:lnSpc>
                              </a:pPr>
                              <a:r>
                                <a:rPr lang="en-GB" sz="1600" b="1">
                                  <a:latin typeface="Arial" charset="0"/>
                                </a:rPr>
                                <a:t>tartalmaz</a:t>
                              </a:r>
                              <a:endParaRPr lang="en-GB" sz="1400" b="1">
                                <a:latin typeface="Arial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5" name="Group 1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672" y="1248"/>
                          <a:ext cx="1012" cy="824"/>
                          <a:chOff x="768" y="1272"/>
                          <a:chExt cx="1012" cy="824"/>
                        </a:xfrm>
                      </a:grpSpPr>
                      <a:sp>
                        <a:nvSpPr>
                          <a:cNvPr id="484367" name="Line 15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1334" y="1272"/>
                            <a:ext cx="359" cy="32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hu-H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84368" name="Rectangle 1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68" y="1401"/>
                            <a:ext cx="1012" cy="21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0488" tIns="44450" rIns="90488" bIns="4445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762000">
                                <a:lnSpc>
                                  <a:spcPct val="90000"/>
                                </a:lnSpc>
                              </a:pPr>
                              <a:r>
                                <a:rPr lang="en-GB" sz="1600" b="1">
                                  <a:latin typeface="Arial" charset="0"/>
                                </a:rPr>
                                <a:t>     meghatároz</a:t>
                              </a:r>
                              <a:endParaRPr lang="en-GB" sz="1400" b="1">
                                <a:latin typeface="Arial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84369" name="Oval 1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08" y="1624"/>
                            <a:ext cx="952" cy="472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hu-H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84370" name="Rectangle 1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935" y="1663"/>
                            <a:ext cx="794" cy="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0488" tIns="44450" rIns="90488" bIns="4445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762000">
                                <a:lnSpc>
                                  <a:spcPct val="90000"/>
                                </a:lnSpc>
                              </a:pPr>
                              <a:r>
                                <a:rPr lang="en-GB" sz="1800" b="1">
                                  <a:latin typeface="Arial" charset="0"/>
                                </a:rPr>
                                <a:t>Folyamat-</a:t>
                              </a:r>
                            </a:p>
                            <a:p>
                              <a:pPr defTabSz="762000">
                                <a:lnSpc>
                                  <a:spcPct val="90000"/>
                                </a:lnSpc>
                              </a:pPr>
                              <a:r>
                                <a:rPr lang="en-GB" sz="1800" b="1">
                                  <a:latin typeface="Arial" charset="0"/>
                                </a:rPr>
                                <a:t>képesség</a:t>
                              </a: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6" name="Group 19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716" y="1842"/>
                          <a:ext cx="883" cy="787"/>
                          <a:chOff x="1716" y="1842"/>
                          <a:chExt cx="883" cy="787"/>
                        </a:xfrm>
                      </a:grpSpPr>
                      <a:sp>
                        <a:nvSpPr>
                          <a:cNvPr id="484372" name="Freeform 20"/>
                          <a:cNvSpPr>
                            <a:spLocks/>
                          </a:cNvSpPr>
                        </a:nvSpPr>
                        <a:spPr bwMode="auto">
                          <a:xfrm>
                            <a:off x="1716" y="2214"/>
                            <a:ext cx="722" cy="4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86" y="0"/>
                              </a:cxn>
                              <a:cxn ang="0">
                                <a:pos x="423" y="3"/>
                              </a:cxn>
                              <a:cxn ang="0">
                                <a:pos x="461" y="8"/>
                              </a:cxn>
                              <a:cxn ang="0">
                                <a:pos x="496" y="14"/>
                              </a:cxn>
                              <a:cxn ang="0">
                                <a:pos x="530" y="23"/>
                              </a:cxn>
                              <a:cxn ang="0">
                                <a:pos x="562" y="35"/>
                              </a:cxn>
                              <a:cxn ang="0">
                                <a:pos x="592" y="48"/>
                              </a:cxn>
                              <a:cxn ang="0">
                                <a:pos x="620" y="62"/>
                              </a:cxn>
                              <a:cxn ang="0">
                                <a:pos x="645" y="79"/>
                              </a:cxn>
                              <a:cxn ang="0">
                                <a:pos x="667" y="97"/>
                              </a:cxn>
                              <a:cxn ang="0">
                                <a:pos x="684" y="117"/>
                              </a:cxn>
                              <a:cxn ang="0">
                                <a:pos x="700" y="136"/>
                              </a:cxn>
                              <a:cxn ang="0">
                                <a:pos x="711" y="157"/>
                              </a:cxn>
                              <a:cxn ang="0">
                                <a:pos x="718" y="178"/>
                              </a:cxn>
                              <a:cxn ang="0">
                                <a:pos x="721" y="200"/>
                              </a:cxn>
                              <a:cxn ang="0">
                                <a:pos x="721" y="221"/>
                              </a:cxn>
                              <a:cxn ang="0">
                                <a:pos x="716" y="243"/>
                              </a:cxn>
                              <a:cxn ang="0">
                                <a:pos x="707" y="263"/>
                              </a:cxn>
                              <a:cxn ang="0">
                                <a:pos x="695" y="284"/>
                              </a:cxn>
                              <a:cxn ang="0">
                                <a:pos x="679" y="304"/>
                              </a:cxn>
                              <a:cxn ang="0">
                                <a:pos x="659" y="323"/>
                              </a:cxn>
                              <a:cxn ang="0">
                                <a:pos x="637" y="339"/>
                              </a:cxn>
                              <a:cxn ang="0">
                                <a:pos x="611" y="356"/>
                              </a:cxn>
                              <a:cxn ang="0">
                                <a:pos x="583" y="370"/>
                              </a:cxn>
                              <a:cxn ang="0">
                                <a:pos x="552" y="383"/>
                              </a:cxn>
                              <a:cxn ang="0">
                                <a:pos x="519" y="392"/>
                              </a:cxn>
                              <a:cxn ang="0">
                                <a:pos x="484" y="401"/>
                              </a:cxn>
                              <a:cxn ang="0">
                                <a:pos x="448" y="408"/>
                              </a:cxn>
                              <a:cxn ang="0">
                                <a:pos x="411" y="411"/>
                              </a:cxn>
                              <a:cxn ang="0">
                                <a:pos x="373" y="414"/>
                              </a:cxn>
                              <a:cxn ang="0">
                                <a:pos x="335" y="413"/>
                              </a:cxn>
                              <a:cxn ang="0">
                                <a:pos x="298" y="410"/>
                              </a:cxn>
                              <a:cxn ang="0">
                                <a:pos x="261" y="405"/>
                              </a:cxn>
                              <a:cxn ang="0">
                                <a:pos x="226" y="398"/>
                              </a:cxn>
                              <a:cxn ang="0">
                                <a:pos x="191" y="389"/>
                              </a:cxn>
                              <a:cxn ang="0">
                                <a:pos x="159" y="378"/>
                              </a:cxn>
                              <a:cxn ang="0">
                                <a:pos x="129" y="365"/>
                              </a:cxn>
                              <a:cxn ang="0">
                                <a:pos x="101" y="350"/>
                              </a:cxn>
                              <a:cxn ang="0">
                                <a:pos x="76" y="334"/>
                              </a:cxn>
                              <a:cxn ang="0">
                                <a:pos x="55" y="317"/>
                              </a:cxn>
                              <a:cxn ang="0">
                                <a:pos x="37" y="297"/>
                              </a:cxn>
                              <a:cxn ang="0">
                                <a:pos x="22" y="278"/>
                              </a:cxn>
                              <a:cxn ang="0">
                                <a:pos x="10" y="257"/>
                              </a:cxn>
                              <a:cxn ang="0">
                                <a:pos x="3" y="235"/>
                              </a:cxn>
                              <a:cxn ang="0">
                                <a:pos x="0" y="214"/>
                              </a:cxn>
                              <a:cxn ang="0">
                                <a:pos x="1" y="192"/>
                              </a:cxn>
                              <a:cxn ang="0">
                                <a:pos x="5" y="171"/>
                              </a:cxn>
                              <a:cxn ang="0">
                                <a:pos x="14" y="151"/>
                              </a:cxn>
                              <a:cxn ang="0">
                                <a:pos x="26" y="130"/>
                              </a:cxn>
                              <a:cxn ang="0">
                                <a:pos x="43" y="109"/>
                              </a:cxn>
                              <a:cxn ang="0">
                                <a:pos x="62" y="91"/>
                              </a:cxn>
                              <a:cxn ang="0">
                                <a:pos x="85" y="74"/>
                              </a:cxn>
                              <a:cxn ang="0">
                                <a:pos x="110" y="57"/>
                              </a:cxn>
                              <a:cxn ang="0">
                                <a:pos x="139" y="44"/>
                              </a:cxn>
                              <a:cxn ang="0">
                                <a:pos x="169" y="31"/>
                              </a:cxn>
                              <a:cxn ang="0">
                                <a:pos x="203" y="21"/>
                              </a:cxn>
                              <a:cxn ang="0">
                                <a:pos x="237" y="13"/>
                              </a:cxn>
                              <a:cxn ang="0">
                                <a:pos x="274" y="5"/>
                              </a:cxn>
                              <a:cxn ang="0">
                                <a:pos x="310" y="1"/>
                              </a:cxn>
                              <a:cxn ang="0">
                                <a:pos x="348" y="0"/>
                              </a:cxn>
                            </a:cxnLst>
                            <a:rect l="0" t="0" r="r" b="b"/>
                            <a:pathLst>
                              <a:path w="722" h="415">
                                <a:moveTo>
                                  <a:pt x="361" y="0"/>
                                </a:moveTo>
                                <a:lnTo>
                                  <a:pt x="373" y="0"/>
                                </a:lnTo>
                                <a:lnTo>
                                  <a:pt x="386" y="0"/>
                                </a:lnTo>
                                <a:lnTo>
                                  <a:pt x="398" y="1"/>
                                </a:lnTo>
                                <a:lnTo>
                                  <a:pt x="411" y="1"/>
                                </a:lnTo>
                                <a:lnTo>
                                  <a:pt x="423" y="3"/>
                                </a:lnTo>
                                <a:lnTo>
                                  <a:pt x="436" y="4"/>
                                </a:lnTo>
                                <a:lnTo>
                                  <a:pt x="448" y="5"/>
                                </a:lnTo>
                                <a:lnTo>
                                  <a:pt x="461" y="8"/>
                                </a:lnTo>
                                <a:lnTo>
                                  <a:pt x="472" y="10"/>
                                </a:lnTo>
                                <a:lnTo>
                                  <a:pt x="484" y="13"/>
                                </a:lnTo>
                                <a:lnTo>
                                  <a:pt x="496" y="14"/>
                                </a:lnTo>
                                <a:lnTo>
                                  <a:pt x="507" y="18"/>
                                </a:lnTo>
                                <a:lnTo>
                                  <a:pt x="519" y="21"/>
                                </a:lnTo>
                                <a:lnTo>
                                  <a:pt x="530" y="23"/>
                                </a:lnTo>
                                <a:lnTo>
                                  <a:pt x="541" y="27"/>
                                </a:lnTo>
                                <a:lnTo>
                                  <a:pt x="552" y="31"/>
                                </a:lnTo>
                                <a:lnTo>
                                  <a:pt x="562" y="35"/>
                                </a:lnTo>
                                <a:lnTo>
                                  <a:pt x="573" y="39"/>
                                </a:lnTo>
                                <a:lnTo>
                                  <a:pt x="583" y="44"/>
                                </a:lnTo>
                                <a:lnTo>
                                  <a:pt x="592" y="48"/>
                                </a:lnTo>
                                <a:lnTo>
                                  <a:pt x="602" y="53"/>
                                </a:lnTo>
                                <a:lnTo>
                                  <a:pt x="611" y="57"/>
                                </a:lnTo>
                                <a:lnTo>
                                  <a:pt x="620" y="62"/>
                                </a:lnTo>
                                <a:lnTo>
                                  <a:pt x="629" y="67"/>
                                </a:lnTo>
                                <a:lnTo>
                                  <a:pt x="637" y="74"/>
                                </a:lnTo>
                                <a:lnTo>
                                  <a:pt x="645" y="79"/>
                                </a:lnTo>
                                <a:lnTo>
                                  <a:pt x="652" y="86"/>
                                </a:lnTo>
                                <a:lnTo>
                                  <a:pt x="659" y="91"/>
                                </a:lnTo>
                                <a:lnTo>
                                  <a:pt x="667" y="97"/>
                                </a:lnTo>
                                <a:lnTo>
                                  <a:pt x="673" y="103"/>
                                </a:lnTo>
                                <a:lnTo>
                                  <a:pt x="679" y="109"/>
                                </a:lnTo>
                                <a:lnTo>
                                  <a:pt x="684" y="117"/>
                                </a:lnTo>
                                <a:lnTo>
                                  <a:pt x="690" y="122"/>
                                </a:lnTo>
                                <a:lnTo>
                                  <a:pt x="695" y="130"/>
                                </a:lnTo>
                                <a:lnTo>
                                  <a:pt x="700" y="136"/>
                                </a:lnTo>
                                <a:lnTo>
                                  <a:pt x="703" y="143"/>
                                </a:lnTo>
                                <a:lnTo>
                                  <a:pt x="707" y="151"/>
                                </a:lnTo>
                                <a:lnTo>
                                  <a:pt x="711" y="157"/>
                                </a:lnTo>
                                <a:lnTo>
                                  <a:pt x="714" y="164"/>
                                </a:lnTo>
                                <a:lnTo>
                                  <a:pt x="716" y="171"/>
                                </a:lnTo>
                                <a:lnTo>
                                  <a:pt x="718" y="178"/>
                                </a:lnTo>
                                <a:lnTo>
                                  <a:pt x="719" y="186"/>
                                </a:lnTo>
                                <a:lnTo>
                                  <a:pt x="721" y="192"/>
                                </a:lnTo>
                                <a:lnTo>
                                  <a:pt x="721" y="200"/>
                                </a:lnTo>
                                <a:lnTo>
                                  <a:pt x="721" y="206"/>
                                </a:lnTo>
                                <a:lnTo>
                                  <a:pt x="721" y="214"/>
                                </a:lnTo>
                                <a:lnTo>
                                  <a:pt x="721" y="221"/>
                                </a:lnTo>
                                <a:lnTo>
                                  <a:pt x="719" y="228"/>
                                </a:lnTo>
                                <a:lnTo>
                                  <a:pt x="718" y="235"/>
                                </a:lnTo>
                                <a:lnTo>
                                  <a:pt x="716" y="243"/>
                                </a:lnTo>
                                <a:lnTo>
                                  <a:pt x="714" y="249"/>
                                </a:lnTo>
                                <a:lnTo>
                                  <a:pt x="711" y="257"/>
                                </a:lnTo>
                                <a:lnTo>
                                  <a:pt x="707" y="263"/>
                                </a:lnTo>
                                <a:lnTo>
                                  <a:pt x="703" y="270"/>
                                </a:lnTo>
                                <a:lnTo>
                                  <a:pt x="700" y="278"/>
                                </a:lnTo>
                                <a:lnTo>
                                  <a:pt x="695" y="284"/>
                                </a:lnTo>
                                <a:lnTo>
                                  <a:pt x="690" y="291"/>
                                </a:lnTo>
                                <a:lnTo>
                                  <a:pt x="684" y="297"/>
                                </a:lnTo>
                                <a:lnTo>
                                  <a:pt x="679" y="304"/>
                                </a:lnTo>
                                <a:lnTo>
                                  <a:pt x="673" y="310"/>
                                </a:lnTo>
                                <a:lnTo>
                                  <a:pt x="667" y="317"/>
                                </a:lnTo>
                                <a:lnTo>
                                  <a:pt x="659" y="323"/>
                                </a:lnTo>
                                <a:lnTo>
                                  <a:pt x="652" y="328"/>
                                </a:lnTo>
                                <a:lnTo>
                                  <a:pt x="645" y="334"/>
                                </a:lnTo>
                                <a:lnTo>
                                  <a:pt x="637" y="339"/>
                                </a:lnTo>
                                <a:lnTo>
                                  <a:pt x="629" y="345"/>
                                </a:lnTo>
                                <a:lnTo>
                                  <a:pt x="620" y="350"/>
                                </a:lnTo>
                                <a:lnTo>
                                  <a:pt x="611" y="356"/>
                                </a:lnTo>
                                <a:lnTo>
                                  <a:pt x="602" y="359"/>
                                </a:lnTo>
                                <a:lnTo>
                                  <a:pt x="592" y="365"/>
                                </a:lnTo>
                                <a:lnTo>
                                  <a:pt x="583" y="370"/>
                                </a:lnTo>
                                <a:lnTo>
                                  <a:pt x="573" y="374"/>
                                </a:lnTo>
                                <a:lnTo>
                                  <a:pt x="562" y="378"/>
                                </a:lnTo>
                                <a:lnTo>
                                  <a:pt x="552" y="383"/>
                                </a:lnTo>
                                <a:lnTo>
                                  <a:pt x="541" y="385"/>
                                </a:lnTo>
                                <a:lnTo>
                                  <a:pt x="530" y="389"/>
                                </a:lnTo>
                                <a:lnTo>
                                  <a:pt x="519" y="392"/>
                                </a:lnTo>
                                <a:lnTo>
                                  <a:pt x="507" y="396"/>
                                </a:lnTo>
                                <a:lnTo>
                                  <a:pt x="496" y="398"/>
                                </a:lnTo>
                                <a:lnTo>
                                  <a:pt x="484" y="401"/>
                                </a:lnTo>
                                <a:lnTo>
                                  <a:pt x="472" y="404"/>
                                </a:lnTo>
                                <a:lnTo>
                                  <a:pt x="461" y="405"/>
                                </a:lnTo>
                                <a:lnTo>
                                  <a:pt x="448" y="408"/>
                                </a:lnTo>
                                <a:lnTo>
                                  <a:pt x="436" y="409"/>
                                </a:lnTo>
                                <a:lnTo>
                                  <a:pt x="423" y="410"/>
                                </a:lnTo>
                                <a:lnTo>
                                  <a:pt x="411" y="411"/>
                                </a:lnTo>
                                <a:lnTo>
                                  <a:pt x="398" y="413"/>
                                </a:lnTo>
                                <a:lnTo>
                                  <a:pt x="386" y="413"/>
                                </a:lnTo>
                                <a:lnTo>
                                  <a:pt x="373" y="414"/>
                                </a:lnTo>
                                <a:lnTo>
                                  <a:pt x="361" y="414"/>
                                </a:lnTo>
                                <a:lnTo>
                                  <a:pt x="348" y="414"/>
                                </a:lnTo>
                                <a:lnTo>
                                  <a:pt x="335" y="413"/>
                                </a:lnTo>
                                <a:lnTo>
                                  <a:pt x="323" y="413"/>
                                </a:lnTo>
                                <a:lnTo>
                                  <a:pt x="310" y="411"/>
                                </a:lnTo>
                                <a:lnTo>
                                  <a:pt x="298" y="410"/>
                                </a:lnTo>
                                <a:lnTo>
                                  <a:pt x="285" y="409"/>
                                </a:lnTo>
                                <a:lnTo>
                                  <a:pt x="274" y="408"/>
                                </a:lnTo>
                                <a:lnTo>
                                  <a:pt x="261" y="405"/>
                                </a:lnTo>
                                <a:lnTo>
                                  <a:pt x="250" y="404"/>
                                </a:lnTo>
                                <a:lnTo>
                                  <a:pt x="237" y="401"/>
                                </a:lnTo>
                                <a:lnTo>
                                  <a:pt x="226" y="398"/>
                                </a:lnTo>
                                <a:lnTo>
                                  <a:pt x="214" y="396"/>
                                </a:lnTo>
                                <a:lnTo>
                                  <a:pt x="203" y="392"/>
                                </a:lnTo>
                                <a:lnTo>
                                  <a:pt x="191" y="389"/>
                                </a:lnTo>
                                <a:lnTo>
                                  <a:pt x="181" y="385"/>
                                </a:lnTo>
                                <a:lnTo>
                                  <a:pt x="169" y="383"/>
                                </a:lnTo>
                                <a:lnTo>
                                  <a:pt x="159" y="378"/>
                                </a:lnTo>
                                <a:lnTo>
                                  <a:pt x="148" y="374"/>
                                </a:lnTo>
                                <a:lnTo>
                                  <a:pt x="139" y="370"/>
                                </a:lnTo>
                                <a:lnTo>
                                  <a:pt x="129" y="365"/>
                                </a:lnTo>
                                <a:lnTo>
                                  <a:pt x="119" y="359"/>
                                </a:lnTo>
                                <a:lnTo>
                                  <a:pt x="110" y="356"/>
                                </a:lnTo>
                                <a:lnTo>
                                  <a:pt x="101" y="350"/>
                                </a:lnTo>
                                <a:lnTo>
                                  <a:pt x="93" y="345"/>
                                </a:lnTo>
                                <a:lnTo>
                                  <a:pt x="85" y="339"/>
                                </a:lnTo>
                                <a:lnTo>
                                  <a:pt x="76" y="334"/>
                                </a:lnTo>
                                <a:lnTo>
                                  <a:pt x="69" y="328"/>
                                </a:lnTo>
                                <a:lnTo>
                                  <a:pt x="62" y="323"/>
                                </a:lnTo>
                                <a:lnTo>
                                  <a:pt x="55" y="317"/>
                                </a:lnTo>
                                <a:lnTo>
                                  <a:pt x="48" y="310"/>
                                </a:lnTo>
                                <a:lnTo>
                                  <a:pt x="43" y="304"/>
                                </a:lnTo>
                                <a:lnTo>
                                  <a:pt x="37" y="297"/>
                                </a:lnTo>
                                <a:lnTo>
                                  <a:pt x="31" y="291"/>
                                </a:lnTo>
                                <a:lnTo>
                                  <a:pt x="26" y="284"/>
                                </a:lnTo>
                                <a:lnTo>
                                  <a:pt x="22" y="278"/>
                                </a:lnTo>
                                <a:lnTo>
                                  <a:pt x="18" y="270"/>
                                </a:lnTo>
                                <a:lnTo>
                                  <a:pt x="14" y="263"/>
                                </a:lnTo>
                                <a:lnTo>
                                  <a:pt x="10" y="257"/>
                                </a:lnTo>
                                <a:lnTo>
                                  <a:pt x="8" y="249"/>
                                </a:lnTo>
                                <a:lnTo>
                                  <a:pt x="5" y="243"/>
                                </a:lnTo>
                                <a:lnTo>
                                  <a:pt x="3" y="235"/>
                                </a:lnTo>
                                <a:lnTo>
                                  <a:pt x="2" y="228"/>
                                </a:lnTo>
                                <a:lnTo>
                                  <a:pt x="1" y="221"/>
                                </a:lnTo>
                                <a:lnTo>
                                  <a:pt x="0" y="214"/>
                                </a:lnTo>
                                <a:lnTo>
                                  <a:pt x="0" y="206"/>
                                </a:lnTo>
                                <a:lnTo>
                                  <a:pt x="0" y="200"/>
                                </a:lnTo>
                                <a:lnTo>
                                  <a:pt x="1" y="192"/>
                                </a:lnTo>
                                <a:lnTo>
                                  <a:pt x="2" y="186"/>
                                </a:lnTo>
                                <a:lnTo>
                                  <a:pt x="3" y="178"/>
                                </a:lnTo>
                                <a:lnTo>
                                  <a:pt x="5" y="171"/>
                                </a:lnTo>
                                <a:lnTo>
                                  <a:pt x="8" y="164"/>
                                </a:lnTo>
                                <a:lnTo>
                                  <a:pt x="10" y="157"/>
                                </a:lnTo>
                                <a:lnTo>
                                  <a:pt x="14" y="151"/>
                                </a:lnTo>
                                <a:lnTo>
                                  <a:pt x="18" y="143"/>
                                </a:lnTo>
                                <a:lnTo>
                                  <a:pt x="22" y="136"/>
                                </a:lnTo>
                                <a:lnTo>
                                  <a:pt x="26" y="130"/>
                                </a:lnTo>
                                <a:lnTo>
                                  <a:pt x="31" y="122"/>
                                </a:lnTo>
                                <a:lnTo>
                                  <a:pt x="37" y="117"/>
                                </a:lnTo>
                                <a:lnTo>
                                  <a:pt x="43" y="109"/>
                                </a:lnTo>
                                <a:lnTo>
                                  <a:pt x="48" y="103"/>
                                </a:lnTo>
                                <a:lnTo>
                                  <a:pt x="55" y="97"/>
                                </a:lnTo>
                                <a:lnTo>
                                  <a:pt x="62" y="91"/>
                                </a:lnTo>
                                <a:lnTo>
                                  <a:pt x="69" y="86"/>
                                </a:lnTo>
                                <a:lnTo>
                                  <a:pt x="76" y="79"/>
                                </a:lnTo>
                                <a:lnTo>
                                  <a:pt x="85" y="74"/>
                                </a:lnTo>
                                <a:lnTo>
                                  <a:pt x="93" y="67"/>
                                </a:lnTo>
                                <a:lnTo>
                                  <a:pt x="101" y="62"/>
                                </a:lnTo>
                                <a:lnTo>
                                  <a:pt x="110" y="57"/>
                                </a:lnTo>
                                <a:lnTo>
                                  <a:pt x="119" y="53"/>
                                </a:lnTo>
                                <a:lnTo>
                                  <a:pt x="129" y="48"/>
                                </a:lnTo>
                                <a:lnTo>
                                  <a:pt x="139" y="44"/>
                                </a:lnTo>
                                <a:lnTo>
                                  <a:pt x="148" y="39"/>
                                </a:lnTo>
                                <a:lnTo>
                                  <a:pt x="159" y="35"/>
                                </a:lnTo>
                                <a:lnTo>
                                  <a:pt x="169" y="31"/>
                                </a:lnTo>
                                <a:lnTo>
                                  <a:pt x="181" y="27"/>
                                </a:lnTo>
                                <a:lnTo>
                                  <a:pt x="191" y="23"/>
                                </a:lnTo>
                                <a:lnTo>
                                  <a:pt x="203" y="21"/>
                                </a:lnTo>
                                <a:lnTo>
                                  <a:pt x="214" y="18"/>
                                </a:lnTo>
                                <a:lnTo>
                                  <a:pt x="226" y="14"/>
                                </a:lnTo>
                                <a:lnTo>
                                  <a:pt x="237" y="13"/>
                                </a:lnTo>
                                <a:lnTo>
                                  <a:pt x="250" y="10"/>
                                </a:lnTo>
                                <a:lnTo>
                                  <a:pt x="261" y="8"/>
                                </a:lnTo>
                                <a:lnTo>
                                  <a:pt x="274" y="5"/>
                                </a:lnTo>
                                <a:lnTo>
                                  <a:pt x="285" y="4"/>
                                </a:lnTo>
                                <a:lnTo>
                                  <a:pt x="298" y="3"/>
                                </a:lnTo>
                                <a:lnTo>
                                  <a:pt x="310" y="1"/>
                                </a:lnTo>
                                <a:lnTo>
                                  <a:pt x="323" y="1"/>
                                </a:lnTo>
                                <a:lnTo>
                                  <a:pt x="335" y="0"/>
                                </a:lnTo>
                                <a:lnTo>
                                  <a:pt x="348" y="0"/>
                                </a:lnTo>
                                <a:lnTo>
                                  <a:pt x="361" y="0"/>
                                </a:lnTo>
                              </a:path>
                            </a:pathLst>
                          </a:custGeom>
                          <a:noFill/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hu-H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84373" name="Line 21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2229" y="1842"/>
                            <a:ext cx="370" cy="3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hu-H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84374" name="Rectangle 2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99" y="2287"/>
                            <a:ext cx="506" cy="2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0488" tIns="44450" rIns="90488" bIns="4445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762000">
                                <a:lnSpc>
                                  <a:spcPct val="90000"/>
                                </a:lnSpc>
                              </a:pPr>
                              <a:r>
                                <a:rPr lang="en-GB" sz="1800" b="1">
                                  <a:latin typeface="Arial" charset="0"/>
                                </a:rPr>
                                <a:t>Célok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84375" name="Rectangle 2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76" y="1980"/>
                            <a:ext cx="639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lIns="90488" tIns="44450" rIns="90488" bIns="4445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762000">
                                <a:lnSpc>
                                  <a:spcPct val="90000"/>
                                </a:lnSpc>
                              </a:pPr>
                              <a:r>
                                <a:rPr lang="en-GB" sz="1600" b="1">
                                  <a:latin typeface="Arial" charset="0"/>
                                </a:rPr>
                                <a:t>      elér</a:t>
                              </a:r>
                              <a:endParaRPr lang="en-GB" sz="1400" b="1">
                                <a:latin typeface="Arial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7" name="Group 2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942" y="1836"/>
                          <a:ext cx="1805" cy="568"/>
                          <a:chOff x="2942" y="1944"/>
                          <a:chExt cx="1469" cy="622"/>
                        </a:xfrm>
                      </a:grpSpPr>
                      <a:sp>
                        <a:nvSpPr>
                          <a:cNvPr id="484377" name="Freeform 25"/>
                          <a:cNvSpPr>
                            <a:spLocks/>
                          </a:cNvSpPr>
                        </a:nvSpPr>
                        <a:spPr bwMode="auto">
                          <a:xfrm>
                            <a:off x="2942" y="2233"/>
                            <a:ext cx="1434" cy="33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433" y="0"/>
                              </a:cxn>
                              <a:cxn ang="0">
                                <a:pos x="1433" y="332"/>
                              </a:cxn>
                              <a:cxn ang="0">
                                <a:pos x="0" y="332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1434" h="333">
                                <a:moveTo>
                                  <a:pt x="0" y="0"/>
                                </a:moveTo>
                                <a:lnTo>
                                  <a:pt x="1433" y="0"/>
                                </a:lnTo>
                                <a:lnTo>
                                  <a:pt x="1433" y="332"/>
                                </a:lnTo>
                                <a:lnTo>
                                  <a:pt x="0" y="3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hu-H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84378" name="Line 2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946" y="1953"/>
                            <a:ext cx="769" cy="2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hu-H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84379" name="Rectangle 2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951" y="2302"/>
                            <a:ext cx="1460" cy="2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0488" tIns="44450" rIns="90488" bIns="4445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762000">
                                <a:lnSpc>
                                  <a:spcPct val="90000"/>
                                </a:lnSpc>
                              </a:pPr>
                              <a:r>
                                <a:rPr lang="en-GB" sz="1800" b="1">
                                  <a:latin typeface="Arial" charset="0"/>
                                </a:rPr>
                                <a:t>Általános jellemvonások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84380" name="Rectangle 2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527" y="1944"/>
                            <a:ext cx="551" cy="2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0488" tIns="44450" rIns="90488" bIns="4445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defTabSz="762000">
                                <a:lnSpc>
                                  <a:spcPct val="90000"/>
                                </a:lnSpc>
                              </a:pPr>
                              <a:r>
                                <a:rPr lang="en-GB" sz="1600" b="1">
                                  <a:latin typeface="Arial" charset="0"/>
                                </a:rPr>
                                <a:t>tartalmaz</a:t>
                              </a:r>
                              <a:endParaRPr lang="en-GB" sz="1400" b="1">
                                <a:latin typeface="Arial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484381" name="Freeform 29"/>
                        <a:cNvSpPr>
                          <a:spLocks/>
                        </a:cNvSpPr>
                      </a:nvSpPr>
                      <a:spPr bwMode="auto">
                        <a:xfrm>
                          <a:off x="1680" y="2880"/>
                          <a:ext cx="1920" cy="4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85" y="1"/>
                            </a:cxn>
                            <a:cxn ang="0">
                              <a:pos x="971" y="4"/>
                            </a:cxn>
                            <a:cxn ang="0">
                              <a:pos x="1056" y="10"/>
                            </a:cxn>
                            <a:cxn ang="0">
                              <a:pos x="1138" y="19"/>
                            </a:cxn>
                            <a:cxn ang="0">
                              <a:pos x="1216" y="31"/>
                            </a:cxn>
                            <a:cxn ang="0">
                              <a:pos x="1292" y="46"/>
                            </a:cxn>
                            <a:cxn ang="0">
                              <a:pos x="1360" y="62"/>
                            </a:cxn>
                            <a:cxn ang="0">
                              <a:pos x="1424" y="81"/>
                            </a:cxn>
                            <a:cxn ang="0">
                              <a:pos x="1481" y="101"/>
                            </a:cxn>
                            <a:cxn ang="0">
                              <a:pos x="1530" y="124"/>
                            </a:cxn>
                            <a:cxn ang="0">
                              <a:pos x="1573" y="149"/>
                            </a:cxn>
                            <a:cxn ang="0">
                              <a:pos x="1607" y="174"/>
                            </a:cxn>
                            <a:cxn ang="0">
                              <a:pos x="1631" y="200"/>
                            </a:cxn>
                            <a:cxn ang="0">
                              <a:pos x="1648" y="228"/>
                            </a:cxn>
                            <a:cxn ang="0">
                              <a:pos x="1656" y="256"/>
                            </a:cxn>
                            <a:cxn ang="0">
                              <a:pos x="1654" y="283"/>
                            </a:cxn>
                            <a:cxn ang="0">
                              <a:pos x="1644" y="311"/>
                            </a:cxn>
                            <a:cxn ang="0">
                              <a:pos x="1625" y="338"/>
                            </a:cxn>
                            <a:cxn ang="0">
                              <a:pos x="1596" y="364"/>
                            </a:cxn>
                            <a:cxn ang="0">
                              <a:pos x="1559" y="389"/>
                            </a:cxn>
                            <a:cxn ang="0">
                              <a:pos x="1515" y="413"/>
                            </a:cxn>
                            <a:cxn ang="0">
                              <a:pos x="1463" y="435"/>
                            </a:cxn>
                            <a:cxn ang="0">
                              <a:pos x="1403" y="455"/>
                            </a:cxn>
                            <a:cxn ang="0">
                              <a:pos x="1338" y="473"/>
                            </a:cxn>
                            <a:cxn ang="0">
                              <a:pos x="1267" y="490"/>
                            </a:cxn>
                            <a:cxn ang="0">
                              <a:pos x="1191" y="503"/>
                            </a:cxn>
                            <a:cxn ang="0">
                              <a:pos x="1111" y="514"/>
                            </a:cxn>
                            <a:cxn ang="0">
                              <a:pos x="1028" y="522"/>
                            </a:cxn>
                            <a:cxn ang="0">
                              <a:pos x="944" y="527"/>
                            </a:cxn>
                            <a:cxn ang="0">
                              <a:pos x="858" y="530"/>
                            </a:cxn>
                            <a:cxn ang="0">
                              <a:pos x="771" y="529"/>
                            </a:cxn>
                            <a:cxn ang="0">
                              <a:pos x="685" y="526"/>
                            </a:cxn>
                            <a:cxn ang="0">
                              <a:pos x="600" y="520"/>
                            </a:cxn>
                            <a:cxn ang="0">
                              <a:pos x="518" y="510"/>
                            </a:cxn>
                            <a:cxn ang="0">
                              <a:pos x="440" y="499"/>
                            </a:cxn>
                            <a:cxn ang="0">
                              <a:pos x="365" y="484"/>
                            </a:cxn>
                            <a:cxn ang="0">
                              <a:pos x="296" y="467"/>
                            </a:cxn>
                            <a:cxn ang="0">
                              <a:pos x="233" y="449"/>
                            </a:cxn>
                            <a:cxn ang="0">
                              <a:pos x="176" y="428"/>
                            </a:cxn>
                            <a:cxn ang="0">
                              <a:pos x="126" y="405"/>
                            </a:cxn>
                            <a:cxn ang="0">
                              <a:pos x="84" y="381"/>
                            </a:cxn>
                            <a:cxn ang="0">
                              <a:pos x="51" y="355"/>
                            </a:cxn>
                            <a:cxn ang="0">
                              <a:pos x="25" y="329"/>
                            </a:cxn>
                            <a:cxn ang="0">
                              <a:pos x="8" y="301"/>
                            </a:cxn>
                            <a:cxn ang="0">
                              <a:pos x="1" y="274"/>
                            </a:cxn>
                            <a:cxn ang="0">
                              <a:pos x="2" y="246"/>
                            </a:cxn>
                            <a:cxn ang="0">
                              <a:pos x="13" y="219"/>
                            </a:cxn>
                            <a:cxn ang="0">
                              <a:pos x="32" y="192"/>
                            </a:cxn>
                            <a:cxn ang="0">
                              <a:pos x="60" y="166"/>
                            </a:cxn>
                            <a:cxn ang="0">
                              <a:pos x="98" y="141"/>
                            </a:cxn>
                            <a:cxn ang="0">
                              <a:pos x="142" y="116"/>
                            </a:cxn>
                            <a:cxn ang="0">
                              <a:pos x="195" y="94"/>
                            </a:cxn>
                            <a:cxn ang="0">
                              <a:pos x="253" y="74"/>
                            </a:cxn>
                            <a:cxn ang="0">
                              <a:pos x="318" y="56"/>
                            </a:cxn>
                            <a:cxn ang="0">
                              <a:pos x="389" y="39"/>
                            </a:cxn>
                            <a:cxn ang="0">
                              <a:pos x="465" y="27"/>
                            </a:cxn>
                            <a:cxn ang="0">
                              <a:pos x="545" y="16"/>
                            </a:cxn>
                            <a:cxn ang="0">
                              <a:pos x="628" y="8"/>
                            </a:cxn>
                            <a:cxn ang="0">
                              <a:pos x="712" y="2"/>
                            </a:cxn>
                            <a:cxn ang="0">
                              <a:pos x="800" y="0"/>
                            </a:cxn>
                          </a:cxnLst>
                          <a:rect l="0" t="0" r="r" b="b"/>
                          <a:pathLst>
                            <a:path w="1657" h="531">
                              <a:moveTo>
                                <a:pt x="829" y="0"/>
                              </a:moveTo>
                              <a:lnTo>
                                <a:pt x="858" y="0"/>
                              </a:lnTo>
                              <a:lnTo>
                                <a:pt x="885" y="1"/>
                              </a:lnTo>
                              <a:lnTo>
                                <a:pt x="915" y="1"/>
                              </a:lnTo>
                              <a:lnTo>
                                <a:pt x="944" y="2"/>
                              </a:lnTo>
                              <a:lnTo>
                                <a:pt x="971" y="4"/>
                              </a:lnTo>
                              <a:lnTo>
                                <a:pt x="1000" y="6"/>
                              </a:lnTo>
                              <a:lnTo>
                                <a:pt x="1028" y="8"/>
                              </a:lnTo>
                              <a:lnTo>
                                <a:pt x="1056" y="10"/>
                              </a:lnTo>
                              <a:lnTo>
                                <a:pt x="1084" y="13"/>
                              </a:lnTo>
                              <a:lnTo>
                                <a:pt x="1111" y="16"/>
                              </a:lnTo>
                              <a:lnTo>
                                <a:pt x="1138" y="19"/>
                              </a:lnTo>
                              <a:lnTo>
                                <a:pt x="1165" y="23"/>
                              </a:lnTo>
                              <a:lnTo>
                                <a:pt x="1191" y="27"/>
                              </a:lnTo>
                              <a:lnTo>
                                <a:pt x="1216" y="31"/>
                              </a:lnTo>
                              <a:lnTo>
                                <a:pt x="1242" y="35"/>
                              </a:lnTo>
                              <a:lnTo>
                                <a:pt x="1267" y="39"/>
                              </a:lnTo>
                              <a:lnTo>
                                <a:pt x="1292" y="46"/>
                              </a:lnTo>
                              <a:lnTo>
                                <a:pt x="1315" y="51"/>
                              </a:lnTo>
                              <a:lnTo>
                                <a:pt x="1338" y="56"/>
                              </a:lnTo>
                              <a:lnTo>
                                <a:pt x="1360" y="62"/>
                              </a:lnTo>
                              <a:lnTo>
                                <a:pt x="1382" y="68"/>
                              </a:lnTo>
                              <a:lnTo>
                                <a:pt x="1403" y="74"/>
                              </a:lnTo>
                              <a:lnTo>
                                <a:pt x="1424" y="81"/>
                              </a:lnTo>
                              <a:lnTo>
                                <a:pt x="1444" y="88"/>
                              </a:lnTo>
                              <a:lnTo>
                                <a:pt x="1463" y="94"/>
                              </a:lnTo>
                              <a:lnTo>
                                <a:pt x="1481" y="101"/>
                              </a:lnTo>
                              <a:lnTo>
                                <a:pt x="1498" y="109"/>
                              </a:lnTo>
                              <a:lnTo>
                                <a:pt x="1515" y="116"/>
                              </a:lnTo>
                              <a:lnTo>
                                <a:pt x="1530" y="124"/>
                              </a:lnTo>
                              <a:lnTo>
                                <a:pt x="1545" y="133"/>
                              </a:lnTo>
                              <a:lnTo>
                                <a:pt x="1559" y="141"/>
                              </a:lnTo>
                              <a:lnTo>
                                <a:pt x="1573" y="149"/>
                              </a:lnTo>
                              <a:lnTo>
                                <a:pt x="1585" y="157"/>
                              </a:lnTo>
                              <a:lnTo>
                                <a:pt x="1596" y="166"/>
                              </a:lnTo>
                              <a:lnTo>
                                <a:pt x="1607" y="174"/>
                              </a:lnTo>
                              <a:lnTo>
                                <a:pt x="1616" y="183"/>
                              </a:lnTo>
                              <a:lnTo>
                                <a:pt x="1625" y="192"/>
                              </a:lnTo>
                              <a:lnTo>
                                <a:pt x="1631" y="200"/>
                              </a:lnTo>
                              <a:lnTo>
                                <a:pt x="1638" y="209"/>
                              </a:lnTo>
                              <a:lnTo>
                                <a:pt x="1644" y="219"/>
                              </a:lnTo>
                              <a:lnTo>
                                <a:pt x="1648" y="228"/>
                              </a:lnTo>
                              <a:lnTo>
                                <a:pt x="1652" y="238"/>
                              </a:lnTo>
                              <a:lnTo>
                                <a:pt x="1654" y="246"/>
                              </a:lnTo>
                              <a:lnTo>
                                <a:pt x="1656" y="256"/>
                              </a:lnTo>
                              <a:lnTo>
                                <a:pt x="1656" y="265"/>
                              </a:lnTo>
                              <a:lnTo>
                                <a:pt x="1656" y="274"/>
                              </a:lnTo>
                              <a:lnTo>
                                <a:pt x="1654" y="283"/>
                              </a:lnTo>
                              <a:lnTo>
                                <a:pt x="1652" y="292"/>
                              </a:lnTo>
                              <a:lnTo>
                                <a:pt x="1648" y="301"/>
                              </a:lnTo>
                              <a:lnTo>
                                <a:pt x="1644" y="311"/>
                              </a:lnTo>
                              <a:lnTo>
                                <a:pt x="1638" y="320"/>
                              </a:lnTo>
                              <a:lnTo>
                                <a:pt x="1631" y="329"/>
                              </a:lnTo>
                              <a:lnTo>
                                <a:pt x="1625" y="338"/>
                              </a:lnTo>
                              <a:lnTo>
                                <a:pt x="1616" y="347"/>
                              </a:lnTo>
                              <a:lnTo>
                                <a:pt x="1607" y="355"/>
                              </a:lnTo>
                              <a:lnTo>
                                <a:pt x="1596" y="364"/>
                              </a:lnTo>
                              <a:lnTo>
                                <a:pt x="1585" y="373"/>
                              </a:lnTo>
                              <a:lnTo>
                                <a:pt x="1573" y="381"/>
                              </a:lnTo>
                              <a:lnTo>
                                <a:pt x="1559" y="389"/>
                              </a:lnTo>
                              <a:lnTo>
                                <a:pt x="1545" y="398"/>
                              </a:lnTo>
                              <a:lnTo>
                                <a:pt x="1530" y="405"/>
                              </a:lnTo>
                              <a:lnTo>
                                <a:pt x="1515" y="413"/>
                              </a:lnTo>
                              <a:lnTo>
                                <a:pt x="1498" y="421"/>
                              </a:lnTo>
                              <a:lnTo>
                                <a:pt x="1481" y="428"/>
                              </a:lnTo>
                              <a:lnTo>
                                <a:pt x="1463" y="435"/>
                              </a:lnTo>
                              <a:lnTo>
                                <a:pt x="1444" y="442"/>
                              </a:lnTo>
                              <a:lnTo>
                                <a:pt x="1424" y="449"/>
                              </a:lnTo>
                              <a:lnTo>
                                <a:pt x="1403" y="455"/>
                              </a:lnTo>
                              <a:lnTo>
                                <a:pt x="1382" y="461"/>
                              </a:lnTo>
                              <a:lnTo>
                                <a:pt x="1360" y="467"/>
                              </a:lnTo>
                              <a:lnTo>
                                <a:pt x="1338" y="473"/>
                              </a:lnTo>
                              <a:lnTo>
                                <a:pt x="1315" y="479"/>
                              </a:lnTo>
                              <a:lnTo>
                                <a:pt x="1292" y="484"/>
                              </a:lnTo>
                              <a:lnTo>
                                <a:pt x="1267" y="490"/>
                              </a:lnTo>
                              <a:lnTo>
                                <a:pt x="1242" y="495"/>
                              </a:lnTo>
                              <a:lnTo>
                                <a:pt x="1216" y="499"/>
                              </a:lnTo>
                              <a:lnTo>
                                <a:pt x="1191" y="503"/>
                              </a:lnTo>
                              <a:lnTo>
                                <a:pt x="1165" y="507"/>
                              </a:lnTo>
                              <a:lnTo>
                                <a:pt x="1138" y="510"/>
                              </a:lnTo>
                              <a:lnTo>
                                <a:pt x="1111" y="514"/>
                              </a:lnTo>
                              <a:lnTo>
                                <a:pt x="1084" y="517"/>
                              </a:lnTo>
                              <a:lnTo>
                                <a:pt x="1056" y="520"/>
                              </a:lnTo>
                              <a:lnTo>
                                <a:pt x="1028" y="522"/>
                              </a:lnTo>
                              <a:lnTo>
                                <a:pt x="1000" y="524"/>
                              </a:lnTo>
                              <a:lnTo>
                                <a:pt x="971" y="526"/>
                              </a:lnTo>
                              <a:lnTo>
                                <a:pt x="944" y="527"/>
                              </a:lnTo>
                              <a:lnTo>
                                <a:pt x="915" y="528"/>
                              </a:lnTo>
                              <a:lnTo>
                                <a:pt x="885" y="529"/>
                              </a:lnTo>
                              <a:lnTo>
                                <a:pt x="858" y="530"/>
                              </a:lnTo>
                              <a:lnTo>
                                <a:pt x="829" y="530"/>
                              </a:lnTo>
                              <a:lnTo>
                                <a:pt x="800" y="530"/>
                              </a:lnTo>
                              <a:lnTo>
                                <a:pt x="771" y="529"/>
                              </a:lnTo>
                              <a:lnTo>
                                <a:pt x="741" y="528"/>
                              </a:lnTo>
                              <a:lnTo>
                                <a:pt x="712" y="527"/>
                              </a:lnTo>
                              <a:lnTo>
                                <a:pt x="685" y="526"/>
                              </a:lnTo>
                              <a:lnTo>
                                <a:pt x="656" y="524"/>
                              </a:lnTo>
                              <a:lnTo>
                                <a:pt x="628" y="522"/>
                              </a:lnTo>
                              <a:lnTo>
                                <a:pt x="600" y="520"/>
                              </a:lnTo>
                              <a:lnTo>
                                <a:pt x="572" y="517"/>
                              </a:lnTo>
                              <a:lnTo>
                                <a:pt x="545" y="514"/>
                              </a:lnTo>
                              <a:lnTo>
                                <a:pt x="518" y="510"/>
                              </a:lnTo>
                              <a:lnTo>
                                <a:pt x="491" y="507"/>
                              </a:lnTo>
                              <a:lnTo>
                                <a:pt x="465" y="503"/>
                              </a:lnTo>
                              <a:lnTo>
                                <a:pt x="440" y="499"/>
                              </a:lnTo>
                              <a:lnTo>
                                <a:pt x="414" y="495"/>
                              </a:lnTo>
                              <a:lnTo>
                                <a:pt x="389" y="490"/>
                              </a:lnTo>
                              <a:lnTo>
                                <a:pt x="365" y="484"/>
                              </a:lnTo>
                              <a:lnTo>
                                <a:pt x="342" y="479"/>
                              </a:lnTo>
                              <a:lnTo>
                                <a:pt x="318" y="473"/>
                              </a:lnTo>
                              <a:lnTo>
                                <a:pt x="296" y="467"/>
                              </a:lnTo>
                              <a:lnTo>
                                <a:pt x="274" y="461"/>
                              </a:lnTo>
                              <a:lnTo>
                                <a:pt x="253" y="455"/>
                              </a:lnTo>
                              <a:lnTo>
                                <a:pt x="233" y="449"/>
                              </a:lnTo>
                              <a:lnTo>
                                <a:pt x="213" y="442"/>
                              </a:lnTo>
                              <a:lnTo>
                                <a:pt x="195" y="435"/>
                              </a:lnTo>
                              <a:lnTo>
                                <a:pt x="176" y="428"/>
                              </a:lnTo>
                              <a:lnTo>
                                <a:pt x="158" y="421"/>
                              </a:lnTo>
                              <a:lnTo>
                                <a:pt x="142" y="413"/>
                              </a:lnTo>
                              <a:lnTo>
                                <a:pt x="126" y="405"/>
                              </a:lnTo>
                              <a:lnTo>
                                <a:pt x="111" y="398"/>
                              </a:lnTo>
                              <a:lnTo>
                                <a:pt x="98" y="389"/>
                              </a:lnTo>
                              <a:lnTo>
                                <a:pt x="84" y="381"/>
                              </a:lnTo>
                              <a:lnTo>
                                <a:pt x="72" y="373"/>
                              </a:lnTo>
                              <a:lnTo>
                                <a:pt x="60" y="364"/>
                              </a:lnTo>
                              <a:lnTo>
                                <a:pt x="51" y="355"/>
                              </a:lnTo>
                              <a:lnTo>
                                <a:pt x="41" y="347"/>
                              </a:lnTo>
                              <a:lnTo>
                                <a:pt x="32" y="338"/>
                              </a:lnTo>
                              <a:lnTo>
                                <a:pt x="25" y="329"/>
                              </a:lnTo>
                              <a:lnTo>
                                <a:pt x="18" y="320"/>
                              </a:lnTo>
                              <a:lnTo>
                                <a:pt x="13" y="311"/>
                              </a:lnTo>
                              <a:lnTo>
                                <a:pt x="8" y="301"/>
                              </a:lnTo>
                              <a:lnTo>
                                <a:pt x="4" y="292"/>
                              </a:lnTo>
                              <a:lnTo>
                                <a:pt x="2" y="283"/>
                              </a:lnTo>
                              <a:lnTo>
                                <a:pt x="1" y="274"/>
                              </a:lnTo>
                              <a:lnTo>
                                <a:pt x="0" y="265"/>
                              </a:lnTo>
                              <a:lnTo>
                                <a:pt x="1" y="256"/>
                              </a:lnTo>
                              <a:lnTo>
                                <a:pt x="2" y="246"/>
                              </a:lnTo>
                              <a:lnTo>
                                <a:pt x="4" y="238"/>
                              </a:lnTo>
                              <a:lnTo>
                                <a:pt x="8" y="228"/>
                              </a:lnTo>
                              <a:lnTo>
                                <a:pt x="13" y="219"/>
                              </a:lnTo>
                              <a:lnTo>
                                <a:pt x="18" y="209"/>
                              </a:lnTo>
                              <a:lnTo>
                                <a:pt x="25" y="200"/>
                              </a:lnTo>
                              <a:lnTo>
                                <a:pt x="32" y="192"/>
                              </a:lnTo>
                              <a:lnTo>
                                <a:pt x="41" y="183"/>
                              </a:lnTo>
                              <a:lnTo>
                                <a:pt x="51" y="174"/>
                              </a:lnTo>
                              <a:lnTo>
                                <a:pt x="60" y="166"/>
                              </a:lnTo>
                              <a:lnTo>
                                <a:pt x="72" y="157"/>
                              </a:lnTo>
                              <a:lnTo>
                                <a:pt x="84" y="149"/>
                              </a:lnTo>
                              <a:lnTo>
                                <a:pt x="98" y="141"/>
                              </a:lnTo>
                              <a:lnTo>
                                <a:pt x="111" y="133"/>
                              </a:lnTo>
                              <a:lnTo>
                                <a:pt x="126" y="124"/>
                              </a:lnTo>
                              <a:lnTo>
                                <a:pt x="142" y="116"/>
                              </a:lnTo>
                              <a:lnTo>
                                <a:pt x="158" y="109"/>
                              </a:lnTo>
                              <a:lnTo>
                                <a:pt x="176" y="101"/>
                              </a:lnTo>
                              <a:lnTo>
                                <a:pt x="195" y="94"/>
                              </a:lnTo>
                              <a:lnTo>
                                <a:pt x="213" y="88"/>
                              </a:lnTo>
                              <a:lnTo>
                                <a:pt x="233" y="81"/>
                              </a:lnTo>
                              <a:lnTo>
                                <a:pt x="253" y="74"/>
                              </a:lnTo>
                              <a:lnTo>
                                <a:pt x="274" y="68"/>
                              </a:lnTo>
                              <a:lnTo>
                                <a:pt x="296" y="62"/>
                              </a:lnTo>
                              <a:lnTo>
                                <a:pt x="318" y="56"/>
                              </a:lnTo>
                              <a:lnTo>
                                <a:pt x="342" y="51"/>
                              </a:lnTo>
                              <a:lnTo>
                                <a:pt x="365" y="46"/>
                              </a:lnTo>
                              <a:lnTo>
                                <a:pt x="389" y="39"/>
                              </a:lnTo>
                              <a:lnTo>
                                <a:pt x="414" y="35"/>
                              </a:lnTo>
                              <a:lnTo>
                                <a:pt x="440" y="31"/>
                              </a:lnTo>
                              <a:lnTo>
                                <a:pt x="465" y="27"/>
                              </a:lnTo>
                              <a:lnTo>
                                <a:pt x="491" y="23"/>
                              </a:lnTo>
                              <a:lnTo>
                                <a:pt x="518" y="19"/>
                              </a:lnTo>
                              <a:lnTo>
                                <a:pt x="545" y="16"/>
                              </a:lnTo>
                              <a:lnTo>
                                <a:pt x="572" y="13"/>
                              </a:lnTo>
                              <a:lnTo>
                                <a:pt x="600" y="10"/>
                              </a:lnTo>
                              <a:lnTo>
                                <a:pt x="628" y="8"/>
                              </a:lnTo>
                              <a:lnTo>
                                <a:pt x="656" y="6"/>
                              </a:lnTo>
                              <a:lnTo>
                                <a:pt x="685" y="4"/>
                              </a:lnTo>
                              <a:lnTo>
                                <a:pt x="712" y="2"/>
                              </a:lnTo>
                              <a:lnTo>
                                <a:pt x="741" y="1"/>
                              </a:lnTo>
                              <a:lnTo>
                                <a:pt x="771" y="1"/>
                              </a:lnTo>
                              <a:lnTo>
                                <a:pt x="800" y="0"/>
                              </a:lnTo>
                              <a:lnTo>
                                <a:pt x="829" y="0"/>
                              </a:lnTo>
                            </a:path>
                          </a:pathLst>
                        </a:custGeom>
                        <a:noFill/>
                        <a:ln w="12700" cap="rnd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hu-HU"/>
                          </a:p>
                        </a:txBody>
                        <a:useSpRect/>
                      </a:txSp>
                    </a:sp>
                    <a:sp>
                      <a:nvSpPr>
                        <a:cNvPr id="484382" name="Line 30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3072" y="2447"/>
                          <a:ext cx="592" cy="43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hu-HU"/>
                          </a:p>
                        </a:txBody>
                        <a:useSpRect/>
                      </a:txSp>
                    </a:sp>
                    <a:sp>
                      <a:nvSpPr>
                        <a:cNvPr id="484383" name="Rectangle 3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19" y="2588"/>
                          <a:ext cx="733" cy="213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lIns="90488" tIns="44450" rIns="90488" bIns="4445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762000">
                              <a:lnSpc>
                                <a:spcPct val="90000"/>
                              </a:lnSpc>
                            </a:pPr>
                            <a:r>
                              <a:rPr lang="en-GB" sz="1600" b="1">
                                <a:latin typeface="Arial" charset="0"/>
                              </a:rPr>
                              <a:t>megcé loz</a:t>
                            </a:r>
                            <a:endParaRPr lang="en-GB" sz="1400" b="1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84384" name="Rectangle 3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132" y="2939"/>
                          <a:ext cx="1226" cy="401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lIns="90488" tIns="44450" rIns="90488" bIns="4445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762000">
                              <a:lnSpc>
                                <a:spcPct val="90000"/>
                              </a:lnSpc>
                            </a:pPr>
                            <a:r>
                              <a:rPr lang="en-GB" sz="1800" b="1">
                                <a:latin typeface="Arial" charset="0"/>
                              </a:rPr>
                              <a:t>Bevezetés és</a:t>
                            </a:r>
                          </a:p>
                          <a:p>
                            <a:pPr defTabSz="762000">
                              <a:lnSpc>
                                <a:spcPct val="90000"/>
                              </a:lnSpc>
                            </a:pPr>
                            <a:r>
                              <a:rPr lang="en-GB" sz="1800" b="1">
                                <a:latin typeface="Arial" charset="0"/>
                              </a:rPr>
                              <a:t>intézményesítés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484385" name="Line 33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4560" y="3107"/>
                          <a:ext cx="329" cy="30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hu-HU"/>
                          </a:p>
                        </a:txBody>
                        <a:useSpRect/>
                      </a:txSp>
                    </a:sp>
                    <a:sp>
                      <a:nvSpPr>
                        <a:cNvPr id="484386" name="Oval 3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60" y="3372"/>
                          <a:ext cx="1872" cy="516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hu-HU"/>
                          </a:p>
                        </a:txBody>
                        <a:useSpRect/>
                      </a:txSp>
                    </a:sp>
                    <a:sp>
                      <a:nvSpPr>
                        <a:cNvPr id="484387" name="Rectangle 3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32" y="3486"/>
                          <a:ext cx="1418" cy="401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lIns="90488" tIns="44450" rIns="90488" bIns="4445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762000">
                              <a:lnSpc>
                                <a:spcPct val="90000"/>
                              </a:lnSpc>
                            </a:pPr>
                            <a:r>
                              <a:rPr lang="en-GB" sz="1800" b="1">
                                <a:latin typeface="Arial" charset="0"/>
                              </a:rPr>
                              <a:t>Infrastruktúra vagy</a:t>
                            </a:r>
                          </a:p>
                          <a:p>
                            <a:pPr defTabSz="762000">
                              <a:lnSpc>
                                <a:spcPct val="90000"/>
                              </a:lnSpc>
                            </a:pPr>
                            <a:r>
                              <a:rPr lang="en-GB" sz="1800" b="1">
                                <a:latin typeface="Arial" charset="0"/>
                              </a:rPr>
                              <a:t>tevékenységek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484388" name="Rectangle 3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32" y="3171"/>
                          <a:ext cx="847" cy="213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lIns="90488" tIns="44450" rIns="90488" bIns="4445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762000">
                              <a:lnSpc>
                                <a:spcPct val="90000"/>
                              </a:lnSpc>
                            </a:pPr>
                            <a:r>
                              <a:rPr lang="en-GB" sz="1600" b="1">
                                <a:latin typeface="Arial" charset="0"/>
                              </a:rPr>
                              <a:t>               leír</a:t>
                            </a:r>
                            <a:endParaRPr lang="en-GB" sz="1400" b="1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84389" name="Freeform 37"/>
                        <a:cNvSpPr>
                          <a:spLocks/>
                        </a:cNvSpPr>
                      </a:nvSpPr>
                      <a:spPr bwMode="auto">
                        <a:xfrm>
                          <a:off x="3955" y="2769"/>
                          <a:ext cx="1469" cy="3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208" y="0"/>
                            </a:cxn>
                            <a:cxn ang="0">
                              <a:pos x="1208" y="331"/>
                            </a:cxn>
                            <a:cxn ang="0">
                              <a:pos x="0" y="331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 w="1209" h="332">
                              <a:moveTo>
                                <a:pt x="0" y="0"/>
                              </a:moveTo>
                              <a:lnTo>
                                <a:pt x="1208" y="0"/>
                              </a:lnTo>
                              <a:lnTo>
                                <a:pt x="1208" y="331"/>
                              </a:lnTo>
                              <a:lnTo>
                                <a:pt x="0" y="3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rnd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hu-HU"/>
                          </a:p>
                        </a:txBody>
                        <a:useSpRect/>
                      </a:txSp>
                    </a:sp>
                    <a:sp>
                      <a:nvSpPr>
                        <a:cNvPr id="484390" name="Line 3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840" y="2448"/>
                          <a:ext cx="1056" cy="336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hu-HU"/>
                          </a:p>
                        </a:txBody>
                        <a:useSpRect/>
                      </a:txSp>
                    </a:sp>
                    <a:sp>
                      <a:nvSpPr>
                        <a:cNvPr id="484391" name="Rectangle 3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993" y="2823"/>
                          <a:ext cx="1296" cy="231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lIns="90488" tIns="44450" rIns="90488" bIns="4445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762000">
                              <a:lnSpc>
                                <a:spcPct val="90000"/>
                              </a:lnSpc>
                            </a:pPr>
                            <a:r>
                              <a:rPr lang="en-GB" sz="1800" b="1">
                                <a:latin typeface="Arial" charset="0"/>
                              </a:rPr>
                              <a:t>Alapgyakorlatok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484392" name="Rectangle 4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83" y="2558"/>
                          <a:ext cx="677" cy="212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lIns="90488" tIns="44450" rIns="90488" bIns="4445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762000">
                              <a:lnSpc>
                                <a:spcPct val="90000"/>
                              </a:lnSpc>
                            </a:pPr>
                            <a:r>
                              <a:rPr lang="en-GB" sz="1600" b="1">
                                <a:latin typeface="Arial" charset="0"/>
                              </a:rPr>
                              <a:t>tartalmaz</a:t>
                            </a:r>
                            <a:endParaRPr lang="en-GB" sz="1400" b="1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916D7" w:rsidRPr="000B1909" w:rsidRDefault="003916D7" w:rsidP="000B1909">
      <w:pPr>
        <w:ind w:left="360"/>
        <w:rPr>
          <w:b/>
        </w:rPr>
      </w:pPr>
      <w:r w:rsidRPr="000B1909">
        <w:rPr>
          <w:b/>
        </w:rPr>
        <w:t>Érettségi szintek:</w:t>
      </w:r>
    </w:p>
    <w:p w:rsidR="000B1909" w:rsidRDefault="003916D7" w:rsidP="0070531A">
      <w:pPr>
        <w:pStyle w:val="Listaszerbekezds"/>
        <w:numPr>
          <w:ilvl w:val="0"/>
          <w:numId w:val="25"/>
        </w:numPr>
      </w:pPr>
      <w:r w:rsidRPr="000B1909">
        <w:t>Kezdeti / kaotikus (</w:t>
      </w:r>
      <w:proofErr w:type="spellStart"/>
      <w:r w:rsidRPr="000B1909">
        <w:t>initial</w:t>
      </w:r>
      <w:proofErr w:type="spellEnd"/>
      <w:r w:rsidRPr="000B1909">
        <w:t>)</w:t>
      </w:r>
    </w:p>
    <w:p w:rsidR="003916D7" w:rsidRPr="008A500A" w:rsidRDefault="008A500A" w:rsidP="0070531A">
      <w:pPr>
        <w:pStyle w:val="Listaszerbekezds"/>
        <w:numPr>
          <w:ilvl w:val="0"/>
          <w:numId w:val="26"/>
        </w:numPr>
      </w:pPr>
      <w:r>
        <w:t>T</w:t>
      </w:r>
      <w:r w:rsidR="003916D7" w:rsidRPr="008A500A">
        <w:t>úlvállalás</w:t>
      </w:r>
      <w:r>
        <w:t>.</w:t>
      </w:r>
    </w:p>
    <w:p w:rsidR="003916D7" w:rsidRPr="008A500A" w:rsidRDefault="008A500A" w:rsidP="0070531A">
      <w:pPr>
        <w:pStyle w:val="Listaszerbekezds"/>
        <w:numPr>
          <w:ilvl w:val="1"/>
          <w:numId w:val="25"/>
        </w:numPr>
      </w:pPr>
      <w:r>
        <w:t>A</w:t>
      </w:r>
      <w:r w:rsidR="003916D7" w:rsidRPr="008A500A">
        <w:t xml:space="preserve"> tervek és módszerek felrúgása</w:t>
      </w:r>
      <w:r>
        <w:t>.</w:t>
      </w:r>
    </w:p>
    <w:p w:rsidR="003916D7" w:rsidRPr="008A500A" w:rsidRDefault="008A500A" w:rsidP="0070531A">
      <w:pPr>
        <w:pStyle w:val="Listaszerbekezds"/>
        <w:numPr>
          <w:ilvl w:val="1"/>
          <w:numId w:val="25"/>
        </w:numPr>
      </w:pPr>
      <w:r>
        <w:t>A</w:t>
      </w:r>
      <w:r w:rsidR="003916D7" w:rsidRPr="008A500A">
        <w:t xml:space="preserve"> termék esetleg működik, de a költség- és időkeretet túllépik</w:t>
      </w:r>
      <w:r>
        <w:t>.</w:t>
      </w:r>
    </w:p>
    <w:p w:rsidR="003916D7" w:rsidRPr="008A500A" w:rsidRDefault="008A500A" w:rsidP="0070531A">
      <w:pPr>
        <w:pStyle w:val="Listaszerbekezds"/>
        <w:numPr>
          <w:ilvl w:val="1"/>
          <w:numId w:val="25"/>
        </w:numPr>
      </w:pPr>
      <w:r>
        <w:t>A</w:t>
      </w:r>
      <w:r w:rsidR="003916D7" w:rsidRPr="008A500A">
        <w:t xml:space="preserve"> siker az egyes személyek hozzáértésétől és „hősiességétől” függ</w:t>
      </w:r>
      <w:r>
        <w:t>.</w:t>
      </w:r>
    </w:p>
    <w:p w:rsidR="008A500A" w:rsidRPr="000B1909" w:rsidRDefault="003916D7" w:rsidP="0070531A">
      <w:pPr>
        <w:pStyle w:val="Listaszerbekezds"/>
        <w:numPr>
          <w:ilvl w:val="1"/>
          <w:numId w:val="25"/>
        </w:numPr>
      </w:pPr>
      <w:r w:rsidRPr="008A500A">
        <w:t>nem megismételhető</w:t>
      </w:r>
      <w:r w:rsidR="008A500A">
        <w:t>.</w:t>
      </w:r>
    </w:p>
    <w:p w:rsidR="000B1909" w:rsidRDefault="003916D7" w:rsidP="0070531A">
      <w:pPr>
        <w:pStyle w:val="Listaszerbekezds"/>
        <w:numPr>
          <w:ilvl w:val="0"/>
          <w:numId w:val="25"/>
        </w:numPr>
      </w:pPr>
      <w:r w:rsidRPr="000B1909">
        <w:t>Ismételhető (</w:t>
      </w:r>
      <w:proofErr w:type="spellStart"/>
      <w:r w:rsidRPr="000B1909">
        <w:t>repetable</w:t>
      </w:r>
      <w:proofErr w:type="spellEnd"/>
      <w:r w:rsidRPr="000B1909">
        <w:t>)</w:t>
      </w:r>
    </w:p>
    <w:p w:rsidR="000B1909" w:rsidRPr="000B1909" w:rsidRDefault="000B1909" w:rsidP="0070531A">
      <w:pPr>
        <w:pStyle w:val="Listaszerbekezds"/>
        <w:numPr>
          <w:ilvl w:val="1"/>
          <w:numId w:val="25"/>
        </w:numPr>
      </w:pPr>
      <w:r w:rsidRPr="000B1909">
        <w:t>Hatékony módszerek léte</w:t>
      </w:r>
      <w:r w:rsidR="008A500A">
        <w:rPr>
          <w:lang w:val="en-GB"/>
        </w:rPr>
        <w:t>.</w:t>
      </w:r>
    </w:p>
    <w:p w:rsidR="003916D7" w:rsidRDefault="000B1909" w:rsidP="0070531A">
      <w:pPr>
        <w:pStyle w:val="Listaszerbekezds"/>
        <w:numPr>
          <w:ilvl w:val="1"/>
          <w:numId w:val="25"/>
        </w:numPr>
      </w:pPr>
      <w:r w:rsidRPr="000B1909">
        <w:t xml:space="preserve">A </w:t>
      </w:r>
      <w:r w:rsidR="008A500A" w:rsidRPr="008A500A">
        <w:t xml:space="preserve">szervezeti szintű „politika”, </w:t>
      </w:r>
      <w:r w:rsidRPr="000B1909">
        <w:t>projekttervezés és vezetés megfelelő</w:t>
      </w:r>
      <w:r>
        <w:t>.</w:t>
      </w:r>
    </w:p>
    <w:p w:rsidR="003916D7" w:rsidRPr="008A500A" w:rsidRDefault="003916D7" w:rsidP="0070531A">
      <w:pPr>
        <w:pStyle w:val="Listaszerbekezds"/>
        <w:numPr>
          <w:ilvl w:val="1"/>
          <w:numId w:val="25"/>
        </w:numPr>
      </w:pPr>
      <w:r w:rsidRPr="008A500A">
        <w:t>egyes projektek folyamatokat alkalmaznak</w:t>
      </w:r>
      <w:r w:rsidR="008A500A">
        <w:t xml:space="preserve">, </w:t>
      </w:r>
      <w:r w:rsidRPr="008A500A">
        <w:t>a folyamatok projektenként változhatnak</w:t>
      </w:r>
    </w:p>
    <w:p w:rsidR="003916D7" w:rsidRPr="008A500A" w:rsidRDefault="003916D7" w:rsidP="0070531A">
      <w:pPr>
        <w:pStyle w:val="Listaszerbekezds"/>
        <w:numPr>
          <w:ilvl w:val="1"/>
          <w:numId w:val="25"/>
        </w:numPr>
      </w:pPr>
      <w:r w:rsidRPr="008A500A">
        <w:t>A projektben:</w:t>
      </w:r>
    </w:p>
    <w:p w:rsidR="003916D7" w:rsidRPr="008A500A" w:rsidRDefault="003916D7" w:rsidP="0070531A">
      <w:pPr>
        <w:pStyle w:val="Listaszerbekezds"/>
        <w:numPr>
          <w:ilvl w:val="2"/>
          <w:numId w:val="27"/>
        </w:numPr>
      </w:pPr>
      <w:r w:rsidRPr="008A500A">
        <w:t>reális vállalások</w:t>
      </w:r>
    </w:p>
    <w:p w:rsidR="003916D7" w:rsidRPr="008A500A" w:rsidRDefault="003916D7" w:rsidP="0070531A">
      <w:pPr>
        <w:pStyle w:val="Listaszerbekezds"/>
        <w:numPr>
          <w:ilvl w:val="2"/>
          <w:numId w:val="27"/>
        </w:numPr>
      </w:pPr>
      <w:r w:rsidRPr="008A500A">
        <w:t>a projekt tervezik és követik (költség, idő és funkcionalitás szempontjából)</w:t>
      </w:r>
    </w:p>
    <w:p w:rsidR="003916D7" w:rsidRPr="008A500A" w:rsidRDefault="003916D7" w:rsidP="0070531A">
      <w:pPr>
        <w:pStyle w:val="Listaszerbekezds"/>
        <w:numPr>
          <w:ilvl w:val="2"/>
          <w:numId w:val="27"/>
        </w:numPr>
      </w:pPr>
      <w:r w:rsidRPr="008A500A">
        <w:t>vannak projektre vonatkozó szabványok, és követik őket</w:t>
      </w:r>
    </w:p>
    <w:p w:rsidR="003916D7" w:rsidRPr="008A500A" w:rsidRDefault="003916D7" w:rsidP="0070531A">
      <w:pPr>
        <w:pStyle w:val="Listaszerbekezds"/>
        <w:numPr>
          <w:ilvl w:val="2"/>
          <w:numId w:val="27"/>
        </w:numPr>
      </w:pPr>
      <w:r w:rsidRPr="008A500A">
        <w:t>a termékeket (</w:t>
      </w:r>
      <w:proofErr w:type="spellStart"/>
      <w:r w:rsidRPr="008A500A">
        <w:t>work</w:t>
      </w:r>
      <w:proofErr w:type="spellEnd"/>
      <w:r w:rsidRPr="008A500A">
        <w:t xml:space="preserve"> </w:t>
      </w:r>
      <w:proofErr w:type="spellStart"/>
      <w:r w:rsidRPr="008A500A">
        <w:t>products</w:t>
      </w:r>
      <w:proofErr w:type="spellEnd"/>
      <w:r w:rsidRPr="008A500A">
        <w:t>) ellenőrzik</w:t>
      </w:r>
    </w:p>
    <w:p w:rsidR="008A500A" w:rsidRPr="000B1909" w:rsidRDefault="003916D7" w:rsidP="0070531A">
      <w:pPr>
        <w:pStyle w:val="Listaszerbekezds"/>
        <w:numPr>
          <w:ilvl w:val="2"/>
          <w:numId w:val="27"/>
        </w:numPr>
      </w:pPr>
      <w:r w:rsidRPr="008A500A">
        <w:t>a beszállítókkal jól működő kapcsolat van</w:t>
      </w:r>
    </w:p>
    <w:p w:rsidR="003916D7" w:rsidRDefault="000B1909" w:rsidP="0070531A">
      <w:pPr>
        <w:pStyle w:val="Listaszerbekezds"/>
        <w:numPr>
          <w:ilvl w:val="0"/>
          <w:numId w:val="25"/>
        </w:numPr>
      </w:pPr>
      <w:r w:rsidRPr="000B1909">
        <w:t>Meghatározott (</w:t>
      </w:r>
      <w:proofErr w:type="spellStart"/>
      <w:r w:rsidR="003916D7" w:rsidRPr="000B1909">
        <w:t>defined</w:t>
      </w:r>
      <w:proofErr w:type="spellEnd"/>
      <w:r w:rsidR="003916D7" w:rsidRPr="000B1909">
        <w:t>)</w:t>
      </w:r>
    </w:p>
    <w:p w:rsidR="000B1909" w:rsidRPr="000B1909" w:rsidRDefault="000B1909" w:rsidP="0070531A">
      <w:pPr>
        <w:pStyle w:val="Listaszerbekezds"/>
        <w:numPr>
          <w:ilvl w:val="1"/>
          <w:numId w:val="25"/>
        </w:numPr>
      </w:pPr>
      <w:r w:rsidRPr="000B1909">
        <w:t>A leghatékonyabb módszerek dokumentáltak és minden projektben használtak</w:t>
      </w:r>
      <w:r>
        <w:rPr>
          <w:lang w:val="en-GB"/>
        </w:rPr>
        <w:t>.</w:t>
      </w:r>
    </w:p>
    <w:p w:rsidR="000B1909" w:rsidRPr="000B1909" w:rsidRDefault="000B1909" w:rsidP="0070531A">
      <w:pPr>
        <w:pStyle w:val="Listaszerbekezds"/>
        <w:numPr>
          <w:ilvl w:val="1"/>
          <w:numId w:val="25"/>
        </w:numPr>
      </w:pPr>
      <w:r w:rsidRPr="000B1909">
        <w:t>A termékminőség lényeges javulása</w:t>
      </w:r>
      <w:r w:rsidR="008A500A">
        <w:rPr>
          <w:lang w:val="en-GB"/>
        </w:rPr>
        <w:t>.</w:t>
      </w:r>
    </w:p>
    <w:p w:rsidR="003916D7" w:rsidRDefault="003916D7" w:rsidP="0070531A">
      <w:pPr>
        <w:pStyle w:val="Listaszerbekezds"/>
        <w:numPr>
          <w:ilvl w:val="0"/>
          <w:numId w:val="25"/>
        </w:numPr>
      </w:pPr>
      <w:r w:rsidRPr="000B1909">
        <w:t>Menedzselt (</w:t>
      </w:r>
      <w:proofErr w:type="spellStart"/>
      <w:r w:rsidRPr="000B1909">
        <w:t>managed</w:t>
      </w:r>
      <w:proofErr w:type="spellEnd"/>
      <w:r w:rsidRPr="000B1909">
        <w:t>)</w:t>
      </w:r>
    </w:p>
    <w:p w:rsidR="000B1909" w:rsidRPr="008A500A" w:rsidRDefault="000B1909" w:rsidP="0070531A">
      <w:pPr>
        <w:pStyle w:val="Listaszerbekezds"/>
        <w:numPr>
          <w:ilvl w:val="1"/>
          <w:numId w:val="25"/>
        </w:numPr>
      </w:pPr>
      <w:r w:rsidRPr="000B1909">
        <w:lastRenderedPageBreak/>
        <w:t>A hatékonyság, hatásosság, termelékenység és minőség mennyiségi biztosítása</w:t>
      </w:r>
      <w:r>
        <w:t>.</w:t>
      </w:r>
      <w:r w:rsidRPr="000B1909">
        <w:rPr>
          <w:lang w:val="en-GB"/>
        </w:rPr>
        <w:t xml:space="preserve"> </w:t>
      </w:r>
    </w:p>
    <w:p w:rsidR="003916D7" w:rsidRPr="008A500A" w:rsidRDefault="003916D7" w:rsidP="0070531A">
      <w:pPr>
        <w:pStyle w:val="Listaszerbekezds"/>
        <w:numPr>
          <w:ilvl w:val="1"/>
          <w:numId w:val="25"/>
        </w:numPr>
      </w:pPr>
      <w:r w:rsidRPr="008A500A">
        <w:t>Mennyiségi folyamat menedzsment</w:t>
      </w:r>
      <w:r w:rsidR="008A500A">
        <w:t xml:space="preserve">, </w:t>
      </w:r>
      <w:r w:rsidRPr="008A500A">
        <w:t>Szoftverminőség menedzsment</w:t>
      </w:r>
      <w:r w:rsidR="008A500A">
        <w:t>.</w:t>
      </w:r>
    </w:p>
    <w:p w:rsidR="003916D7" w:rsidRPr="008A500A" w:rsidRDefault="003916D7" w:rsidP="0070531A">
      <w:pPr>
        <w:pStyle w:val="Listaszerbekezds"/>
        <w:numPr>
          <w:ilvl w:val="1"/>
          <w:numId w:val="25"/>
        </w:numPr>
      </w:pPr>
      <w:r w:rsidRPr="008A500A">
        <w:t>Statisztikai módszerek alkalmazása a folyamatokban</w:t>
      </w:r>
      <w:r w:rsidR="008A500A">
        <w:t>.</w:t>
      </w:r>
    </w:p>
    <w:p w:rsidR="008A500A" w:rsidRPr="000B1909" w:rsidRDefault="003916D7" w:rsidP="0070531A">
      <w:pPr>
        <w:pStyle w:val="Listaszerbekezds"/>
        <w:numPr>
          <w:ilvl w:val="1"/>
          <w:numId w:val="25"/>
        </w:numPr>
      </w:pPr>
      <w:r w:rsidRPr="008A500A">
        <w:t>A folyamatváltozások vizsgálat, a sajátos okokra koncentrálva</w:t>
      </w:r>
      <w:r w:rsidR="008A500A">
        <w:t>.</w:t>
      </w:r>
    </w:p>
    <w:p w:rsidR="000B1909" w:rsidRPr="000B1909" w:rsidRDefault="000B1909" w:rsidP="0070531A">
      <w:pPr>
        <w:pStyle w:val="Listaszerbekezds"/>
        <w:numPr>
          <w:ilvl w:val="1"/>
          <w:numId w:val="25"/>
        </w:numPr>
      </w:pPr>
      <w:r w:rsidRPr="000B1909">
        <w:t>A termelékenység és a ciklusidő javulása</w:t>
      </w:r>
      <w:r>
        <w:rPr>
          <w:lang w:val="en-GB"/>
        </w:rPr>
        <w:t>.</w:t>
      </w:r>
    </w:p>
    <w:p w:rsidR="003916D7" w:rsidRDefault="003916D7" w:rsidP="0070531A">
      <w:pPr>
        <w:pStyle w:val="Listaszerbekezds"/>
        <w:numPr>
          <w:ilvl w:val="0"/>
          <w:numId w:val="25"/>
        </w:numPr>
      </w:pPr>
      <w:r w:rsidRPr="000B1909">
        <w:t>Optimalizált (</w:t>
      </w:r>
      <w:proofErr w:type="spellStart"/>
      <w:r w:rsidRPr="000B1909">
        <w:t>optimising</w:t>
      </w:r>
      <w:proofErr w:type="spellEnd"/>
      <w:r w:rsidRPr="000B1909">
        <w:t>)</w:t>
      </w:r>
    </w:p>
    <w:p w:rsidR="000B1909" w:rsidRPr="008A500A" w:rsidRDefault="000B1909" w:rsidP="0070531A">
      <w:pPr>
        <w:pStyle w:val="Listaszerbekezds"/>
        <w:numPr>
          <w:ilvl w:val="1"/>
          <w:numId w:val="25"/>
        </w:numPr>
      </w:pPr>
      <w:r w:rsidRPr="000B1909">
        <w:t>Javításra felhasznált mennyiségi visszacsatolás</w:t>
      </w:r>
      <w:r>
        <w:rPr>
          <w:lang w:val="en-GB"/>
        </w:rPr>
        <w:t>.</w:t>
      </w:r>
    </w:p>
    <w:p w:rsidR="003916D7" w:rsidRPr="008A500A" w:rsidRDefault="003916D7" w:rsidP="0070531A">
      <w:pPr>
        <w:pStyle w:val="Listaszerbekezds"/>
        <w:numPr>
          <w:ilvl w:val="1"/>
          <w:numId w:val="25"/>
        </w:numPr>
      </w:pPr>
      <w:r w:rsidRPr="008A500A">
        <w:t>hibamegelőzés</w:t>
      </w:r>
      <w:r w:rsidR="008A500A">
        <w:t>.</w:t>
      </w:r>
    </w:p>
    <w:p w:rsidR="003916D7" w:rsidRPr="008A500A" w:rsidRDefault="008A500A" w:rsidP="0070531A">
      <w:pPr>
        <w:pStyle w:val="Listaszerbekezds"/>
        <w:numPr>
          <w:ilvl w:val="1"/>
          <w:numId w:val="25"/>
        </w:numPr>
      </w:pPr>
      <w:r w:rsidRPr="008A500A">
        <w:t>Technológiaváltozás</w:t>
      </w:r>
      <w:r w:rsidR="003916D7" w:rsidRPr="008A500A">
        <w:t xml:space="preserve"> </w:t>
      </w:r>
      <w:r>
        <w:t>–</w:t>
      </w:r>
      <w:r w:rsidR="003916D7" w:rsidRPr="008A500A">
        <w:t xml:space="preserve"> menedzsment</w:t>
      </w:r>
      <w:r>
        <w:t xml:space="preserve">, </w:t>
      </w:r>
      <w:r w:rsidRPr="008A500A">
        <w:t>Folyamatváltozás</w:t>
      </w:r>
      <w:r w:rsidR="003916D7" w:rsidRPr="008A500A">
        <w:t xml:space="preserve"> </w:t>
      </w:r>
      <w:r>
        <w:t>–</w:t>
      </w:r>
      <w:r w:rsidR="003916D7" w:rsidRPr="008A500A">
        <w:t xml:space="preserve"> menedzsment</w:t>
      </w:r>
      <w:r>
        <w:t>.</w:t>
      </w:r>
    </w:p>
    <w:p w:rsidR="003916D7" w:rsidRPr="008A500A" w:rsidRDefault="003916D7" w:rsidP="0070531A">
      <w:pPr>
        <w:pStyle w:val="Listaszerbekezds"/>
        <w:numPr>
          <w:ilvl w:val="1"/>
          <w:numId w:val="25"/>
        </w:numPr>
      </w:pPr>
      <w:r w:rsidRPr="008A500A">
        <w:t>A gyenge teljesítmény valódi okainak meghatározása és megszüntetése</w:t>
      </w:r>
      <w:r w:rsidR="008A500A">
        <w:t>.</w:t>
      </w:r>
    </w:p>
    <w:p w:rsidR="008A500A" w:rsidRPr="000B1909" w:rsidRDefault="003916D7" w:rsidP="0070531A">
      <w:pPr>
        <w:pStyle w:val="Listaszerbekezds"/>
        <w:numPr>
          <w:ilvl w:val="1"/>
          <w:numId w:val="25"/>
        </w:numPr>
      </w:pPr>
      <w:r w:rsidRPr="008A500A">
        <w:t>A szoftverfolyamat folytonos javítása</w:t>
      </w:r>
      <w:r w:rsidR="008A500A">
        <w:t>.</w:t>
      </w:r>
    </w:p>
    <w:p w:rsidR="000B1909" w:rsidRPr="00415CCE" w:rsidRDefault="000B1909" w:rsidP="0070531A">
      <w:pPr>
        <w:pStyle w:val="Listaszerbekezds"/>
        <w:numPr>
          <w:ilvl w:val="1"/>
          <w:numId w:val="25"/>
        </w:numPr>
      </w:pPr>
      <w:r w:rsidRPr="000B1909">
        <w:t>Termelékenység és ciklus idő javítása</w:t>
      </w:r>
      <w:r>
        <w:rPr>
          <w:lang w:val="en-GB"/>
        </w:rPr>
        <w:t>.</w:t>
      </w:r>
    </w:p>
    <w:p w:rsidR="00415CCE" w:rsidRDefault="00415CCE" w:rsidP="00415CCE">
      <w:r w:rsidRPr="00415CCE">
        <w:t xml:space="preserve">Egy </w:t>
      </w:r>
      <w:proofErr w:type="spellStart"/>
      <w:r w:rsidRPr="00415CCE">
        <w:t>CMM-nek</w:t>
      </w:r>
      <w:proofErr w:type="spellEnd"/>
      <w:r w:rsidRPr="00415CCE">
        <w:t xml:space="preserve"> megfelelő</w:t>
      </w:r>
      <w:r>
        <w:t xml:space="preserve"> </w:t>
      </w:r>
      <w:r w:rsidRPr="00415CCE">
        <w:t>rendszer alapja - általában -</w:t>
      </w:r>
      <w:r>
        <w:t xml:space="preserve"> </w:t>
      </w:r>
      <w:r w:rsidRPr="00415CCE">
        <w:t>egy ISO 9001-nek megfelelő rendszer</w:t>
      </w:r>
      <w:r>
        <w:t>.</w:t>
      </w:r>
    </w:p>
    <w:p w:rsidR="00415CCE" w:rsidRPr="000B1909" w:rsidRDefault="00415CCE" w:rsidP="00415CCE">
      <w:pPr>
        <w:pStyle w:val="Cmsor3"/>
      </w:pPr>
      <w:proofErr w:type="spellStart"/>
      <w:r w:rsidRPr="00415CCE">
        <w:t>Bootstrap</w:t>
      </w:r>
      <w:proofErr w:type="spellEnd"/>
      <w:r w:rsidRPr="00415CCE">
        <w:t xml:space="preserve"> </w:t>
      </w:r>
      <w:r>
        <w:t>módszer</w:t>
      </w:r>
    </w:p>
    <w:p w:rsidR="000B1909" w:rsidRDefault="00415CCE" w:rsidP="0070531A">
      <w:pPr>
        <w:pStyle w:val="Listaszerbekezds"/>
        <w:numPr>
          <w:ilvl w:val="0"/>
          <w:numId w:val="29"/>
        </w:numPr>
        <w:spacing w:after="0"/>
      </w:pPr>
      <w:r w:rsidRPr="00415CCE">
        <w:t>A CMM kiterjesztése / változata</w:t>
      </w:r>
      <w:r>
        <w:t>.</w:t>
      </w:r>
    </w:p>
    <w:p w:rsidR="003916D7" w:rsidRPr="00415CCE" w:rsidRDefault="003916D7" w:rsidP="0070531A">
      <w:pPr>
        <w:pStyle w:val="Listaszerbekezds"/>
        <w:numPr>
          <w:ilvl w:val="0"/>
          <w:numId w:val="29"/>
        </w:numPr>
        <w:spacing w:after="0"/>
      </w:pPr>
      <w:r w:rsidRPr="00415CCE">
        <w:t>Európai megközelítést ajánl a szoftverfejlesztési folyamat javítására</w:t>
      </w:r>
      <w:r w:rsidR="00415CCE">
        <w:t>.</w:t>
      </w:r>
    </w:p>
    <w:p w:rsidR="003916D7" w:rsidRPr="00415CCE" w:rsidRDefault="003916D7" w:rsidP="0070531A">
      <w:pPr>
        <w:pStyle w:val="Listaszerbekezds"/>
        <w:numPr>
          <w:ilvl w:val="0"/>
          <w:numId w:val="29"/>
        </w:numPr>
        <w:spacing w:after="0"/>
      </w:pPr>
      <w:r w:rsidRPr="00415CCE">
        <w:t xml:space="preserve">A </w:t>
      </w:r>
      <w:proofErr w:type="spellStart"/>
      <w:r w:rsidRPr="00415CCE">
        <w:t>CMM-en</w:t>
      </w:r>
      <w:proofErr w:type="spellEnd"/>
      <w:r w:rsidRPr="00415CCE">
        <w:t xml:space="preserve"> kívül az ISO 9001:1994 és ISO 9000-3 szabványokat is felhasználja</w:t>
      </w:r>
      <w:r w:rsidR="00415CCE">
        <w:t>.</w:t>
      </w:r>
    </w:p>
    <w:p w:rsidR="003916D7" w:rsidRDefault="003916D7" w:rsidP="0070531A">
      <w:pPr>
        <w:pStyle w:val="Listaszerbekezds"/>
        <w:numPr>
          <w:ilvl w:val="0"/>
          <w:numId w:val="29"/>
        </w:numPr>
        <w:spacing w:after="0"/>
      </w:pPr>
      <w:r w:rsidRPr="00415CCE">
        <w:t>Az alkalmazott érettségi modell megegyezik a CMM érettségi modellel</w:t>
      </w:r>
      <w:r w:rsidR="00415CCE">
        <w:t>.</w:t>
      </w:r>
    </w:p>
    <w:p w:rsidR="00415CCE" w:rsidRDefault="00415CCE" w:rsidP="00415CCE">
      <w:pPr>
        <w:spacing w:after="0"/>
        <w:ind w:left="357"/>
      </w:pPr>
    </w:p>
    <w:p w:rsidR="003916D7" w:rsidRDefault="003916D7" w:rsidP="00415CCE">
      <w:r w:rsidRPr="00415CCE">
        <w:t>A szoftverfejlesztési egység (SPU) és a projektek számára szükséges területeket, folyamatokat és tevékenységeket határoz meg</w:t>
      </w:r>
      <w:r w:rsidR="00415CCE" w:rsidRPr="00415CCE">
        <w:t xml:space="preserve">. </w:t>
      </w:r>
      <w:proofErr w:type="spellStart"/>
      <w:r w:rsidRPr="00415CCE">
        <w:t>Auditálja</w:t>
      </w:r>
      <w:proofErr w:type="spellEnd"/>
      <w:r w:rsidRPr="00415CCE">
        <w:t xml:space="preserve"> az </w:t>
      </w:r>
      <w:proofErr w:type="spellStart"/>
      <w:r w:rsidRPr="00415CCE">
        <w:t>SPU-t</w:t>
      </w:r>
      <w:proofErr w:type="spellEnd"/>
      <w:r w:rsidRPr="00415CCE">
        <w:t xml:space="preserve"> és a projekteket, </w:t>
      </w:r>
      <w:r w:rsidR="00415CCE">
        <w:t xml:space="preserve">a </w:t>
      </w:r>
      <w:r w:rsidR="00415CCE" w:rsidRPr="00415CCE">
        <w:t>szervezet</w:t>
      </w:r>
      <w:r w:rsidR="00415CCE">
        <w:t xml:space="preserve">-, a </w:t>
      </w:r>
      <w:r w:rsidR="00415CCE" w:rsidRPr="00415CCE">
        <w:t>módszerek</w:t>
      </w:r>
      <w:r w:rsidR="00415CCE">
        <w:t xml:space="preserve">- és a </w:t>
      </w:r>
      <w:r w:rsidR="00415CCE" w:rsidRPr="00415CCE">
        <w:t>technológiavonatkozásban</w:t>
      </w:r>
      <w:r w:rsidR="00415CCE">
        <w:t>.</w:t>
      </w:r>
    </w:p>
    <w:p w:rsidR="00225A60" w:rsidRDefault="00225A60" w:rsidP="00225A60">
      <w:pPr>
        <w:spacing w:after="0"/>
      </w:pPr>
      <w:r>
        <w:t>Előnyei:</w:t>
      </w:r>
    </w:p>
    <w:p w:rsidR="003916D7" w:rsidRPr="00225A60" w:rsidRDefault="003916D7" w:rsidP="0070531A">
      <w:pPr>
        <w:numPr>
          <w:ilvl w:val="0"/>
          <w:numId w:val="28"/>
        </w:numPr>
        <w:spacing w:after="0"/>
      </w:pPr>
      <w:r w:rsidRPr="00225A60">
        <w:t>Felkészít a CMM szerinti minősítésre</w:t>
      </w:r>
      <w:r w:rsidR="00225A60">
        <w:t>, o</w:t>
      </w:r>
      <w:r w:rsidRPr="00225A60">
        <w:t>lcsóbb a CMM felmérésnél</w:t>
      </w:r>
      <w:r w:rsidR="00225A60">
        <w:t>.</w:t>
      </w:r>
    </w:p>
    <w:p w:rsidR="003916D7" w:rsidRPr="00225A60" w:rsidRDefault="003916D7" w:rsidP="0070531A">
      <w:pPr>
        <w:numPr>
          <w:ilvl w:val="0"/>
          <w:numId w:val="28"/>
        </w:numPr>
        <w:spacing w:after="0"/>
      </w:pPr>
      <w:r w:rsidRPr="00225A60">
        <w:t>Útmutatást ad a magasabb szint elérésére</w:t>
      </w:r>
      <w:r w:rsidR="00225A60">
        <w:t>.</w:t>
      </w:r>
    </w:p>
    <w:p w:rsidR="003916D7" w:rsidRPr="00225A60" w:rsidRDefault="003916D7" w:rsidP="0070531A">
      <w:pPr>
        <w:numPr>
          <w:ilvl w:val="0"/>
          <w:numId w:val="28"/>
        </w:numPr>
        <w:spacing w:after="0"/>
      </w:pPr>
      <w:r w:rsidRPr="00225A60">
        <w:t>Nemcsak egész értékekben kifeje</w:t>
      </w:r>
      <w:r w:rsidR="00225A60">
        <w:t>zhető érettségi szinteket mutat.</w:t>
      </w:r>
    </w:p>
    <w:p w:rsidR="003916D7" w:rsidRPr="00225A60" w:rsidRDefault="003916D7" w:rsidP="0070531A">
      <w:pPr>
        <w:numPr>
          <w:ilvl w:val="0"/>
          <w:numId w:val="28"/>
        </w:numPr>
        <w:spacing w:after="0"/>
      </w:pPr>
      <w:r w:rsidRPr="00225A60">
        <w:t>A különböző attribútumok érettségi szintjét külön is megmutatja</w:t>
      </w:r>
      <w:r w:rsidR="00225A60">
        <w:rPr>
          <w:b/>
          <w:bCs/>
          <w:lang w:val="en-US"/>
        </w:rPr>
        <w:t>.</w:t>
      </w:r>
    </w:p>
    <w:p w:rsidR="00225A60" w:rsidRPr="00415CCE" w:rsidRDefault="00225A60" w:rsidP="00415CCE"/>
    <w:p w:rsidR="00415CCE" w:rsidRPr="00415CCE" w:rsidRDefault="00CF191D" w:rsidP="00CF191D">
      <w:pPr>
        <w:pStyle w:val="Cmsor3"/>
      </w:pPr>
      <w:r w:rsidRPr="00CF191D">
        <w:t>Folytonos modellek</w:t>
      </w:r>
      <w:r>
        <w:t>: SPICE</w:t>
      </w:r>
      <w:r w:rsidR="00584094">
        <w:t xml:space="preserve"> / ISO 15504</w:t>
      </w:r>
    </w:p>
    <w:p w:rsidR="000A489C" w:rsidRDefault="000A489C" w:rsidP="0070531A">
      <w:pPr>
        <w:pStyle w:val="Listaszerbekezds"/>
        <w:numPr>
          <w:ilvl w:val="0"/>
          <w:numId w:val="31"/>
        </w:numPr>
      </w:pPr>
      <w:r w:rsidRPr="000A489C">
        <w:t>Átfogó, referencia- modell a folyamatokra és a folyamatok érettségére vonatkozóan, kis-, közepes- és nagyvállalatok nemzetközi tapasztalatait összegezve</w:t>
      </w:r>
      <w:r>
        <w:t xml:space="preserve">. </w:t>
      </w:r>
    </w:p>
    <w:p w:rsidR="00415CCE" w:rsidRDefault="003916D7" w:rsidP="0070531A">
      <w:pPr>
        <w:pStyle w:val="Listaszerbekezds"/>
        <w:numPr>
          <w:ilvl w:val="0"/>
          <w:numId w:val="31"/>
        </w:numPr>
      </w:pPr>
      <w:r w:rsidRPr="000A489C">
        <w:t>A folyamat felmérési modellek harmonizációjára szolgáló lehetőség</w:t>
      </w:r>
      <w:r w:rsidR="000A489C">
        <w:t>.</w:t>
      </w:r>
    </w:p>
    <w:p w:rsidR="000A489C" w:rsidRDefault="000A489C" w:rsidP="0070531A">
      <w:pPr>
        <w:pStyle w:val="Listaszerbekezds"/>
        <w:numPr>
          <w:ilvl w:val="0"/>
          <w:numId w:val="31"/>
        </w:numPr>
      </w:pPr>
      <w:r w:rsidRPr="000A489C">
        <w:t>Az egyéni folyamatokra koncentrál</w:t>
      </w:r>
      <w:r>
        <w:t>.</w:t>
      </w:r>
    </w:p>
    <w:p w:rsidR="000A489C" w:rsidRDefault="000A489C" w:rsidP="0070531A">
      <w:pPr>
        <w:pStyle w:val="Listaszerbekezds"/>
        <w:numPr>
          <w:ilvl w:val="0"/>
          <w:numId w:val="31"/>
        </w:numPr>
      </w:pPr>
      <w:r>
        <w:t>Folyamatok</w:t>
      </w:r>
      <w:proofErr w:type="gramStart"/>
      <w:r>
        <w:t>:</w:t>
      </w:r>
      <w:r w:rsidRPr="000A489C">
        <w:t xml:space="preserve"> </w:t>
      </w:r>
      <w:r w:rsidRPr="000A489C">
        <w:rPr>
          <w:lang w:val="en-US"/>
        </w:rPr>
        <w:t xml:space="preserve"> </w:t>
      </w:r>
      <w:r w:rsidRPr="000A489C">
        <w:t>szoftver</w:t>
      </w:r>
      <w:proofErr w:type="gramEnd"/>
      <w:r w:rsidRPr="000A489C">
        <w:t xml:space="preserve"> életciklus folyamatok</w:t>
      </w:r>
      <w:r>
        <w:t>.</w:t>
      </w:r>
    </w:p>
    <w:p w:rsidR="003916D7" w:rsidRPr="000A489C" w:rsidRDefault="003916D7" w:rsidP="000A489C">
      <w:pPr>
        <w:spacing w:after="0"/>
      </w:pPr>
      <w:r w:rsidRPr="000A489C">
        <w:rPr>
          <w:b/>
        </w:rPr>
        <w:t>Keretrendszer</w:t>
      </w:r>
      <w:r w:rsidR="000A489C">
        <w:t>:</w:t>
      </w:r>
      <w:r w:rsidRPr="000A489C">
        <w:t xml:space="preserve"> </w:t>
      </w:r>
    </w:p>
    <w:p w:rsidR="003916D7" w:rsidRPr="000A489C" w:rsidRDefault="000A489C" w:rsidP="0070531A">
      <w:pPr>
        <w:pStyle w:val="Listaszerbekezds"/>
        <w:numPr>
          <w:ilvl w:val="0"/>
          <w:numId w:val="30"/>
        </w:numPr>
      </w:pPr>
      <w:r>
        <w:t>F</w:t>
      </w:r>
      <w:r w:rsidR="003916D7" w:rsidRPr="000A489C">
        <w:t>olyamatok erősségeinek és gyengeségeinek feltérképezésére</w:t>
      </w:r>
      <w:r>
        <w:t>.</w:t>
      </w:r>
    </w:p>
    <w:p w:rsidR="003916D7" w:rsidRPr="000A489C" w:rsidRDefault="000A489C" w:rsidP="0070531A">
      <w:pPr>
        <w:pStyle w:val="Listaszerbekezds"/>
        <w:numPr>
          <w:ilvl w:val="0"/>
          <w:numId w:val="30"/>
        </w:numPr>
      </w:pPr>
      <w:r>
        <w:t>S</w:t>
      </w:r>
      <w:r w:rsidR="003916D7" w:rsidRPr="000A489C">
        <w:t>zoftverfolyamatok javítására és ilyen javítások mérésre</w:t>
      </w:r>
      <w:r>
        <w:t>.</w:t>
      </w:r>
    </w:p>
    <w:p w:rsidR="003916D7" w:rsidRDefault="000A489C" w:rsidP="0070531A">
      <w:pPr>
        <w:pStyle w:val="Listaszerbekezds"/>
        <w:numPr>
          <w:ilvl w:val="0"/>
          <w:numId w:val="30"/>
        </w:numPr>
      </w:pPr>
      <w:r>
        <w:t>A</w:t>
      </w:r>
      <w:r w:rsidR="003916D7" w:rsidRPr="000A489C">
        <w:t xml:space="preserve">mely segíti a szoftvert felhasználókat annak felmérésében, hogy a szoftver gyártói mennyire „érettek” olyan szoftvert előállítani, amely a célnak megfelel, megfelelő </w:t>
      </w:r>
      <w:proofErr w:type="gramStart"/>
      <w:r w:rsidR="003916D7" w:rsidRPr="000A489C">
        <w:t>árú</w:t>
      </w:r>
      <w:proofErr w:type="gramEnd"/>
      <w:r w:rsidR="003916D7" w:rsidRPr="000A489C">
        <w:t>, a szerződött idő alatt elkészül, és minőségben is megfelel</w:t>
      </w:r>
      <w:r>
        <w:t>.</w:t>
      </w:r>
    </w:p>
    <w:p w:rsidR="003916D7" w:rsidRPr="0030171C" w:rsidRDefault="003916D7" w:rsidP="0030171C">
      <w:r w:rsidRPr="0030171C">
        <w:lastRenderedPageBreak/>
        <w:t xml:space="preserve">A vizsgált folyamatok érettségének megállapítására </w:t>
      </w:r>
      <w:r w:rsidR="0030171C" w:rsidRPr="0030171C">
        <w:t>általános gyakorlat</w:t>
      </w:r>
      <w:r w:rsidRPr="0030171C">
        <w:t xml:space="preserve"> leírásokat használnak. Hogy egy folyamat bizonyos érettségi szinten legyen, ahhoz meg kell lenniük a szinthez tartozó általános gyakorlat-elemeknek. A továbbiakban azt is nézik, hogy ha egy folyamat bizonyos szinten van, akkor bizonyos (szintén általánosan leírt) célokat ki kell elégítenie, és bizonyos munka eredményeket (termékeket) kell létrehoznia. </w:t>
      </w:r>
    </w:p>
    <w:p w:rsidR="0030171C" w:rsidRDefault="0030171C" w:rsidP="000A489C">
      <w:pPr>
        <w:rPr>
          <w:b/>
        </w:rPr>
      </w:pPr>
    </w:p>
    <w:p w:rsidR="000A489C" w:rsidRDefault="000A489C" w:rsidP="000A489C">
      <w:pPr>
        <w:rPr>
          <w:b/>
        </w:rPr>
      </w:pPr>
      <w:r w:rsidRPr="000A489C">
        <w:rPr>
          <w:b/>
        </w:rPr>
        <w:t>SPICE érettségi szintek</w:t>
      </w:r>
    </w:p>
    <w:p w:rsidR="000A489C" w:rsidRDefault="000A489C" w:rsidP="0070531A">
      <w:pPr>
        <w:pStyle w:val="Listaszerbekezds"/>
        <w:numPr>
          <w:ilvl w:val="0"/>
          <w:numId w:val="32"/>
        </w:numPr>
      </w:pPr>
      <w:r>
        <w:t>Nem végrehajtott (</w:t>
      </w:r>
      <w:proofErr w:type="spellStart"/>
      <w:r>
        <w:t>not</w:t>
      </w:r>
      <w:proofErr w:type="spellEnd"/>
      <w:r>
        <w:t xml:space="preserve"> </w:t>
      </w:r>
      <w:proofErr w:type="spellStart"/>
      <w:r>
        <w:t>perforemed</w:t>
      </w:r>
      <w:proofErr w:type="spellEnd"/>
      <w:r>
        <w:t>)</w:t>
      </w:r>
    </w:p>
    <w:p w:rsidR="000A489C" w:rsidRDefault="000A489C" w:rsidP="0070531A">
      <w:pPr>
        <w:pStyle w:val="Listaszerbekezds"/>
        <w:numPr>
          <w:ilvl w:val="0"/>
          <w:numId w:val="32"/>
        </w:numPr>
      </w:pPr>
      <w:r>
        <w:t>Végrehajtott (</w:t>
      </w:r>
      <w:proofErr w:type="spellStart"/>
      <w:r>
        <w:t>performed</w:t>
      </w:r>
      <w:proofErr w:type="spellEnd"/>
      <w:r>
        <w:t>)</w:t>
      </w:r>
    </w:p>
    <w:p w:rsidR="0030171C" w:rsidRDefault="003916D7" w:rsidP="0070531A">
      <w:pPr>
        <w:pStyle w:val="Listaszerbekezds"/>
        <w:numPr>
          <w:ilvl w:val="1"/>
          <w:numId w:val="32"/>
        </w:numPr>
      </w:pPr>
      <w:r w:rsidRPr="0030171C">
        <w:t>A folyamat létezik, jellemzői nincsenek.</w:t>
      </w:r>
    </w:p>
    <w:p w:rsidR="000A489C" w:rsidRDefault="000A489C" w:rsidP="0070531A">
      <w:pPr>
        <w:pStyle w:val="Listaszerbekezds"/>
        <w:numPr>
          <w:ilvl w:val="0"/>
          <w:numId w:val="32"/>
        </w:numPr>
      </w:pPr>
      <w:r>
        <w:t>Menedzselt (</w:t>
      </w:r>
      <w:proofErr w:type="spellStart"/>
      <w:r>
        <w:t>managed</w:t>
      </w:r>
      <w:proofErr w:type="spellEnd"/>
      <w:r>
        <w:t>)</w:t>
      </w:r>
    </w:p>
    <w:p w:rsidR="003916D7" w:rsidRPr="00997886" w:rsidRDefault="003916D7" w:rsidP="0070531A">
      <w:pPr>
        <w:pStyle w:val="Listaszerbekezds"/>
        <w:numPr>
          <w:ilvl w:val="0"/>
          <w:numId w:val="34"/>
        </w:numPr>
      </w:pPr>
      <w:r w:rsidRPr="00997886">
        <w:rPr>
          <w:bCs/>
        </w:rPr>
        <w:t>Teljesítmény menedzsment</w:t>
      </w:r>
    </w:p>
    <w:p w:rsidR="003916D7" w:rsidRPr="0030171C" w:rsidRDefault="003916D7" w:rsidP="0070531A">
      <w:pPr>
        <w:pStyle w:val="Listaszerbekezds"/>
        <w:numPr>
          <w:ilvl w:val="1"/>
          <w:numId w:val="34"/>
        </w:numPr>
      </w:pPr>
      <w:r w:rsidRPr="0030171C">
        <w:t>Erőforrás igények meghatározása</w:t>
      </w:r>
    </w:p>
    <w:p w:rsidR="003916D7" w:rsidRPr="0030171C" w:rsidRDefault="003916D7" w:rsidP="0070531A">
      <w:pPr>
        <w:pStyle w:val="Listaszerbekezds"/>
        <w:numPr>
          <w:ilvl w:val="1"/>
          <w:numId w:val="34"/>
        </w:numPr>
      </w:pPr>
      <w:r w:rsidRPr="0030171C">
        <w:t>A folyamat teljesítményének tervezése</w:t>
      </w:r>
    </w:p>
    <w:p w:rsidR="003916D7" w:rsidRPr="0030171C" w:rsidRDefault="003916D7" w:rsidP="0070531A">
      <w:pPr>
        <w:pStyle w:val="Listaszerbekezds"/>
        <w:numPr>
          <w:ilvl w:val="1"/>
          <w:numId w:val="34"/>
        </w:numPr>
      </w:pPr>
      <w:r w:rsidRPr="0030171C">
        <w:t>A definiált tevékenységek implementálása</w:t>
      </w:r>
    </w:p>
    <w:p w:rsidR="003916D7" w:rsidRPr="0030171C" w:rsidRDefault="003916D7" w:rsidP="0070531A">
      <w:pPr>
        <w:pStyle w:val="Listaszerbekezds"/>
        <w:numPr>
          <w:ilvl w:val="1"/>
          <w:numId w:val="34"/>
        </w:numPr>
      </w:pPr>
      <w:r w:rsidRPr="0030171C">
        <w:t>A tevékenységek elvégzésének menedzselése</w:t>
      </w:r>
    </w:p>
    <w:p w:rsidR="003916D7" w:rsidRPr="00997886" w:rsidRDefault="003916D7" w:rsidP="0070531A">
      <w:pPr>
        <w:pStyle w:val="Listaszerbekezds"/>
        <w:numPr>
          <w:ilvl w:val="0"/>
          <w:numId w:val="34"/>
        </w:numPr>
      </w:pPr>
      <w:r w:rsidRPr="00997886">
        <w:rPr>
          <w:bCs/>
        </w:rPr>
        <w:t>A munka eredményének menedzselése (</w:t>
      </w:r>
      <w:proofErr w:type="spellStart"/>
      <w:r w:rsidRPr="00997886">
        <w:rPr>
          <w:bCs/>
        </w:rPr>
        <w:t>work</w:t>
      </w:r>
      <w:proofErr w:type="spellEnd"/>
      <w:r w:rsidRPr="00997886">
        <w:rPr>
          <w:bCs/>
        </w:rPr>
        <w:t xml:space="preserve"> </w:t>
      </w:r>
      <w:proofErr w:type="spellStart"/>
      <w:r w:rsidRPr="00997886">
        <w:rPr>
          <w:bCs/>
        </w:rPr>
        <w:t>product</w:t>
      </w:r>
      <w:proofErr w:type="spellEnd"/>
      <w:r w:rsidRPr="00997886">
        <w:rPr>
          <w:bCs/>
        </w:rPr>
        <w:t xml:space="preserve"> </w:t>
      </w:r>
      <w:proofErr w:type="spellStart"/>
      <w:r w:rsidRPr="00997886">
        <w:rPr>
          <w:bCs/>
        </w:rPr>
        <w:t>attribute</w:t>
      </w:r>
      <w:proofErr w:type="spellEnd"/>
      <w:r w:rsidRPr="00997886">
        <w:rPr>
          <w:bCs/>
        </w:rPr>
        <w:t>)</w:t>
      </w:r>
    </w:p>
    <w:p w:rsidR="003916D7" w:rsidRPr="0030171C" w:rsidRDefault="003916D7" w:rsidP="0070531A">
      <w:pPr>
        <w:pStyle w:val="Listaszerbekezds"/>
        <w:numPr>
          <w:ilvl w:val="1"/>
          <w:numId w:val="34"/>
        </w:numPr>
      </w:pPr>
      <w:r w:rsidRPr="0030171C">
        <w:t>Az integritásra és minőségre vonatkozó követelmények meghatározása</w:t>
      </w:r>
    </w:p>
    <w:p w:rsidR="003916D7" w:rsidRPr="0030171C" w:rsidRDefault="003916D7" w:rsidP="0070531A">
      <w:pPr>
        <w:pStyle w:val="Listaszerbekezds"/>
        <w:numPr>
          <w:ilvl w:val="1"/>
          <w:numId w:val="34"/>
        </w:numPr>
      </w:pPr>
      <w:r w:rsidRPr="0030171C">
        <w:t>A szükséges tevékenységek meghatározása</w:t>
      </w:r>
    </w:p>
    <w:p w:rsidR="003916D7" w:rsidRPr="0030171C" w:rsidRDefault="003916D7" w:rsidP="0070531A">
      <w:pPr>
        <w:pStyle w:val="Listaszerbekezds"/>
        <w:numPr>
          <w:ilvl w:val="1"/>
          <w:numId w:val="34"/>
        </w:numPr>
      </w:pPr>
      <w:r w:rsidRPr="0030171C">
        <w:t>A munka eredményének konfigurációkezelése</w:t>
      </w:r>
    </w:p>
    <w:p w:rsidR="0030171C" w:rsidRDefault="0030171C" w:rsidP="0070531A">
      <w:pPr>
        <w:pStyle w:val="Listaszerbekezds"/>
        <w:numPr>
          <w:ilvl w:val="1"/>
          <w:numId w:val="34"/>
        </w:numPr>
      </w:pPr>
      <w:r w:rsidRPr="0030171C">
        <w:t>A munka eredményének minőségmenedzsmentje</w:t>
      </w:r>
    </w:p>
    <w:p w:rsidR="00997886" w:rsidRDefault="000A489C" w:rsidP="0070531A">
      <w:pPr>
        <w:pStyle w:val="Listaszerbekezds"/>
        <w:numPr>
          <w:ilvl w:val="0"/>
          <w:numId w:val="32"/>
        </w:numPr>
      </w:pPr>
      <w:r>
        <w:t>Meghatározott/ bevezetett (</w:t>
      </w:r>
      <w:proofErr w:type="spellStart"/>
      <w:r>
        <w:t>established</w:t>
      </w:r>
      <w:proofErr w:type="spellEnd"/>
      <w:r>
        <w:t>)</w:t>
      </w:r>
    </w:p>
    <w:p w:rsidR="003916D7" w:rsidRPr="00997886" w:rsidRDefault="003916D7" w:rsidP="0070531A">
      <w:pPr>
        <w:pStyle w:val="Listaszerbekezds"/>
        <w:numPr>
          <w:ilvl w:val="0"/>
          <w:numId w:val="33"/>
        </w:numPr>
      </w:pPr>
      <w:r w:rsidRPr="00997886">
        <w:rPr>
          <w:bCs/>
        </w:rPr>
        <w:t>Folyamat meghatározása</w:t>
      </w:r>
    </w:p>
    <w:p w:rsidR="003916D7" w:rsidRPr="00997886" w:rsidRDefault="003916D7" w:rsidP="0070531A">
      <w:pPr>
        <w:pStyle w:val="Listaszerbekezds"/>
        <w:numPr>
          <w:ilvl w:val="1"/>
          <w:numId w:val="33"/>
        </w:numPr>
      </w:pPr>
      <w:r w:rsidRPr="00997886">
        <w:t>A szabvány folyamat meghatározása</w:t>
      </w:r>
    </w:p>
    <w:p w:rsidR="003916D7" w:rsidRPr="00997886" w:rsidRDefault="003916D7" w:rsidP="0070531A">
      <w:pPr>
        <w:pStyle w:val="Listaszerbekezds"/>
        <w:numPr>
          <w:ilvl w:val="1"/>
          <w:numId w:val="33"/>
        </w:numPr>
      </w:pPr>
      <w:r w:rsidRPr="00997886">
        <w:t>A szabvány folyamat testre szabása</w:t>
      </w:r>
    </w:p>
    <w:p w:rsidR="003916D7" w:rsidRPr="00997886" w:rsidRDefault="003916D7" w:rsidP="0070531A">
      <w:pPr>
        <w:pStyle w:val="Listaszerbekezds"/>
        <w:numPr>
          <w:ilvl w:val="1"/>
          <w:numId w:val="33"/>
        </w:numPr>
      </w:pPr>
      <w:r w:rsidRPr="00997886">
        <w:t>A meghatározott folyamat bevezetése</w:t>
      </w:r>
    </w:p>
    <w:p w:rsidR="003916D7" w:rsidRPr="00997886" w:rsidRDefault="003916D7" w:rsidP="0070531A">
      <w:pPr>
        <w:pStyle w:val="Listaszerbekezds"/>
        <w:numPr>
          <w:ilvl w:val="1"/>
          <w:numId w:val="33"/>
        </w:numPr>
      </w:pPr>
      <w:r w:rsidRPr="00997886">
        <w:t>Visszajelzés a szabvány folyamatnak</w:t>
      </w:r>
    </w:p>
    <w:p w:rsidR="003916D7" w:rsidRPr="00997886" w:rsidRDefault="003916D7" w:rsidP="0070531A">
      <w:pPr>
        <w:pStyle w:val="Listaszerbekezds"/>
        <w:numPr>
          <w:ilvl w:val="0"/>
          <w:numId w:val="33"/>
        </w:numPr>
      </w:pPr>
      <w:r w:rsidRPr="00997886">
        <w:rPr>
          <w:bCs/>
        </w:rPr>
        <w:t>Folyamathoz rendelt erőforrások</w:t>
      </w:r>
    </w:p>
    <w:p w:rsidR="003916D7" w:rsidRPr="00997886" w:rsidRDefault="003916D7" w:rsidP="0070531A">
      <w:pPr>
        <w:pStyle w:val="Listaszerbekezds"/>
        <w:numPr>
          <w:ilvl w:val="1"/>
          <w:numId w:val="33"/>
        </w:numPr>
      </w:pPr>
      <w:r w:rsidRPr="00997886">
        <w:t>Az emberi erőforrás kompetenciájának meghatározása</w:t>
      </w:r>
    </w:p>
    <w:p w:rsidR="003916D7" w:rsidRPr="00997886" w:rsidRDefault="003916D7" w:rsidP="0070531A">
      <w:pPr>
        <w:pStyle w:val="Listaszerbekezds"/>
        <w:numPr>
          <w:ilvl w:val="1"/>
          <w:numId w:val="33"/>
        </w:numPr>
      </w:pPr>
      <w:r w:rsidRPr="00997886">
        <w:t>A folyamat infrastrukturális követelményeinek meghatározása</w:t>
      </w:r>
    </w:p>
    <w:p w:rsidR="003916D7" w:rsidRPr="00997886" w:rsidRDefault="003916D7" w:rsidP="0070531A">
      <w:pPr>
        <w:pStyle w:val="Listaszerbekezds"/>
        <w:numPr>
          <w:ilvl w:val="1"/>
          <w:numId w:val="33"/>
        </w:numPr>
      </w:pPr>
      <w:r w:rsidRPr="00997886">
        <w:t>Megfelelő képességű emberi erőforrások biztosítása</w:t>
      </w:r>
    </w:p>
    <w:p w:rsidR="003916D7" w:rsidRPr="00997886" w:rsidRDefault="003916D7" w:rsidP="0070531A">
      <w:pPr>
        <w:pStyle w:val="Listaszerbekezds"/>
        <w:numPr>
          <w:ilvl w:val="1"/>
          <w:numId w:val="33"/>
        </w:numPr>
      </w:pPr>
      <w:r w:rsidRPr="00997886">
        <w:t>Megfelelő infrastruktúra biztosítása</w:t>
      </w:r>
    </w:p>
    <w:p w:rsidR="000A489C" w:rsidRDefault="000A489C" w:rsidP="0070531A">
      <w:pPr>
        <w:pStyle w:val="Listaszerbekezds"/>
        <w:numPr>
          <w:ilvl w:val="0"/>
          <w:numId w:val="32"/>
        </w:numPr>
      </w:pPr>
      <w:r>
        <w:t>Jósolható (</w:t>
      </w:r>
      <w:proofErr w:type="spellStart"/>
      <w:r>
        <w:t>predictable</w:t>
      </w:r>
      <w:proofErr w:type="spellEnd"/>
      <w:r>
        <w:t>)</w:t>
      </w:r>
    </w:p>
    <w:p w:rsidR="003916D7" w:rsidRPr="00997886" w:rsidRDefault="003916D7" w:rsidP="0070531A">
      <w:pPr>
        <w:pStyle w:val="Listaszerbekezds"/>
        <w:numPr>
          <w:ilvl w:val="0"/>
          <w:numId w:val="35"/>
        </w:numPr>
      </w:pPr>
      <w:r w:rsidRPr="00997886">
        <w:rPr>
          <w:bCs/>
        </w:rPr>
        <w:t>Folyamat mérése</w:t>
      </w:r>
    </w:p>
    <w:p w:rsidR="003916D7" w:rsidRPr="00997886" w:rsidRDefault="003916D7" w:rsidP="0070531A">
      <w:pPr>
        <w:pStyle w:val="Listaszerbekezds"/>
        <w:numPr>
          <w:ilvl w:val="1"/>
          <w:numId w:val="33"/>
        </w:numPr>
      </w:pPr>
      <w:r w:rsidRPr="00997886">
        <w:t>Folyamatok céljainak és a kapcsolódó mérőszámoknak a meghatározása</w:t>
      </w:r>
    </w:p>
    <w:p w:rsidR="003916D7" w:rsidRPr="00997886" w:rsidRDefault="003916D7" w:rsidP="0070531A">
      <w:pPr>
        <w:pStyle w:val="Listaszerbekezds"/>
        <w:numPr>
          <w:ilvl w:val="1"/>
          <w:numId w:val="33"/>
        </w:numPr>
      </w:pPr>
      <w:r w:rsidRPr="00997886">
        <w:t>Megfelelő erőforrások és infrastruktúra biztosítása</w:t>
      </w:r>
    </w:p>
    <w:p w:rsidR="003916D7" w:rsidRPr="00997886" w:rsidRDefault="003916D7" w:rsidP="0070531A">
      <w:pPr>
        <w:pStyle w:val="Listaszerbekezds"/>
        <w:numPr>
          <w:ilvl w:val="1"/>
          <w:numId w:val="33"/>
        </w:numPr>
      </w:pPr>
      <w:r w:rsidRPr="00997886">
        <w:t>A meghatározott mérési adatok gyűjtése</w:t>
      </w:r>
    </w:p>
    <w:p w:rsidR="003916D7" w:rsidRPr="00997886" w:rsidRDefault="003916D7" w:rsidP="0070531A">
      <w:pPr>
        <w:pStyle w:val="Listaszerbekezds"/>
        <w:numPr>
          <w:ilvl w:val="1"/>
          <w:numId w:val="33"/>
        </w:numPr>
      </w:pPr>
      <w:r w:rsidRPr="00997886">
        <w:t>Annak figyelése, hogy a folyamat céljai teljesültek-e</w:t>
      </w:r>
    </w:p>
    <w:p w:rsidR="003916D7" w:rsidRPr="00997886" w:rsidRDefault="003916D7" w:rsidP="0070531A">
      <w:pPr>
        <w:pStyle w:val="Listaszerbekezds"/>
        <w:numPr>
          <w:ilvl w:val="0"/>
          <w:numId w:val="35"/>
        </w:numPr>
      </w:pPr>
      <w:r w:rsidRPr="00997886">
        <w:rPr>
          <w:bCs/>
        </w:rPr>
        <w:t>Folyamat ellenőrzése</w:t>
      </w:r>
    </w:p>
    <w:p w:rsidR="003916D7" w:rsidRPr="00997886" w:rsidRDefault="003916D7" w:rsidP="0070531A">
      <w:pPr>
        <w:pStyle w:val="Listaszerbekezds"/>
        <w:numPr>
          <w:ilvl w:val="1"/>
          <w:numId w:val="33"/>
        </w:numPr>
      </w:pPr>
      <w:r w:rsidRPr="00997886">
        <w:t>Elemzési és ellenőrzési technikák meghatározása</w:t>
      </w:r>
    </w:p>
    <w:p w:rsidR="003916D7" w:rsidRPr="00997886" w:rsidRDefault="003916D7" w:rsidP="0070531A">
      <w:pPr>
        <w:pStyle w:val="Listaszerbekezds"/>
        <w:numPr>
          <w:ilvl w:val="1"/>
          <w:numId w:val="33"/>
        </w:numPr>
      </w:pPr>
      <w:r w:rsidRPr="00997886">
        <w:t>Megfelelő erőforrások és infrastruktúra biztosítása</w:t>
      </w:r>
    </w:p>
    <w:p w:rsidR="003916D7" w:rsidRPr="00997886" w:rsidRDefault="003916D7" w:rsidP="0070531A">
      <w:pPr>
        <w:pStyle w:val="Listaszerbekezds"/>
        <w:numPr>
          <w:ilvl w:val="1"/>
          <w:numId w:val="33"/>
        </w:numPr>
      </w:pPr>
      <w:r w:rsidRPr="00997886">
        <w:t>Meglévő mérési eredmények elemzése</w:t>
      </w:r>
    </w:p>
    <w:p w:rsidR="003916D7" w:rsidRPr="00997886" w:rsidRDefault="003916D7" w:rsidP="0070531A">
      <w:pPr>
        <w:pStyle w:val="Listaszerbekezds"/>
        <w:numPr>
          <w:ilvl w:val="1"/>
          <w:numId w:val="33"/>
        </w:numPr>
      </w:pPr>
      <w:r w:rsidRPr="00997886">
        <w:t xml:space="preserve">Az eltérések azonosítása és szükséges beavatkozás </w:t>
      </w:r>
    </w:p>
    <w:p w:rsidR="00997886" w:rsidRDefault="00997886" w:rsidP="00997886">
      <w:pPr>
        <w:pStyle w:val="Listaszerbekezds"/>
      </w:pPr>
    </w:p>
    <w:p w:rsidR="000A489C" w:rsidRDefault="000A489C" w:rsidP="0070531A">
      <w:pPr>
        <w:pStyle w:val="Listaszerbekezds"/>
        <w:numPr>
          <w:ilvl w:val="0"/>
          <w:numId w:val="32"/>
        </w:numPr>
      </w:pPr>
      <w:r>
        <w:t>Optimalizált (</w:t>
      </w:r>
      <w:proofErr w:type="spellStart"/>
      <w:r>
        <w:t>optimising</w:t>
      </w:r>
      <w:proofErr w:type="spellEnd"/>
      <w:r>
        <w:t>)</w:t>
      </w:r>
    </w:p>
    <w:p w:rsidR="003916D7" w:rsidRPr="00997886" w:rsidRDefault="003916D7" w:rsidP="0070531A">
      <w:pPr>
        <w:pStyle w:val="Listaszerbekezds"/>
        <w:numPr>
          <w:ilvl w:val="0"/>
          <w:numId w:val="36"/>
        </w:numPr>
      </w:pPr>
      <w:r w:rsidRPr="00997886">
        <w:rPr>
          <w:bCs/>
        </w:rPr>
        <w:t>Folyamat változása</w:t>
      </w:r>
    </w:p>
    <w:p w:rsidR="003916D7" w:rsidRPr="00997886" w:rsidRDefault="003916D7" w:rsidP="0070531A">
      <w:pPr>
        <w:pStyle w:val="Listaszerbekezds"/>
        <w:numPr>
          <w:ilvl w:val="1"/>
          <w:numId w:val="33"/>
        </w:numPr>
      </w:pPr>
      <w:r w:rsidRPr="00997886">
        <w:t>A szabvány folyamatban szükséges változások azonosítása és jóváhagyása</w:t>
      </w:r>
    </w:p>
    <w:p w:rsidR="003916D7" w:rsidRPr="00997886" w:rsidRDefault="003916D7" w:rsidP="0070531A">
      <w:pPr>
        <w:pStyle w:val="Listaszerbekezds"/>
        <w:numPr>
          <w:ilvl w:val="1"/>
          <w:numId w:val="33"/>
        </w:numPr>
      </w:pPr>
      <w:r w:rsidRPr="00997886">
        <w:t>A bevezetéshez szükséges erőforrások rendelkezésre bocsátása</w:t>
      </w:r>
    </w:p>
    <w:p w:rsidR="003916D7" w:rsidRPr="00997886" w:rsidRDefault="003916D7" w:rsidP="0070531A">
      <w:pPr>
        <w:pStyle w:val="Listaszerbekezds"/>
        <w:numPr>
          <w:ilvl w:val="1"/>
          <w:numId w:val="33"/>
        </w:numPr>
      </w:pPr>
      <w:r w:rsidRPr="00997886">
        <w:t>A jóváhagyott változás bevezetése</w:t>
      </w:r>
    </w:p>
    <w:p w:rsidR="003916D7" w:rsidRPr="00997886" w:rsidRDefault="003916D7" w:rsidP="0070531A">
      <w:pPr>
        <w:pStyle w:val="Listaszerbekezds"/>
        <w:numPr>
          <w:ilvl w:val="1"/>
          <w:numId w:val="33"/>
        </w:numPr>
      </w:pPr>
      <w:r w:rsidRPr="00997886">
        <w:t>A változtatás hatékonyságának vizsgálata</w:t>
      </w:r>
    </w:p>
    <w:p w:rsidR="003916D7" w:rsidRPr="00997886" w:rsidRDefault="003916D7" w:rsidP="0070531A">
      <w:pPr>
        <w:pStyle w:val="Listaszerbekezds"/>
        <w:numPr>
          <w:ilvl w:val="0"/>
          <w:numId w:val="36"/>
        </w:numPr>
      </w:pPr>
      <w:r w:rsidRPr="00997886">
        <w:rPr>
          <w:bCs/>
        </w:rPr>
        <w:t>Folyamatos javítás</w:t>
      </w:r>
    </w:p>
    <w:p w:rsidR="003916D7" w:rsidRPr="00997886" w:rsidRDefault="003916D7" w:rsidP="0070531A">
      <w:pPr>
        <w:pStyle w:val="Listaszerbekezds"/>
        <w:numPr>
          <w:ilvl w:val="1"/>
          <w:numId w:val="33"/>
        </w:numPr>
      </w:pPr>
      <w:r w:rsidRPr="00997886">
        <w:t>Javítási lehetőségek azonosítása</w:t>
      </w:r>
    </w:p>
    <w:p w:rsidR="003916D7" w:rsidRPr="00997886" w:rsidRDefault="003916D7" w:rsidP="0070531A">
      <w:pPr>
        <w:pStyle w:val="Listaszerbekezds"/>
        <w:numPr>
          <w:ilvl w:val="1"/>
          <w:numId w:val="33"/>
        </w:numPr>
      </w:pPr>
      <w:r w:rsidRPr="00997886">
        <w:t>Bevezetési stratégia meghatározása</w:t>
      </w:r>
    </w:p>
    <w:p w:rsidR="003916D7" w:rsidRPr="00997886" w:rsidRDefault="003916D7" w:rsidP="0070531A">
      <w:pPr>
        <w:pStyle w:val="Listaszerbekezds"/>
        <w:numPr>
          <w:ilvl w:val="1"/>
          <w:numId w:val="33"/>
        </w:numPr>
      </w:pPr>
      <w:r w:rsidRPr="00997886">
        <w:t>A testre szabott folyamat meghatározott területén végrehajtott módosítás bevezetése</w:t>
      </w:r>
    </w:p>
    <w:p w:rsidR="003916D7" w:rsidRDefault="003916D7" w:rsidP="0070531A">
      <w:pPr>
        <w:pStyle w:val="Listaszerbekezds"/>
        <w:numPr>
          <w:ilvl w:val="1"/>
          <w:numId w:val="33"/>
        </w:numPr>
      </w:pPr>
      <w:r w:rsidRPr="00997886">
        <w:t xml:space="preserve">A változtatás hatékonyságának vizsgálata </w:t>
      </w:r>
    </w:p>
    <w:p w:rsidR="00997886" w:rsidRPr="00997886" w:rsidRDefault="00997886" w:rsidP="00997886">
      <w:pPr>
        <w:rPr>
          <w:b/>
        </w:rPr>
      </w:pPr>
      <w:r w:rsidRPr="00997886">
        <w:rPr>
          <w:b/>
        </w:rPr>
        <w:t>Felmérés:</w:t>
      </w:r>
    </w:p>
    <w:p w:rsidR="003916D7" w:rsidRPr="00997886" w:rsidRDefault="003916D7" w:rsidP="0070531A">
      <w:pPr>
        <w:numPr>
          <w:ilvl w:val="0"/>
          <w:numId w:val="37"/>
        </w:numPr>
        <w:spacing w:after="0"/>
      </w:pPr>
      <w:r w:rsidRPr="00997886">
        <w:t>Munkamódszer</w:t>
      </w:r>
    </w:p>
    <w:p w:rsidR="00BB3473" w:rsidRDefault="00BB3473" w:rsidP="0070531A">
      <w:pPr>
        <w:numPr>
          <w:ilvl w:val="1"/>
          <w:numId w:val="37"/>
        </w:numPr>
        <w:spacing w:after="0"/>
        <w:sectPr w:rsidR="00BB3473" w:rsidSect="002D5D2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16D7" w:rsidRPr="00997886" w:rsidRDefault="003916D7" w:rsidP="0070531A">
      <w:pPr>
        <w:numPr>
          <w:ilvl w:val="1"/>
          <w:numId w:val="37"/>
        </w:numPr>
        <w:spacing w:after="0"/>
      </w:pPr>
      <w:r w:rsidRPr="00997886">
        <w:lastRenderedPageBreak/>
        <w:t>Folyamatok kiválasztása</w:t>
      </w:r>
    </w:p>
    <w:p w:rsidR="003916D7" w:rsidRPr="00997886" w:rsidRDefault="003916D7" w:rsidP="0070531A">
      <w:pPr>
        <w:numPr>
          <w:ilvl w:val="1"/>
          <w:numId w:val="37"/>
        </w:numPr>
        <w:spacing w:after="0"/>
      </w:pPr>
      <w:r w:rsidRPr="00997886">
        <w:t>Kérdőívek</w:t>
      </w:r>
    </w:p>
    <w:p w:rsidR="003916D7" w:rsidRPr="00997886" w:rsidRDefault="003916D7" w:rsidP="0070531A">
      <w:pPr>
        <w:numPr>
          <w:ilvl w:val="1"/>
          <w:numId w:val="37"/>
        </w:numPr>
        <w:spacing w:after="0"/>
      </w:pPr>
      <w:r w:rsidRPr="00997886">
        <w:t>Megbeszélések</w:t>
      </w:r>
    </w:p>
    <w:p w:rsidR="003916D7" w:rsidRPr="00997886" w:rsidRDefault="003916D7" w:rsidP="0070531A">
      <w:pPr>
        <w:numPr>
          <w:ilvl w:val="1"/>
          <w:numId w:val="37"/>
        </w:numPr>
        <w:spacing w:after="0"/>
      </w:pPr>
      <w:r w:rsidRPr="00997886">
        <w:lastRenderedPageBreak/>
        <w:t>Jelentés</w:t>
      </w:r>
    </w:p>
    <w:p w:rsidR="003916D7" w:rsidRPr="00997886" w:rsidRDefault="003916D7" w:rsidP="0070531A">
      <w:pPr>
        <w:numPr>
          <w:ilvl w:val="1"/>
          <w:numId w:val="37"/>
        </w:numPr>
        <w:spacing w:after="0"/>
      </w:pPr>
      <w:r w:rsidRPr="00997886">
        <w:t>Regisztráció adatbázisba</w:t>
      </w:r>
    </w:p>
    <w:p w:rsidR="00BB3473" w:rsidRDefault="00BB3473" w:rsidP="0070531A">
      <w:pPr>
        <w:pStyle w:val="Listaszerbekezds"/>
        <w:numPr>
          <w:ilvl w:val="0"/>
          <w:numId w:val="37"/>
        </w:numPr>
        <w:spacing w:after="0"/>
        <w:sectPr w:rsidR="00BB3473" w:rsidSect="00BB347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97886" w:rsidRPr="00997886" w:rsidRDefault="00997886" w:rsidP="0070531A">
      <w:pPr>
        <w:pStyle w:val="Listaszerbekezds"/>
        <w:numPr>
          <w:ilvl w:val="0"/>
          <w:numId w:val="37"/>
        </w:numPr>
        <w:spacing w:after="0"/>
      </w:pPr>
      <w:r w:rsidRPr="00997886">
        <w:lastRenderedPageBreak/>
        <w:t>Felmérés eredménye: egy érettségi profil, a kiválasztott folyamatokra</w:t>
      </w:r>
      <w:r w:rsidR="00AE5212">
        <w:t xml:space="preserve"> (</w:t>
      </w:r>
      <w:r w:rsidR="00AE5212" w:rsidRPr="00AE5212">
        <w:t xml:space="preserve">a végső döntést az </w:t>
      </w:r>
      <w:proofErr w:type="spellStart"/>
      <w:r w:rsidR="00AE5212" w:rsidRPr="00AE5212">
        <w:t>auditornak</w:t>
      </w:r>
      <w:proofErr w:type="spellEnd"/>
      <w:r w:rsidR="00AE5212" w:rsidRPr="00AE5212">
        <w:t xml:space="preserve"> kell meghoznia, minden körülményt figyelembe véve</w:t>
      </w:r>
      <w:r w:rsidR="00AE5212">
        <w:t>).</w:t>
      </w:r>
    </w:p>
    <w:p w:rsidR="00997886" w:rsidRDefault="00997886" w:rsidP="00997886">
      <w:pPr>
        <w:pStyle w:val="Listaszerbekezds"/>
      </w:pPr>
    </w:p>
    <w:p w:rsidR="005E4443" w:rsidRDefault="005E4443" w:rsidP="005E4443">
      <w:pPr>
        <w:pStyle w:val="Cmsor3"/>
      </w:pPr>
      <w:r>
        <w:t>ISO 12207</w:t>
      </w:r>
    </w:p>
    <w:p w:rsidR="005E4443" w:rsidRDefault="003916D7" w:rsidP="00997886">
      <w:r w:rsidRPr="005E4443">
        <w:t xml:space="preserve">Egységes fogalmi keretet hoz létre a </w:t>
      </w:r>
      <w:proofErr w:type="spellStart"/>
      <w:r w:rsidRPr="005E4443">
        <w:t>szoftveréletciklus-folyamatokra</w:t>
      </w:r>
      <w:proofErr w:type="spellEnd"/>
      <w:r w:rsidRPr="005E4443">
        <w:t xml:space="preserve"> olyan jól meghatározott terminológiát használva, amely a szoftveripar számára kiindulásul szolgálhat. Olyan folyamatokat, tevékenységeket és feladatokat tartalmaz, amelyek szoftvert tartalmazó rendszerek, különálló szoftvertermékek és szoftverszolgáltatások beszerzése, valamint szoftvertermékek szállítása, fejlesztése, üzemeltetése és karbantartása során alkalmazandók. </w:t>
      </w:r>
    </w:p>
    <w:p w:rsidR="005E4443" w:rsidRDefault="003916D7" w:rsidP="00997886">
      <w:r w:rsidRPr="005E4443">
        <w:t>Két felet érintő helyzetekben történő használatra tervezték, de alkalmazható akkor is, ha a két fél ugyanabból a szervezetből való. Megállapodás (hivatalos szerződés / nem hivatalos megállapodás) szükséges.</w:t>
      </w:r>
    </w:p>
    <w:p w:rsidR="003916D7" w:rsidRDefault="003916D7" w:rsidP="00997886">
      <w:r w:rsidRPr="005E4443">
        <w:t xml:space="preserve">Nem tervezték használatra kész szoftvertermékek esetében, kivéve, ha az valamilyen leszállítandó termékbe beépül. </w:t>
      </w:r>
    </w:p>
    <w:p w:rsidR="005E4443" w:rsidRDefault="005E4443" w:rsidP="00997886">
      <w:r w:rsidRPr="005E4443">
        <w:t xml:space="preserve">E szabványnak való </w:t>
      </w:r>
      <w:r w:rsidRPr="005E4443">
        <w:rPr>
          <w:i/>
        </w:rPr>
        <w:t>megfelelés</w:t>
      </w:r>
      <w:r w:rsidRPr="005E4443">
        <w:t xml:space="preserve"> azt jelenti, hogy végrehajtották az összes olyan folyamatot, tevékenységet és feladatot, amit a szoftverprojekt céljaira az illesztési folyamat segítségével ebből a szabványból kiválasztottak</w:t>
      </w:r>
    </w:p>
    <w:p w:rsidR="0093077D" w:rsidRPr="0030171C" w:rsidRDefault="0093077D" w:rsidP="00997886">
      <w:pPr>
        <w:rPr>
          <w:b/>
        </w:rPr>
      </w:pPr>
      <w:r w:rsidRPr="0030171C">
        <w:rPr>
          <w:b/>
        </w:rPr>
        <w:t>A szabvány szerkezete:</w:t>
      </w:r>
    </w:p>
    <w:p w:rsidR="003916D7" w:rsidRDefault="000D5FB2" w:rsidP="000D5FB2">
      <w:pPr>
        <w:jc w:val="center"/>
      </w:pPr>
      <w:r w:rsidRPr="000D5FB2">
        <w:lastRenderedPageBreak/>
        <w:drawing>
          <wp:inline distT="0" distB="0" distL="0" distR="0">
            <wp:extent cx="4923886" cy="3358701"/>
            <wp:effectExtent l="19050" t="0" r="0" b="0"/>
            <wp:docPr id="16" name="Objektum 1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605713" cy="5183732"/>
                      <a:chOff x="1187450" y="1341438"/>
                      <a:chExt cx="7605713" cy="5183732"/>
                    </a:xfrm>
                  </a:grpSpPr>
                  <a:sp>
                    <a:nvSpPr>
                      <a:cNvPr id="425987" name="Rectangle 3"/>
                      <a:cNvSpPr>
                        <a:spLocks noChangeArrowheads="1"/>
                      </a:cNvSpPr>
                    </a:nvSpPr>
                    <a:spPr bwMode="auto">
                      <a:xfrm>
                        <a:off x="1187450" y="1484313"/>
                        <a:ext cx="3168650" cy="374491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algn="ctr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hu-HU"/>
                        </a:p>
                      </a:txBody>
                      <a:useSpRect/>
                    </a:txSp>
                  </a:sp>
                  <a:sp>
                    <a:nvSpPr>
                      <a:cNvPr id="425988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4932363" y="1412875"/>
                        <a:ext cx="3816350" cy="38163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algn="ctr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hu-HU"/>
                        </a:p>
                      </a:txBody>
                      <a:useSpRect/>
                    </a:txSp>
                  </a:sp>
                  <a:sp>
                    <a:nvSpPr>
                      <a:cNvPr id="425989" name="Rectangle 5"/>
                      <a:cNvSpPr>
                        <a:spLocks noChangeArrowheads="1"/>
                      </a:cNvSpPr>
                    </a:nvSpPr>
                    <a:spPr bwMode="auto">
                      <a:xfrm>
                        <a:off x="1187624" y="5301208"/>
                        <a:ext cx="7561263" cy="122396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algn="ctr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hu-HU"/>
                        </a:p>
                      </a:txBody>
                      <a:useSpRect/>
                    </a:txSp>
                  </a:sp>
                  <a:sp>
                    <a:nvSpPr>
                      <a:cNvPr id="425990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1331913" y="2205038"/>
                        <a:ext cx="2663825" cy="360362"/>
                      </a:xfrm>
                      <a:prstGeom prst="rect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hu-HU"/>
                        </a:p>
                      </a:txBody>
                      <a:useSpRect/>
                    </a:txSp>
                  </a:sp>
                  <a:sp>
                    <a:nvSpPr>
                      <a:cNvPr id="425991" name="Rectangle 7"/>
                      <a:cNvSpPr>
                        <a:spLocks noChangeArrowheads="1"/>
                      </a:cNvSpPr>
                    </a:nvSpPr>
                    <a:spPr bwMode="auto">
                      <a:xfrm>
                        <a:off x="1331913" y="2781300"/>
                        <a:ext cx="2663825" cy="360363"/>
                      </a:xfrm>
                      <a:prstGeom prst="rect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hu-HU"/>
                        </a:p>
                      </a:txBody>
                      <a:useSpRect/>
                    </a:txSp>
                  </a:sp>
                  <a:sp>
                    <a:nvSpPr>
                      <a:cNvPr id="425992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5148263" y="1773238"/>
                        <a:ext cx="2663825" cy="360362"/>
                      </a:xfrm>
                      <a:prstGeom prst="rect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hu-HU"/>
                        </a:p>
                      </a:txBody>
                      <a:useSpRect/>
                    </a:txSp>
                  </a:sp>
                  <a:sp>
                    <a:nvSpPr>
                      <a:cNvPr id="42599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5148263" y="2205038"/>
                        <a:ext cx="2663825" cy="360362"/>
                      </a:xfrm>
                      <a:prstGeom prst="rect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hu-HU"/>
                        </a:p>
                      </a:txBody>
                      <a:useSpRect/>
                    </a:txSp>
                  </a:sp>
                  <a:sp>
                    <a:nvSpPr>
                      <a:cNvPr id="425994" name="Rectangle 10"/>
                      <a:cNvSpPr>
                        <a:spLocks noChangeArrowheads="1"/>
                      </a:cNvSpPr>
                    </a:nvSpPr>
                    <a:spPr bwMode="auto">
                      <a:xfrm>
                        <a:off x="5148263" y="2636838"/>
                        <a:ext cx="2663825" cy="360362"/>
                      </a:xfrm>
                      <a:prstGeom prst="rect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hu-HU"/>
                        </a:p>
                      </a:txBody>
                      <a:useSpRect/>
                    </a:txSp>
                  </a:sp>
                  <a:sp>
                    <a:nvSpPr>
                      <a:cNvPr id="425995" name="Rectangle 11"/>
                      <a:cNvSpPr>
                        <a:spLocks noChangeArrowheads="1"/>
                      </a:cNvSpPr>
                    </a:nvSpPr>
                    <a:spPr bwMode="auto">
                      <a:xfrm>
                        <a:off x="5148263" y="3068638"/>
                        <a:ext cx="2663825" cy="360362"/>
                      </a:xfrm>
                      <a:prstGeom prst="rect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hu-HU"/>
                        </a:p>
                      </a:txBody>
                      <a:useSpRect/>
                    </a:txSp>
                  </a:sp>
                  <a:sp>
                    <a:nvSpPr>
                      <a:cNvPr id="425996" name="Rectangle 12"/>
                      <a:cNvSpPr>
                        <a:spLocks noChangeArrowheads="1"/>
                      </a:cNvSpPr>
                    </a:nvSpPr>
                    <a:spPr bwMode="auto">
                      <a:xfrm>
                        <a:off x="5148263" y="3500438"/>
                        <a:ext cx="2663825" cy="360362"/>
                      </a:xfrm>
                      <a:prstGeom prst="rect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hu-HU"/>
                        </a:p>
                      </a:txBody>
                      <a:useSpRect/>
                    </a:txSp>
                  </a:sp>
                  <a:sp>
                    <a:nvSpPr>
                      <a:cNvPr id="425997" name="Rectangle 13"/>
                      <a:cNvSpPr>
                        <a:spLocks noChangeArrowheads="1"/>
                      </a:cNvSpPr>
                    </a:nvSpPr>
                    <a:spPr bwMode="auto">
                      <a:xfrm>
                        <a:off x="5148263" y="3933825"/>
                        <a:ext cx="2663825" cy="360363"/>
                      </a:xfrm>
                      <a:prstGeom prst="rect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hu-HU"/>
                        </a:p>
                      </a:txBody>
                      <a:useSpRect/>
                    </a:txSp>
                  </a:sp>
                  <a:sp>
                    <a:nvSpPr>
                      <a:cNvPr id="425998" name="Rectangle 14"/>
                      <a:cNvSpPr>
                        <a:spLocks noChangeArrowheads="1"/>
                      </a:cNvSpPr>
                    </a:nvSpPr>
                    <a:spPr bwMode="auto">
                      <a:xfrm>
                        <a:off x="5148263" y="4365625"/>
                        <a:ext cx="2663825" cy="360363"/>
                      </a:xfrm>
                      <a:prstGeom prst="rect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hu-HU"/>
                        </a:p>
                      </a:txBody>
                      <a:useSpRect/>
                    </a:txSp>
                  </a:sp>
                  <a:sp>
                    <a:nvSpPr>
                      <a:cNvPr id="425999" name="Rectangle 15"/>
                      <a:cNvSpPr>
                        <a:spLocks noChangeArrowheads="1"/>
                      </a:cNvSpPr>
                    </a:nvSpPr>
                    <a:spPr bwMode="auto">
                      <a:xfrm>
                        <a:off x="5148263" y="4797425"/>
                        <a:ext cx="2663825" cy="360363"/>
                      </a:xfrm>
                      <a:prstGeom prst="rect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hu-HU"/>
                        </a:p>
                      </a:txBody>
                      <a:useSpRect/>
                    </a:txSp>
                  </a:sp>
                  <a:sp>
                    <a:nvSpPr>
                      <a:cNvPr id="426000" name="Rectangle 16"/>
                      <a:cNvSpPr>
                        <a:spLocks noChangeArrowheads="1"/>
                      </a:cNvSpPr>
                    </a:nvSpPr>
                    <a:spPr bwMode="auto">
                      <a:xfrm>
                        <a:off x="1403350" y="5589588"/>
                        <a:ext cx="2663825" cy="360362"/>
                      </a:xfrm>
                      <a:prstGeom prst="rect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hu-HU"/>
                        </a:p>
                      </a:txBody>
                      <a:useSpRect/>
                    </a:txSp>
                  </a:sp>
                  <a:sp>
                    <a:nvSpPr>
                      <a:cNvPr id="426001" name="Rectangle 17"/>
                      <a:cNvSpPr>
                        <a:spLocks noChangeArrowheads="1"/>
                      </a:cNvSpPr>
                    </a:nvSpPr>
                    <a:spPr bwMode="auto">
                      <a:xfrm>
                        <a:off x="1403350" y="6092825"/>
                        <a:ext cx="2663825" cy="360363"/>
                      </a:xfrm>
                      <a:prstGeom prst="rect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hu-HU"/>
                        </a:p>
                      </a:txBody>
                      <a:useSpRect/>
                    </a:txSp>
                  </a:sp>
                  <a:sp>
                    <a:nvSpPr>
                      <a:cNvPr id="426002" name="Rectangle 18"/>
                      <a:cNvSpPr>
                        <a:spLocks noChangeArrowheads="1"/>
                      </a:cNvSpPr>
                    </a:nvSpPr>
                    <a:spPr bwMode="auto">
                      <a:xfrm>
                        <a:off x="4500563" y="5589588"/>
                        <a:ext cx="3168650" cy="433387"/>
                      </a:xfrm>
                      <a:prstGeom prst="rect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hu-HU"/>
                        </a:p>
                      </a:txBody>
                      <a:useSpRect/>
                    </a:txSp>
                  </a:sp>
                  <a:sp>
                    <a:nvSpPr>
                      <a:cNvPr id="426003" name="Rectangle 19"/>
                      <a:cNvSpPr>
                        <a:spLocks noChangeArrowheads="1"/>
                      </a:cNvSpPr>
                    </a:nvSpPr>
                    <a:spPr bwMode="auto">
                      <a:xfrm>
                        <a:off x="4500563" y="6092825"/>
                        <a:ext cx="3168650" cy="358775"/>
                      </a:xfrm>
                      <a:prstGeom prst="rect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hu-HU"/>
                        </a:p>
                      </a:txBody>
                      <a:useSpRect/>
                    </a:txSp>
                  </a:sp>
                  <a:sp>
                    <a:nvSpPr>
                      <a:cNvPr id="426004" name="Rectangle 20"/>
                      <a:cNvSpPr>
                        <a:spLocks noChangeArrowheads="1"/>
                      </a:cNvSpPr>
                    </a:nvSpPr>
                    <a:spPr bwMode="auto">
                      <a:xfrm>
                        <a:off x="1331913" y="3284538"/>
                        <a:ext cx="1295400" cy="1800225"/>
                      </a:xfrm>
                      <a:prstGeom prst="rect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hu-HU"/>
                        </a:p>
                      </a:txBody>
                      <a:useSpRect/>
                    </a:txSp>
                  </a:sp>
                  <a:sp>
                    <a:nvSpPr>
                      <a:cNvPr id="426005" name="Rectangle 21"/>
                      <a:cNvSpPr>
                        <a:spLocks noChangeArrowheads="1"/>
                      </a:cNvSpPr>
                    </a:nvSpPr>
                    <a:spPr bwMode="auto">
                      <a:xfrm>
                        <a:off x="2771775" y="3284538"/>
                        <a:ext cx="1439863" cy="936625"/>
                      </a:xfrm>
                      <a:prstGeom prst="rect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hu-HU"/>
                        </a:p>
                      </a:txBody>
                      <a:useSpRect/>
                    </a:txSp>
                  </a:sp>
                  <a:sp>
                    <a:nvSpPr>
                      <a:cNvPr id="426006" name="Rectangle 22"/>
                      <a:cNvSpPr>
                        <a:spLocks noChangeArrowheads="1"/>
                      </a:cNvSpPr>
                    </a:nvSpPr>
                    <a:spPr bwMode="auto">
                      <a:xfrm>
                        <a:off x="2771775" y="4292600"/>
                        <a:ext cx="1439863" cy="865188"/>
                      </a:xfrm>
                      <a:prstGeom prst="rect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hu-HU"/>
                        </a:p>
                      </a:txBody>
                      <a:useSpRect/>
                    </a:txSp>
                  </a:sp>
                  <a:sp>
                    <a:nvSpPr>
                      <a:cNvPr id="426007" name="Text Box 2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859338" y="1341438"/>
                        <a:ext cx="3933825" cy="457200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/>
                          <a:r>
                            <a:rPr kumimoji="1" lang="hu-HU" sz="2000"/>
                            <a:t>6.</a:t>
                          </a:r>
                          <a:r>
                            <a:rPr kumimoji="1" lang="hu-HU"/>
                            <a:t> </a:t>
                          </a:r>
                          <a:r>
                            <a:rPr kumimoji="1" lang="hu-HU" sz="2000"/>
                            <a:t>Az életciklus támogató folyamatai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26008" name="Text Box 2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187450" y="1557338"/>
                        <a:ext cx="3201988" cy="457200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/>
                          <a:r>
                            <a:rPr kumimoji="1" lang="hu-HU" sz="2000"/>
                            <a:t>5.</a:t>
                          </a:r>
                          <a:r>
                            <a:rPr kumimoji="1" lang="hu-HU"/>
                            <a:t> </a:t>
                          </a:r>
                          <a:r>
                            <a:rPr kumimoji="1" lang="hu-HU" sz="2000"/>
                            <a:t>Az életciklus fő folyamatai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26009" name="Text Box 2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076825" y="1749425"/>
                        <a:ext cx="2093913" cy="396875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/>
                          <a:r>
                            <a:rPr kumimoji="1" lang="hu-HU" sz="2000"/>
                            <a:t>6.1. Dokumentálás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26010" name="Text Box 2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076825" y="2205038"/>
                        <a:ext cx="2727325" cy="396875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/>
                          <a:r>
                            <a:rPr kumimoji="1" lang="hu-HU" sz="2000"/>
                            <a:t>6.2. Konfigurációkezelés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26011" name="Text Box 2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148263" y="2565400"/>
                        <a:ext cx="2471737" cy="396875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/>
                          <a:r>
                            <a:rPr kumimoji="1" lang="hu-HU" sz="2000"/>
                            <a:t>6.3. Minőségbiztosítás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26012" name="Text Box 2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076825" y="3068638"/>
                        <a:ext cx="1473200" cy="396875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/>
                          <a:r>
                            <a:rPr kumimoji="1" lang="hu-HU" sz="2000"/>
                            <a:t>6.4. Igazolás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26013" name="Text Box 2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219700" y="3500438"/>
                        <a:ext cx="1924050" cy="396875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/>
                          <a:r>
                            <a:rPr kumimoji="1" lang="hu-HU" sz="2000"/>
                            <a:t>6.5. Érvényesítés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26014" name="Text Box 3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219700" y="3933825"/>
                        <a:ext cx="2690813" cy="396875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/>
                          <a:r>
                            <a:rPr kumimoji="1" lang="hu-HU" sz="2000"/>
                            <a:t>6.6. Együttes átvizsgálás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26015" name="Text Box 3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076825" y="4341813"/>
                        <a:ext cx="2078038" cy="396875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/>
                          <a:r>
                            <a:rPr kumimoji="1" lang="hu-HU" sz="2000"/>
                            <a:t>6.7. Felülvizsgálás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26016" name="Text Box 3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148263" y="4797425"/>
                        <a:ext cx="2571750" cy="396875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/>
                          <a:r>
                            <a:rPr kumimoji="1" lang="hu-HU" sz="2000"/>
                            <a:t>6.8. Problémamegoldás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26017" name="Text Box 3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476375" y="3573463"/>
                        <a:ext cx="1182688" cy="1006475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/>
                          <a:r>
                            <a:rPr kumimoji="1" lang="hu-HU" sz="2000"/>
                            <a:t>5.3. </a:t>
                          </a:r>
                        </a:p>
                        <a:p>
                          <a:pPr marL="342900" indent="-342900"/>
                          <a:r>
                            <a:rPr kumimoji="1" lang="hu-HU" sz="2000"/>
                            <a:t>Fejlesztés</a:t>
                          </a:r>
                        </a:p>
                        <a:p>
                          <a:pPr marL="342900" indent="-342900"/>
                          <a:endParaRPr kumimoji="1" lang="hu-HU" sz="2000"/>
                        </a:p>
                      </a:txBody>
                      <a:useSpRect/>
                    </a:txSp>
                  </a:sp>
                  <a:sp>
                    <a:nvSpPr>
                      <a:cNvPr id="426018" name="Text Box 3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331913" y="2781300"/>
                        <a:ext cx="1485900" cy="396875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/>
                          <a:r>
                            <a:rPr kumimoji="1" lang="hu-HU" sz="2000"/>
                            <a:t>5.2. Szállítás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26019" name="Text Box 3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403350" y="5494338"/>
                        <a:ext cx="1514475" cy="396875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/>
                          <a:r>
                            <a:rPr kumimoji="1" lang="hu-HU" sz="2000"/>
                            <a:t>7.1. Irányítás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26020" name="Text Box 3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500563" y="5589588"/>
                        <a:ext cx="3040062" cy="396875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/>
                          <a:r>
                            <a:rPr kumimoji="1" lang="hu-HU" sz="2000"/>
                            <a:t>7.2. Infrastruktúra biztosítás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26021" name="Text Box 3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219700" y="6092825"/>
                        <a:ext cx="1376363" cy="396875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/>
                          <a:r>
                            <a:rPr kumimoji="1" lang="hu-HU" sz="2000"/>
                            <a:t>7.4. Képzés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26022" name="Text Box 3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619250" y="6021388"/>
                        <a:ext cx="1641475" cy="396875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/>
                          <a:r>
                            <a:rPr kumimoji="1" lang="hu-HU" sz="2000"/>
                            <a:t>7.3. Megújítás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26023" name="Text Box 3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771775" y="4292600"/>
                        <a:ext cx="1439863" cy="946150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/>
                          <a:r>
                            <a:rPr kumimoji="1" lang="hu-HU" sz="2000"/>
                            <a:t>5.5.</a:t>
                          </a:r>
                        </a:p>
                        <a:p>
                          <a:pPr marL="342900" indent="-342900"/>
                          <a:r>
                            <a:rPr kumimoji="1" lang="hu-HU" sz="1800"/>
                            <a:t>Karbantartás</a:t>
                          </a:r>
                        </a:p>
                        <a:p>
                          <a:pPr marL="342900" indent="-342900"/>
                          <a:endParaRPr kumimoji="1" lang="hu-HU" sz="1800"/>
                        </a:p>
                      </a:txBody>
                      <a:useSpRect/>
                    </a:txSp>
                  </a:sp>
                  <a:sp>
                    <a:nvSpPr>
                      <a:cNvPr id="426024" name="Text Box 4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843213" y="3500438"/>
                        <a:ext cx="1436687" cy="1006475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/>
                          <a:r>
                            <a:rPr kumimoji="1" lang="hu-HU" sz="2000"/>
                            <a:t>5.4. </a:t>
                          </a:r>
                        </a:p>
                        <a:p>
                          <a:pPr marL="342900" indent="-342900"/>
                          <a:r>
                            <a:rPr kumimoji="1" lang="hu-HU" sz="2000"/>
                            <a:t>Üzemeltetés</a:t>
                          </a:r>
                        </a:p>
                        <a:p>
                          <a:pPr marL="342900" indent="-342900"/>
                          <a:endParaRPr kumimoji="1" lang="hu-HU" sz="2000"/>
                        </a:p>
                      </a:txBody>
                      <a:useSpRect/>
                    </a:txSp>
                  </a:sp>
                  <a:sp>
                    <a:nvSpPr>
                      <a:cNvPr id="426025" name="Text Box 4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403350" y="2205038"/>
                        <a:ext cx="1643063" cy="396875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/>
                          <a:r>
                            <a:rPr kumimoji="1" lang="hu-HU" sz="2000"/>
                            <a:t>5.1. Beszerzés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26026" name="Text Box 4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311275" y="5226050"/>
                        <a:ext cx="3990975" cy="396875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/>
                          <a:r>
                            <a:rPr kumimoji="1" lang="hu-HU" sz="2000"/>
                            <a:t>7. Az életciklus szervezeti folyamatai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E1C65" w:rsidRDefault="007E1C65" w:rsidP="000D5FB2">
      <w:pPr>
        <w:jc w:val="center"/>
      </w:pPr>
    </w:p>
    <w:p w:rsidR="007E1C65" w:rsidRDefault="003916D7" w:rsidP="007E1C65">
      <w:pPr>
        <w:pStyle w:val="Cmsor2"/>
      </w:pPr>
      <w:r w:rsidRPr="007E1C65">
        <w:t>Kombinált érettségi modellek</w:t>
      </w:r>
    </w:p>
    <w:p w:rsidR="003916D7" w:rsidRPr="007E1C65" w:rsidRDefault="007E1C65" w:rsidP="007E1C65">
      <w:r w:rsidRPr="007E1C65">
        <w:t>Ötvözik</w:t>
      </w:r>
      <w:r w:rsidR="003916D7" w:rsidRPr="007E1C65">
        <w:t xml:space="preserve"> a kétféle modellt, a bizonyítottan hasznos elemeket kiválasztva</w:t>
      </w:r>
      <w:r>
        <w:t>.</w:t>
      </w:r>
      <w:r w:rsidR="003916D7" w:rsidRPr="007E1C65">
        <w:t xml:space="preserve"> </w:t>
      </w:r>
    </w:p>
    <w:p w:rsidR="007E1C65" w:rsidRPr="005E4443" w:rsidRDefault="007E1C65" w:rsidP="007E1C65">
      <w:pPr>
        <w:pStyle w:val="Cmsor3"/>
      </w:pPr>
      <w:r>
        <w:t>CMMI</w:t>
      </w:r>
    </w:p>
    <w:p w:rsidR="003916D7" w:rsidRPr="007E1C65" w:rsidRDefault="003916D7" w:rsidP="0070531A">
      <w:pPr>
        <w:pStyle w:val="Listaszerbekezds"/>
        <w:numPr>
          <w:ilvl w:val="0"/>
          <w:numId w:val="38"/>
        </w:numPr>
      </w:pPr>
      <w:r w:rsidRPr="007E1C65">
        <w:t>A meglévő érettségi modellek integrálása, a következetlenségek megszüntetése, a duplikálás csökkentése</w:t>
      </w:r>
    </w:p>
    <w:p w:rsidR="003916D7" w:rsidRDefault="003916D7" w:rsidP="0070531A">
      <w:pPr>
        <w:pStyle w:val="Listaszerbekezds"/>
        <w:numPr>
          <w:ilvl w:val="0"/>
          <w:numId w:val="38"/>
        </w:numPr>
      </w:pPr>
      <w:r w:rsidRPr="007E1C65">
        <w:t>A modell-alapú folyamatjavítási tevékenységek költségének csökkentése</w:t>
      </w:r>
      <w:r w:rsidR="007E1C65">
        <w:t>.</w:t>
      </w:r>
    </w:p>
    <w:p w:rsidR="007E1C65" w:rsidRDefault="007E1C65" w:rsidP="0070531A">
      <w:pPr>
        <w:pStyle w:val="Listaszerbekezds"/>
        <w:numPr>
          <w:ilvl w:val="0"/>
          <w:numId w:val="38"/>
        </w:numPr>
      </w:pPr>
      <w:r w:rsidRPr="007E1C65">
        <w:t xml:space="preserve">A szoftverfejlesztésben, rendszerfejlesztésben és termékfejlesztésben leggyakrabban </w:t>
      </w:r>
      <w:r>
        <w:t xml:space="preserve">alkalmazott modellek </w:t>
      </w:r>
      <w:r w:rsidRPr="007E1C65">
        <w:t>összevonása egyetlen modellé /szabvánnyá, amelyet minden szervezet használhat a folyamatjavításban</w:t>
      </w:r>
      <w:r>
        <w:t>.</w:t>
      </w:r>
    </w:p>
    <w:p w:rsidR="007E1C65" w:rsidRPr="00DB5A21" w:rsidRDefault="007E1C65" w:rsidP="00DB5A21">
      <w:pPr>
        <w:spacing w:after="0"/>
        <w:rPr>
          <w:b/>
        </w:rPr>
      </w:pPr>
      <w:r w:rsidRPr="00DB5A21">
        <w:rPr>
          <w:b/>
        </w:rPr>
        <w:t>CMMI v1.2 alapelemek:</w:t>
      </w:r>
    </w:p>
    <w:p w:rsidR="003916D7" w:rsidRPr="007E1C65" w:rsidRDefault="003916D7" w:rsidP="0070531A">
      <w:pPr>
        <w:pStyle w:val="Listaszerbekezds"/>
        <w:numPr>
          <w:ilvl w:val="0"/>
          <w:numId w:val="38"/>
        </w:numPr>
      </w:pPr>
      <w:r w:rsidRPr="007E1C65">
        <w:t xml:space="preserve">Mindkét megjelenítésben / megközelítésben: </w:t>
      </w:r>
    </w:p>
    <w:p w:rsidR="003916D7" w:rsidRPr="007E1C65" w:rsidRDefault="003916D7" w:rsidP="0070531A">
      <w:pPr>
        <w:pStyle w:val="Listaszerbekezds"/>
        <w:numPr>
          <w:ilvl w:val="1"/>
          <w:numId w:val="38"/>
        </w:numPr>
      </w:pPr>
      <w:r w:rsidRPr="007E1C65">
        <w:t>Folyamatok / folyamatcsoportok (</w:t>
      </w:r>
      <w:proofErr w:type="spellStart"/>
      <w:r w:rsidRPr="007E1C65">
        <w:t>Process</w:t>
      </w:r>
      <w:proofErr w:type="spellEnd"/>
      <w:r w:rsidRPr="007E1C65">
        <w:t xml:space="preserve"> </w:t>
      </w:r>
      <w:proofErr w:type="spellStart"/>
      <w:r w:rsidRPr="007E1C65">
        <w:t>area</w:t>
      </w:r>
      <w:proofErr w:type="spellEnd"/>
      <w:r w:rsidRPr="007E1C65">
        <w:t>)</w:t>
      </w:r>
    </w:p>
    <w:p w:rsidR="003916D7" w:rsidRDefault="003916D7" w:rsidP="0070531A">
      <w:pPr>
        <w:pStyle w:val="Listaszerbekezds"/>
        <w:numPr>
          <w:ilvl w:val="1"/>
          <w:numId w:val="38"/>
        </w:numPr>
      </w:pPr>
      <w:r w:rsidRPr="007E1C65">
        <w:t>Sajátos célok (</w:t>
      </w:r>
      <w:proofErr w:type="spellStart"/>
      <w:r w:rsidRPr="007E1C65">
        <w:t>Specific</w:t>
      </w:r>
      <w:proofErr w:type="spellEnd"/>
      <w:r w:rsidRPr="007E1C65">
        <w:t xml:space="preserve"> </w:t>
      </w:r>
      <w:proofErr w:type="spellStart"/>
      <w:r w:rsidRPr="007E1C65">
        <w:t>goals</w:t>
      </w:r>
      <w:proofErr w:type="spellEnd"/>
      <w:r w:rsidRPr="007E1C65">
        <w:t>)</w:t>
      </w:r>
    </w:p>
    <w:p w:rsidR="00B04707" w:rsidRPr="007E1C65" w:rsidRDefault="003916D7" w:rsidP="0070531A">
      <w:pPr>
        <w:pStyle w:val="Listaszerbekezds"/>
        <w:numPr>
          <w:ilvl w:val="2"/>
          <w:numId w:val="38"/>
        </w:numPr>
      </w:pPr>
      <w:r w:rsidRPr="00B04707">
        <w:t>leírják, hogy mit kötelező implementálni ahhoz, hogy kielégítsük az adott folyamatcsoportot.</w:t>
      </w:r>
      <w:r w:rsidRPr="00B04707">
        <w:rPr>
          <w:b/>
          <w:bCs/>
        </w:rPr>
        <w:t xml:space="preserve"> </w:t>
      </w:r>
    </w:p>
    <w:p w:rsidR="003916D7" w:rsidRDefault="003916D7" w:rsidP="0070531A">
      <w:pPr>
        <w:pStyle w:val="Listaszerbekezds"/>
        <w:numPr>
          <w:ilvl w:val="1"/>
          <w:numId w:val="38"/>
        </w:numPr>
      </w:pPr>
      <w:r w:rsidRPr="007E1C65">
        <w:t>Sajátos gyakorlat (</w:t>
      </w:r>
      <w:proofErr w:type="spellStart"/>
      <w:r w:rsidRPr="007E1C65">
        <w:t>Specific</w:t>
      </w:r>
      <w:proofErr w:type="spellEnd"/>
      <w:r w:rsidRPr="007E1C65">
        <w:t xml:space="preserve"> </w:t>
      </w:r>
      <w:proofErr w:type="spellStart"/>
      <w:r w:rsidRPr="007E1C65">
        <w:t>practices</w:t>
      </w:r>
      <w:proofErr w:type="spellEnd"/>
      <w:r w:rsidRPr="007E1C65">
        <w:t>)</w:t>
      </w:r>
    </w:p>
    <w:p w:rsidR="00B04707" w:rsidRPr="007E1C65" w:rsidRDefault="003916D7" w:rsidP="0070531A">
      <w:pPr>
        <w:pStyle w:val="Listaszerbekezds"/>
        <w:numPr>
          <w:ilvl w:val="2"/>
          <w:numId w:val="38"/>
        </w:numPr>
      </w:pPr>
      <w:r w:rsidRPr="00B04707">
        <w:t>Specifikus célok eléréséhez szükséges tevékenységek</w:t>
      </w:r>
    </w:p>
    <w:p w:rsidR="003916D7" w:rsidRDefault="003916D7" w:rsidP="0070531A">
      <w:pPr>
        <w:pStyle w:val="Listaszerbekezds"/>
        <w:numPr>
          <w:ilvl w:val="1"/>
          <w:numId w:val="38"/>
        </w:numPr>
      </w:pPr>
      <w:r w:rsidRPr="007E1C65">
        <w:t>Általános célok (</w:t>
      </w:r>
      <w:proofErr w:type="spellStart"/>
      <w:r w:rsidRPr="007E1C65">
        <w:t>Generic</w:t>
      </w:r>
      <w:proofErr w:type="spellEnd"/>
      <w:r w:rsidRPr="007E1C65">
        <w:t xml:space="preserve"> </w:t>
      </w:r>
      <w:proofErr w:type="spellStart"/>
      <w:r w:rsidRPr="007E1C65">
        <w:t>goals</w:t>
      </w:r>
      <w:proofErr w:type="spellEnd"/>
      <w:r w:rsidRPr="007E1C65">
        <w:t>)</w:t>
      </w:r>
    </w:p>
    <w:p w:rsidR="00B04707" w:rsidRPr="007E1C65" w:rsidRDefault="003916D7" w:rsidP="0070531A">
      <w:pPr>
        <w:pStyle w:val="Listaszerbekezds"/>
        <w:numPr>
          <w:ilvl w:val="2"/>
          <w:numId w:val="38"/>
        </w:numPr>
      </w:pPr>
      <w:r w:rsidRPr="00B04707">
        <w:t>lépcsős megközelítésben minden folyamatcsoportnak csak egy általános célja van; megmutatja, hogy a folyamat mikor eredményes, ismételhető és tartós; az általános céllal határozzuk meg, hogy egy folyamatcsoport mikor kielégített.</w:t>
      </w:r>
      <w:r w:rsidRPr="00B04707">
        <w:rPr>
          <w:b/>
          <w:bCs/>
        </w:rPr>
        <w:t xml:space="preserve"> </w:t>
      </w:r>
    </w:p>
    <w:p w:rsidR="003916D7" w:rsidRDefault="003916D7" w:rsidP="0070531A">
      <w:pPr>
        <w:pStyle w:val="Listaszerbekezds"/>
        <w:numPr>
          <w:ilvl w:val="1"/>
          <w:numId w:val="38"/>
        </w:numPr>
      </w:pPr>
      <w:r w:rsidRPr="007E1C65">
        <w:t>Általános gyakorlat (</w:t>
      </w:r>
      <w:proofErr w:type="spellStart"/>
      <w:r w:rsidRPr="007E1C65">
        <w:t>Generic</w:t>
      </w:r>
      <w:proofErr w:type="spellEnd"/>
      <w:r w:rsidRPr="007E1C65">
        <w:t xml:space="preserve"> </w:t>
      </w:r>
      <w:proofErr w:type="spellStart"/>
      <w:r w:rsidRPr="007E1C65">
        <w:t>practices</w:t>
      </w:r>
      <w:proofErr w:type="spellEnd"/>
      <w:r w:rsidRPr="007E1C65">
        <w:t>)</w:t>
      </w:r>
    </w:p>
    <w:p w:rsidR="00B04707" w:rsidRDefault="003916D7" w:rsidP="0070531A">
      <w:pPr>
        <w:pStyle w:val="Listaszerbekezds"/>
        <w:numPr>
          <w:ilvl w:val="2"/>
          <w:numId w:val="38"/>
        </w:numPr>
      </w:pPr>
      <w:r w:rsidRPr="00B04707">
        <w:t>Intézményesítést nyújtanak, mely biztosítja, hogy a folyamatcsoporthoz rendelt folyamatok eredményesek, ismételhetőek és tartósak</w:t>
      </w:r>
    </w:p>
    <w:p w:rsidR="003916D7" w:rsidRPr="00B04707" w:rsidRDefault="003916D7" w:rsidP="0070531A">
      <w:pPr>
        <w:pStyle w:val="Listaszerbekezds"/>
        <w:numPr>
          <w:ilvl w:val="1"/>
          <w:numId w:val="38"/>
        </w:numPr>
      </w:pPr>
      <w:proofErr w:type="spellStart"/>
      <w:r w:rsidRPr="00B04707">
        <w:lastRenderedPageBreak/>
        <w:t>Alpraktikák</w:t>
      </w:r>
      <w:proofErr w:type="spellEnd"/>
      <w:r w:rsidRPr="00B04707">
        <w:t xml:space="preserve"> (</w:t>
      </w:r>
      <w:proofErr w:type="spellStart"/>
      <w:r w:rsidRPr="00B04707">
        <w:rPr>
          <w:lang w:val="en-US"/>
        </w:rPr>
        <w:t>subpractices</w:t>
      </w:r>
      <w:proofErr w:type="spellEnd"/>
      <w:r w:rsidRPr="00B04707">
        <w:t xml:space="preserve"> SP)</w:t>
      </w:r>
    </w:p>
    <w:p w:rsidR="00B04707" w:rsidRPr="007E1C65" w:rsidRDefault="003916D7" w:rsidP="0070531A">
      <w:pPr>
        <w:pStyle w:val="Listaszerbekezds"/>
        <w:numPr>
          <w:ilvl w:val="2"/>
          <w:numId w:val="38"/>
        </w:numPr>
      </w:pPr>
      <w:r w:rsidRPr="00B04707">
        <w:t>Részletes leírások, melyek útmutatást nyújtanak a specifikus- és általános praktikák értelmezéséhez; ötleteket adnak, melyek hasznosak lehetnek a folyamatfejlesztésben</w:t>
      </w:r>
      <w:r w:rsidRPr="00B04707">
        <w:rPr>
          <w:b/>
          <w:bCs/>
        </w:rPr>
        <w:t xml:space="preserve"> </w:t>
      </w:r>
    </w:p>
    <w:p w:rsidR="003916D7" w:rsidRPr="007E1C65" w:rsidRDefault="003916D7" w:rsidP="0070531A">
      <w:pPr>
        <w:pStyle w:val="Listaszerbekezds"/>
        <w:numPr>
          <w:ilvl w:val="0"/>
          <w:numId w:val="38"/>
        </w:numPr>
      </w:pPr>
      <w:r w:rsidRPr="007E1C65">
        <w:t xml:space="preserve">Lépcsős megjelenítésben / megközelítésben: </w:t>
      </w:r>
    </w:p>
    <w:p w:rsidR="003916D7" w:rsidRDefault="003916D7" w:rsidP="0070531A">
      <w:pPr>
        <w:pStyle w:val="Listaszerbekezds"/>
        <w:numPr>
          <w:ilvl w:val="1"/>
          <w:numId w:val="38"/>
        </w:numPr>
      </w:pPr>
      <w:r w:rsidRPr="007E1C65">
        <w:t>Érettségi szintek (</w:t>
      </w:r>
      <w:proofErr w:type="spellStart"/>
      <w:r w:rsidRPr="007E1C65">
        <w:t>Maturity</w:t>
      </w:r>
      <w:proofErr w:type="spellEnd"/>
      <w:r w:rsidRPr="007E1C65">
        <w:t xml:space="preserve"> </w:t>
      </w:r>
      <w:proofErr w:type="spellStart"/>
      <w:r w:rsidRPr="007E1C65">
        <w:t>levels</w:t>
      </w:r>
      <w:proofErr w:type="spellEnd"/>
      <w:r w:rsidRPr="007E1C65">
        <w:t>)</w:t>
      </w:r>
    </w:p>
    <w:p w:rsidR="00B04707" w:rsidRPr="00A67B4F" w:rsidRDefault="00B04707" w:rsidP="0070531A">
      <w:pPr>
        <w:pStyle w:val="Listaszerbekezds"/>
        <w:numPr>
          <w:ilvl w:val="2"/>
          <w:numId w:val="39"/>
        </w:numPr>
      </w:pPr>
      <w:r w:rsidRPr="00B04707">
        <w:t>Kezdeti (</w:t>
      </w:r>
      <w:proofErr w:type="spellStart"/>
      <w:r w:rsidRPr="00B04707">
        <w:t>initial</w:t>
      </w:r>
      <w:proofErr w:type="spellEnd"/>
      <w:r w:rsidRPr="00B04707">
        <w:t>)</w:t>
      </w:r>
      <w:r w:rsidRPr="00B04707">
        <w:rPr>
          <w:lang w:val="en-US"/>
        </w:rPr>
        <w:t xml:space="preserve"> </w:t>
      </w:r>
    </w:p>
    <w:p w:rsidR="003916D7" w:rsidRPr="00A67B4F" w:rsidRDefault="003916D7" w:rsidP="0070531A">
      <w:pPr>
        <w:pStyle w:val="Listaszerbekezds"/>
        <w:numPr>
          <w:ilvl w:val="3"/>
          <w:numId w:val="39"/>
        </w:numPr>
      </w:pPr>
      <w:r w:rsidRPr="00A67B4F">
        <w:t xml:space="preserve">A folyamatok általában </w:t>
      </w:r>
      <w:proofErr w:type="spellStart"/>
      <w:r w:rsidRPr="00A67B4F">
        <w:t>ad-hoc</w:t>
      </w:r>
      <w:proofErr w:type="spellEnd"/>
      <w:r w:rsidRPr="00A67B4F">
        <w:t xml:space="preserve"> jellegűek, kaotikusak</w:t>
      </w:r>
      <w:r w:rsidR="00A67B4F">
        <w:t>.</w:t>
      </w:r>
      <w:r w:rsidRPr="00A67B4F">
        <w:rPr>
          <w:lang w:val="en-US"/>
        </w:rPr>
        <w:t xml:space="preserve"> </w:t>
      </w:r>
    </w:p>
    <w:p w:rsidR="003916D7" w:rsidRPr="00A67B4F" w:rsidRDefault="003916D7" w:rsidP="0070531A">
      <w:pPr>
        <w:pStyle w:val="Listaszerbekezds"/>
        <w:numPr>
          <w:ilvl w:val="3"/>
          <w:numId w:val="39"/>
        </w:numPr>
      </w:pPr>
      <w:r w:rsidRPr="00A67B4F">
        <w:t>A szervezet általában nem képes stabil környezetet biztosítani</w:t>
      </w:r>
      <w:r w:rsidR="00A67B4F">
        <w:t>.</w:t>
      </w:r>
      <w:r w:rsidRPr="00A67B4F">
        <w:t xml:space="preserve"> </w:t>
      </w:r>
    </w:p>
    <w:p w:rsidR="003916D7" w:rsidRPr="00A67B4F" w:rsidRDefault="00A67B4F" w:rsidP="0070531A">
      <w:pPr>
        <w:pStyle w:val="Listaszerbekezds"/>
        <w:numPr>
          <w:ilvl w:val="3"/>
          <w:numId w:val="39"/>
        </w:numPr>
      </w:pPr>
      <w:r>
        <w:t>A</w:t>
      </w:r>
      <w:r w:rsidR="003916D7" w:rsidRPr="00A67B4F">
        <w:t xml:space="preserve"> szervezet sikere a dolgozók kompetenciájától és önfeláldozásától függ</w:t>
      </w:r>
      <w:r>
        <w:rPr>
          <w:lang w:val="en-US"/>
        </w:rPr>
        <w:t>.</w:t>
      </w:r>
    </w:p>
    <w:p w:rsidR="003916D7" w:rsidRPr="00A67B4F" w:rsidRDefault="003916D7" w:rsidP="0070531A">
      <w:pPr>
        <w:pStyle w:val="Listaszerbekezds"/>
        <w:numPr>
          <w:ilvl w:val="3"/>
          <w:numId w:val="39"/>
        </w:numPr>
      </w:pPr>
      <w:r w:rsidRPr="00A67B4F">
        <w:t>A projektek gyakran túllépik a költség- és időkereteket</w:t>
      </w:r>
      <w:r w:rsidR="00A67B4F">
        <w:rPr>
          <w:lang w:val="en-US"/>
        </w:rPr>
        <w:t>.</w:t>
      </w:r>
    </w:p>
    <w:p w:rsidR="003916D7" w:rsidRPr="00A67B4F" w:rsidRDefault="003916D7" w:rsidP="0070531A">
      <w:pPr>
        <w:pStyle w:val="Listaszerbekezds"/>
        <w:numPr>
          <w:ilvl w:val="3"/>
          <w:numId w:val="39"/>
        </w:numPr>
      </w:pPr>
      <w:r w:rsidRPr="00A67B4F">
        <w:t>Hajlam a túlvállalásra, válsághelyzetben a fol</w:t>
      </w:r>
      <w:r w:rsidR="00A67B4F">
        <w:t>yamatok figyelmen kívül hagyása.</w:t>
      </w:r>
    </w:p>
    <w:p w:rsidR="00A67B4F" w:rsidRPr="00B04707" w:rsidRDefault="003916D7" w:rsidP="0070531A">
      <w:pPr>
        <w:pStyle w:val="Listaszerbekezds"/>
        <w:numPr>
          <w:ilvl w:val="3"/>
          <w:numId w:val="39"/>
        </w:numPr>
      </w:pPr>
      <w:r w:rsidRPr="00A67B4F">
        <w:t>A szervezet képte</w:t>
      </w:r>
      <w:r w:rsidR="00A67B4F">
        <w:t>len korábbi sikert megismételni.</w:t>
      </w:r>
      <w:r w:rsidRPr="00A67B4F">
        <w:t xml:space="preserve"> </w:t>
      </w:r>
    </w:p>
    <w:p w:rsidR="00B04707" w:rsidRPr="00A67B4F" w:rsidRDefault="00B04707" w:rsidP="0070531A">
      <w:pPr>
        <w:pStyle w:val="Listaszerbekezds"/>
        <w:numPr>
          <w:ilvl w:val="2"/>
          <w:numId w:val="39"/>
        </w:numPr>
      </w:pPr>
      <w:r w:rsidRPr="00B04707">
        <w:t>Menedzselt (</w:t>
      </w:r>
      <w:r w:rsidRPr="00B04707">
        <w:rPr>
          <w:lang w:val="en-US"/>
        </w:rPr>
        <w:t>Managed</w:t>
      </w:r>
      <w:r w:rsidRPr="00B04707">
        <w:t>)</w:t>
      </w:r>
      <w:r w:rsidRPr="00B04707">
        <w:rPr>
          <w:lang w:val="en-US"/>
        </w:rPr>
        <w:t xml:space="preserve"> </w:t>
      </w:r>
    </w:p>
    <w:p w:rsidR="003916D7" w:rsidRPr="00A67B4F" w:rsidRDefault="003916D7" w:rsidP="0070531A">
      <w:pPr>
        <w:pStyle w:val="Listaszerbekezds"/>
        <w:numPr>
          <w:ilvl w:val="3"/>
          <w:numId w:val="39"/>
        </w:numPr>
      </w:pPr>
      <w:r w:rsidRPr="00A67B4F">
        <w:t>A szervezet projektjeiben biztosított a követelmény menedzsment, a projekt folyamatokat tervezik, végrehajtják, mérik és ellenőrzik</w:t>
      </w:r>
      <w:r w:rsidR="00A67B4F">
        <w:t>.</w:t>
      </w:r>
    </w:p>
    <w:p w:rsidR="003916D7" w:rsidRPr="00A67B4F" w:rsidRDefault="003916D7" w:rsidP="0070531A">
      <w:pPr>
        <w:pStyle w:val="Listaszerbekezds"/>
        <w:numPr>
          <w:ilvl w:val="3"/>
          <w:numId w:val="39"/>
        </w:numPr>
      </w:pPr>
      <w:r w:rsidRPr="00A67B4F">
        <w:t>Az érdekelt felek bevonása, elkötelezettsége biztosított.</w:t>
      </w:r>
    </w:p>
    <w:p w:rsidR="003916D7" w:rsidRPr="00A67B4F" w:rsidRDefault="003916D7" w:rsidP="0070531A">
      <w:pPr>
        <w:pStyle w:val="Listaszerbekezds"/>
        <w:numPr>
          <w:ilvl w:val="3"/>
          <w:numId w:val="39"/>
        </w:numPr>
      </w:pPr>
      <w:r w:rsidRPr="00A67B4F">
        <w:t>A követelményeket, munka-termékeket, szolgáltatásokat menedzselik</w:t>
      </w:r>
      <w:r w:rsidR="00A67B4F">
        <w:t>.</w:t>
      </w:r>
    </w:p>
    <w:p w:rsidR="003916D7" w:rsidRPr="00A67B4F" w:rsidRDefault="003916D7" w:rsidP="0070531A">
      <w:pPr>
        <w:pStyle w:val="Listaszerbekezds"/>
        <w:numPr>
          <w:ilvl w:val="3"/>
          <w:numId w:val="39"/>
        </w:numPr>
      </w:pPr>
      <w:r w:rsidRPr="00A67B4F">
        <w:t>A vezetőknek jól meghatározott pillanatokban rálátásuk van a munka előrehaladására</w:t>
      </w:r>
      <w:r w:rsidR="0020773C">
        <w:t>.</w:t>
      </w:r>
    </w:p>
    <w:p w:rsidR="00A67B4F" w:rsidRPr="00B04707" w:rsidRDefault="003916D7" w:rsidP="0070531A">
      <w:pPr>
        <w:pStyle w:val="Listaszerbekezds"/>
        <w:numPr>
          <w:ilvl w:val="3"/>
          <w:numId w:val="39"/>
        </w:numPr>
      </w:pPr>
      <w:r w:rsidRPr="00A67B4F">
        <w:t>A munka-termékek kielégítik a követelményeket, megfelelnek a szabványoknak és elérik céljukat</w:t>
      </w:r>
      <w:r w:rsidR="0020773C">
        <w:t>.</w:t>
      </w:r>
      <w:r w:rsidRPr="00A67B4F">
        <w:rPr>
          <w:lang w:val="en-US"/>
        </w:rPr>
        <w:t xml:space="preserve"> </w:t>
      </w:r>
    </w:p>
    <w:p w:rsidR="00B04707" w:rsidRPr="0020773C" w:rsidRDefault="00B04707" w:rsidP="0070531A">
      <w:pPr>
        <w:pStyle w:val="Listaszerbekezds"/>
        <w:numPr>
          <w:ilvl w:val="2"/>
          <w:numId w:val="39"/>
        </w:numPr>
      </w:pPr>
      <w:r w:rsidRPr="00B04707">
        <w:t>Meghatározott (</w:t>
      </w:r>
      <w:r w:rsidRPr="00B04707">
        <w:rPr>
          <w:lang w:val="en-US"/>
        </w:rPr>
        <w:t>Defined</w:t>
      </w:r>
      <w:r w:rsidRPr="00B04707">
        <w:t>)</w:t>
      </w:r>
      <w:r w:rsidRPr="00B04707">
        <w:rPr>
          <w:lang w:val="en-US"/>
        </w:rPr>
        <w:t xml:space="preserve"> </w:t>
      </w:r>
    </w:p>
    <w:p w:rsidR="003916D7" w:rsidRPr="0020773C" w:rsidRDefault="003916D7" w:rsidP="0070531A">
      <w:pPr>
        <w:pStyle w:val="Listaszerbekezds"/>
        <w:numPr>
          <w:ilvl w:val="3"/>
          <w:numId w:val="39"/>
        </w:numPr>
      </w:pPr>
      <w:r w:rsidRPr="0020773C">
        <w:t>A szervezetnek meghatározott szabványos folyamatai vannak, amelyeket folyamatosan javítanak</w:t>
      </w:r>
    </w:p>
    <w:p w:rsidR="003916D7" w:rsidRPr="0020773C" w:rsidRDefault="003916D7" w:rsidP="0070531A">
      <w:pPr>
        <w:pStyle w:val="Listaszerbekezds"/>
        <w:numPr>
          <w:ilvl w:val="3"/>
          <w:numId w:val="39"/>
        </w:numPr>
      </w:pPr>
      <w:r w:rsidRPr="0020773C">
        <w:t>A projektekben alkalmazandó meghatározott folyamatokat az útmutatók testre szabásával állítják elő</w:t>
      </w:r>
    </w:p>
    <w:p w:rsidR="0020773C" w:rsidRPr="00B04707" w:rsidRDefault="003916D7" w:rsidP="0070531A">
      <w:pPr>
        <w:pStyle w:val="Listaszerbekezds"/>
        <w:numPr>
          <w:ilvl w:val="3"/>
          <w:numId w:val="39"/>
        </w:numPr>
      </w:pPr>
      <w:r w:rsidRPr="0020773C">
        <w:t xml:space="preserve">A folyamatokat jól megértették, megfelelően meghatározták, és leírták (szabványok, eljárások, eszközök, módszerek formájában) </w:t>
      </w:r>
      <w:r w:rsidRPr="0020773C">
        <w:rPr>
          <w:lang w:val="en-US"/>
        </w:rPr>
        <w:t xml:space="preserve">  </w:t>
      </w:r>
      <w:r w:rsidRPr="0020773C">
        <w:t xml:space="preserve"> </w:t>
      </w:r>
    </w:p>
    <w:p w:rsidR="00B04707" w:rsidRPr="0020773C" w:rsidRDefault="00B04707" w:rsidP="0070531A">
      <w:pPr>
        <w:pStyle w:val="Listaszerbekezds"/>
        <w:numPr>
          <w:ilvl w:val="2"/>
          <w:numId w:val="39"/>
        </w:numPr>
      </w:pPr>
      <w:r w:rsidRPr="00B04707">
        <w:t>Mennyiségileg menedzselt (</w:t>
      </w:r>
      <w:r w:rsidRPr="00B04707">
        <w:rPr>
          <w:lang w:val="en-US"/>
        </w:rPr>
        <w:t>Quantitatively Managed</w:t>
      </w:r>
      <w:r w:rsidRPr="00B04707">
        <w:t>)</w:t>
      </w:r>
      <w:r w:rsidRPr="00B04707">
        <w:rPr>
          <w:lang w:val="en-US"/>
        </w:rPr>
        <w:t xml:space="preserve"> </w:t>
      </w:r>
    </w:p>
    <w:p w:rsidR="003916D7" w:rsidRPr="0020773C" w:rsidRDefault="003916D7" w:rsidP="0070531A">
      <w:pPr>
        <w:pStyle w:val="Listaszerbekezds"/>
        <w:numPr>
          <w:ilvl w:val="3"/>
          <w:numId w:val="39"/>
        </w:numPr>
      </w:pPr>
      <w:r w:rsidRPr="0020773C">
        <w:t>A minőségre és folyamat végrehajtására vonatkozóan mennyiségi mutatókat határoztak meg, és a folyamatokat ezek alapján menedzselik</w:t>
      </w:r>
      <w:r w:rsidR="0020773C">
        <w:t>.</w:t>
      </w:r>
    </w:p>
    <w:p w:rsidR="003916D7" w:rsidRPr="0020773C" w:rsidRDefault="003916D7" w:rsidP="0070531A">
      <w:pPr>
        <w:pStyle w:val="Listaszerbekezds"/>
        <w:numPr>
          <w:ilvl w:val="3"/>
          <w:numId w:val="39"/>
        </w:numPr>
      </w:pPr>
      <w:r w:rsidRPr="0020773C">
        <w:t>A mennyiségi mutatók alapja a felhasználók, végfelhasználók, a szervezet és a folyamatot végrehajtók igényeihez igazodnak</w:t>
      </w:r>
      <w:r w:rsidR="0020773C">
        <w:t>.</w:t>
      </w:r>
      <w:r w:rsidRPr="0020773C">
        <w:t xml:space="preserve"> </w:t>
      </w:r>
    </w:p>
    <w:p w:rsidR="003916D7" w:rsidRPr="0020773C" w:rsidRDefault="003916D7" w:rsidP="0070531A">
      <w:pPr>
        <w:pStyle w:val="Listaszerbekezds"/>
        <w:numPr>
          <w:ilvl w:val="3"/>
          <w:numId w:val="39"/>
        </w:numPr>
      </w:pPr>
      <w:r w:rsidRPr="0020773C">
        <w:t>A minőséget és a folyamat-teljesítményt statisztikailag értik, és a folyamat telje</w:t>
      </w:r>
      <w:r w:rsidR="0020773C">
        <w:t>s életciklusa alatt menedzselik.</w:t>
      </w:r>
    </w:p>
    <w:p w:rsidR="003916D7" w:rsidRPr="0020773C" w:rsidRDefault="003916D7" w:rsidP="0070531A">
      <w:pPr>
        <w:pStyle w:val="Listaszerbekezds"/>
        <w:numPr>
          <w:ilvl w:val="3"/>
          <w:numId w:val="39"/>
        </w:numPr>
      </w:pPr>
      <w:r w:rsidRPr="0020773C">
        <w:t>A folyamatokra vonatkozó</w:t>
      </w:r>
      <w:r w:rsidR="0020773C">
        <w:t xml:space="preserve">an részletes méréseket végeznek. </w:t>
      </w:r>
      <w:r w:rsidRPr="0020773C">
        <w:t>A folyamat-ingadozások sajátos okait azonosítják, és az ingadozás okait orvosolják, az ismételt előfo</w:t>
      </w:r>
      <w:r w:rsidR="0020773C">
        <w:t>rdulás megakadályozása céljából.</w:t>
      </w:r>
    </w:p>
    <w:p w:rsidR="0020773C" w:rsidRPr="00B04707" w:rsidRDefault="003916D7" w:rsidP="0070531A">
      <w:pPr>
        <w:pStyle w:val="Listaszerbekezds"/>
        <w:numPr>
          <w:ilvl w:val="3"/>
          <w:numId w:val="39"/>
        </w:numPr>
      </w:pPr>
      <w:r w:rsidRPr="0020773C">
        <w:t xml:space="preserve">A minőségre és teljesítményre vonatkozó mért értékeket a szervezet mérési adatbázisában gyűjtik, és a jövőben </w:t>
      </w:r>
      <w:r w:rsidR="0020773C" w:rsidRPr="0020773C">
        <w:t>a tényeken</w:t>
      </w:r>
      <w:r w:rsidRPr="0020773C">
        <w:t xml:space="preserve"> alapuló döntéshozatalban felhasználják</w:t>
      </w:r>
      <w:r w:rsidR="0020773C">
        <w:t>.</w:t>
      </w:r>
    </w:p>
    <w:p w:rsidR="00B04707" w:rsidRPr="0020773C" w:rsidRDefault="00B04707" w:rsidP="0070531A">
      <w:pPr>
        <w:pStyle w:val="Listaszerbekezds"/>
        <w:numPr>
          <w:ilvl w:val="2"/>
          <w:numId w:val="39"/>
        </w:numPr>
      </w:pPr>
      <w:r w:rsidRPr="00B04707">
        <w:t>Optimalizáló (</w:t>
      </w:r>
      <w:r w:rsidRPr="00B04707">
        <w:rPr>
          <w:lang w:val="en-US"/>
        </w:rPr>
        <w:t>Optimizing</w:t>
      </w:r>
      <w:r w:rsidRPr="00B04707">
        <w:t>)</w:t>
      </w:r>
      <w:r w:rsidRPr="00B04707">
        <w:rPr>
          <w:lang w:val="en-US"/>
        </w:rPr>
        <w:t xml:space="preserve"> </w:t>
      </w:r>
    </w:p>
    <w:p w:rsidR="003916D7" w:rsidRPr="0020773C" w:rsidRDefault="003916D7" w:rsidP="0070531A">
      <w:pPr>
        <w:pStyle w:val="Listaszerbekezds"/>
        <w:numPr>
          <w:ilvl w:val="3"/>
          <w:numId w:val="39"/>
        </w:numPr>
      </w:pPr>
      <w:r w:rsidRPr="0020773C">
        <w:lastRenderedPageBreak/>
        <w:t xml:space="preserve">A folyamatokat folyamatosan javítják, az ingadozások kiváltó okainak ismeretében </w:t>
      </w:r>
    </w:p>
    <w:p w:rsidR="003916D7" w:rsidRPr="0020773C" w:rsidRDefault="003916D7" w:rsidP="0070531A">
      <w:pPr>
        <w:pStyle w:val="Listaszerbekezds"/>
        <w:numPr>
          <w:ilvl w:val="3"/>
          <w:numId w:val="39"/>
        </w:numPr>
      </w:pPr>
      <w:r w:rsidRPr="0020773C">
        <w:t>Folyamatos az innovatív és technológiai fejlesztés.</w:t>
      </w:r>
    </w:p>
    <w:p w:rsidR="003916D7" w:rsidRPr="0020773C" w:rsidRDefault="003916D7" w:rsidP="0070531A">
      <w:pPr>
        <w:pStyle w:val="Listaszerbekezds"/>
        <w:numPr>
          <w:ilvl w:val="3"/>
          <w:numId w:val="39"/>
        </w:numPr>
      </w:pPr>
      <w:r w:rsidRPr="0020773C">
        <w:t xml:space="preserve">A szervezet egészére vonatkozóan meghatároztak mennyiségi folyamat-fejlesztési mutatókat, ezeket folyamatosan figyelik és hangolják a változó üzleti célokhoz. </w:t>
      </w:r>
    </w:p>
    <w:p w:rsidR="003916D7" w:rsidRPr="0020773C" w:rsidRDefault="003916D7" w:rsidP="0070531A">
      <w:pPr>
        <w:pStyle w:val="Listaszerbekezds"/>
        <w:numPr>
          <w:ilvl w:val="3"/>
          <w:numId w:val="39"/>
        </w:numPr>
      </w:pPr>
      <w:r w:rsidRPr="0020773C">
        <w:t xml:space="preserve">A folyamatfejlesztés eredményét mérik és összevetik a kitűzött célokkal. </w:t>
      </w:r>
    </w:p>
    <w:p w:rsidR="0020773C" w:rsidRPr="007E1C65" w:rsidRDefault="003916D7" w:rsidP="0070531A">
      <w:pPr>
        <w:pStyle w:val="Listaszerbekezds"/>
        <w:numPr>
          <w:ilvl w:val="3"/>
          <w:numId w:val="39"/>
        </w:numPr>
      </w:pPr>
      <w:r w:rsidRPr="0020773C">
        <w:t>A szervezet meghatározott folyamatait és a szabványos folyamatokat is mérhető fejlesztésnek vetik alá</w:t>
      </w:r>
      <w:r w:rsidR="0020773C">
        <w:t>.</w:t>
      </w:r>
    </w:p>
    <w:p w:rsidR="003916D7" w:rsidRPr="007E1C65" w:rsidRDefault="003916D7" w:rsidP="0070531A">
      <w:pPr>
        <w:pStyle w:val="Listaszerbekezds"/>
        <w:numPr>
          <w:ilvl w:val="0"/>
          <w:numId w:val="38"/>
        </w:numPr>
      </w:pPr>
      <w:r w:rsidRPr="007E1C65">
        <w:t>Folytonos megjelenítésben</w:t>
      </w:r>
    </w:p>
    <w:p w:rsidR="003916D7" w:rsidRDefault="003916D7" w:rsidP="0070531A">
      <w:pPr>
        <w:pStyle w:val="Listaszerbekezds"/>
        <w:numPr>
          <w:ilvl w:val="1"/>
          <w:numId w:val="38"/>
        </w:numPr>
      </w:pPr>
      <w:r w:rsidRPr="007E1C65">
        <w:t>Képességi szintek (</w:t>
      </w:r>
      <w:proofErr w:type="spellStart"/>
      <w:r w:rsidRPr="007E1C65">
        <w:t>Capability</w:t>
      </w:r>
      <w:proofErr w:type="spellEnd"/>
      <w:r w:rsidRPr="007E1C65">
        <w:t xml:space="preserve"> </w:t>
      </w:r>
      <w:proofErr w:type="spellStart"/>
      <w:r w:rsidRPr="007E1C65">
        <w:t>levels</w:t>
      </w:r>
      <w:proofErr w:type="spellEnd"/>
      <w:r w:rsidRPr="007E1C65">
        <w:t>)</w:t>
      </w:r>
    </w:p>
    <w:p w:rsidR="00B04707" w:rsidRDefault="00B04707" w:rsidP="0070531A">
      <w:pPr>
        <w:pStyle w:val="Listaszerbekezds"/>
        <w:numPr>
          <w:ilvl w:val="0"/>
          <w:numId w:val="40"/>
        </w:numPr>
      </w:pPr>
      <w:r w:rsidRPr="00B04707">
        <w:t>Nem teljes (</w:t>
      </w:r>
      <w:proofErr w:type="spellStart"/>
      <w:r w:rsidRPr="00B04707">
        <w:t>Incomplete</w:t>
      </w:r>
      <w:proofErr w:type="spellEnd"/>
      <w:r w:rsidRPr="00B04707">
        <w:t xml:space="preserve">) </w:t>
      </w:r>
    </w:p>
    <w:p w:rsidR="0020773C" w:rsidRPr="00B04707" w:rsidRDefault="0020773C" w:rsidP="0070531A">
      <w:pPr>
        <w:pStyle w:val="Listaszerbekezds"/>
        <w:numPr>
          <w:ilvl w:val="2"/>
          <w:numId w:val="40"/>
        </w:numPr>
      </w:pPr>
      <w:r>
        <w:t>A</w:t>
      </w:r>
      <w:r w:rsidR="003916D7" w:rsidRPr="0020773C">
        <w:t xml:space="preserve"> teljes folyamatot vagy nem hajtanak végre, vagy csak részben hajtják végre. A folyamatcsoport egy vagy több sajátos célja nem teljesül. </w:t>
      </w:r>
    </w:p>
    <w:p w:rsidR="00B04707" w:rsidRDefault="00B04707" w:rsidP="0070531A">
      <w:pPr>
        <w:pStyle w:val="Listaszerbekezds"/>
        <w:numPr>
          <w:ilvl w:val="0"/>
          <w:numId w:val="40"/>
        </w:numPr>
      </w:pPr>
      <w:r w:rsidRPr="00B04707">
        <w:t>Végrehajtott (</w:t>
      </w:r>
      <w:proofErr w:type="spellStart"/>
      <w:r w:rsidRPr="00B04707">
        <w:t>Performed</w:t>
      </w:r>
      <w:proofErr w:type="spellEnd"/>
      <w:r w:rsidRPr="00B04707">
        <w:t xml:space="preserve">) </w:t>
      </w:r>
    </w:p>
    <w:p w:rsidR="0020773C" w:rsidRPr="00B04707" w:rsidRDefault="003916D7" w:rsidP="0070531A">
      <w:pPr>
        <w:pStyle w:val="Listaszerbekezds"/>
        <w:numPr>
          <w:ilvl w:val="2"/>
          <w:numId w:val="40"/>
        </w:numPr>
      </w:pPr>
      <w:r w:rsidRPr="0020773C">
        <w:t>A végrehajtott folyamat esetében teljesülnek a sajátos célok</w:t>
      </w:r>
      <w:r w:rsidR="0020773C">
        <w:t xml:space="preserve">. </w:t>
      </w:r>
      <w:r w:rsidR="0020773C" w:rsidRPr="0020773C">
        <w:t>A végrehajtott folyamat a rá vonatkozó összes sajátos célt teljesíti</w:t>
      </w:r>
      <w:r w:rsidR="0020773C">
        <w:t>.</w:t>
      </w:r>
    </w:p>
    <w:p w:rsidR="00B04707" w:rsidRDefault="00B04707" w:rsidP="0070531A">
      <w:pPr>
        <w:pStyle w:val="Listaszerbekezds"/>
        <w:numPr>
          <w:ilvl w:val="0"/>
          <w:numId w:val="40"/>
        </w:numPr>
      </w:pPr>
      <w:r w:rsidRPr="00B04707">
        <w:t>Menedzselt (</w:t>
      </w:r>
      <w:proofErr w:type="spellStart"/>
      <w:r w:rsidRPr="00B04707">
        <w:t>Managed</w:t>
      </w:r>
      <w:proofErr w:type="spellEnd"/>
      <w:r w:rsidRPr="00B04707">
        <w:t xml:space="preserve">) </w:t>
      </w:r>
    </w:p>
    <w:p w:rsidR="003916D7" w:rsidRPr="0020773C" w:rsidRDefault="0020773C" w:rsidP="0070531A">
      <w:pPr>
        <w:pStyle w:val="Listaszerbekezds"/>
        <w:numPr>
          <w:ilvl w:val="2"/>
          <w:numId w:val="40"/>
        </w:numPr>
      </w:pPr>
      <w:r>
        <w:t>Olyan</w:t>
      </w:r>
      <w:r w:rsidR="003916D7" w:rsidRPr="0020773C">
        <w:t xml:space="preserve"> végrehajtott folyamat, amelyet terveznek, meghatározott irányelvek alapján hajtanak végre, megfelelő képességű emberekkel, megfelelő erőforrásokkal, ellenőrzötten állítja elő a terméket. Megfelelően vonják be az összes érdekelt felet. A folyamatot </w:t>
      </w:r>
      <w:r w:rsidRPr="0020773C">
        <w:t>követik,</w:t>
      </w:r>
      <w:r w:rsidR="003916D7" w:rsidRPr="0020773C">
        <w:t xml:space="preserve"> ellenőrzik és szemlézik. Figyelik a folyamatot szabályozó eljárásnak való megfelelőséget. </w:t>
      </w:r>
    </w:p>
    <w:p w:rsidR="003916D7" w:rsidRPr="0020773C" w:rsidRDefault="003916D7" w:rsidP="0070531A">
      <w:pPr>
        <w:pStyle w:val="Listaszerbekezds"/>
        <w:numPr>
          <w:ilvl w:val="2"/>
          <w:numId w:val="40"/>
        </w:numPr>
      </w:pPr>
      <w:r w:rsidRPr="0020773C">
        <w:t xml:space="preserve">A folyamatot egyedi projektek, csoportok, szervezeti szerepkörökben levők </w:t>
      </w:r>
      <w:proofErr w:type="spellStart"/>
      <w:r w:rsidRPr="0020773C">
        <w:t>testreszabhatják</w:t>
      </w:r>
      <w:proofErr w:type="spellEnd"/>
      <w:r w:rsidRPr="0020773C">
        <w:t xml:space="preserve">. </w:t>
      </w:r>
    </w:p>
    <w:p w:rsidR="0020773C" w:rsidRPr="00B04707" w:rsidRDefault="003916D7" w:rsidP="0070531A">
      <w:pPr>
        <w:pStyle w:val="Listaszerbekezds"/>
        <w:numPr>
          <w:ilvl w:val="2"/>
          <w:numId w:val="40"/>
        </w:numPr>
      </w:pPr>
      <w:r w:rsidRPr="0020773C">
        <w:t>A menedzsment biztosítja a folyamat intézményesítését, valamint a folyamat egyéb céljainak elérését (pl. költség, idő vagy minőség vonatkozásában)</w:t>
      </w:r>
      <w:r w:rsidR="0020773C">
        <w:rPr>
          <w:lang w:val="en-US"/>
        </w:rPr>
        <w:t>.</w:t>
      </w:r>
    </w:p>
    <w:p w:rsidR="0020773C" w:rsidRDefault="00B04707" w:rsidP="0070531A">
      <w:pPr>
        <w:pStyle w:val="Listaszerbekezds"/>
        <w:numPr>
          <w:ilvl w:val="0"/>
          <w:numId w:val="40"/>
        </w:numPr>
      </w:pPr>
      <w:r w:rsidRPr="00B04707">
        <w:t>Meghatározott (</w:t>
      </w:r>
      <w:proofErr w:type="spellStart"/>
      <w:r w:rsidRPr="00B04707">
        <w:t>Defined</w:t>
      </w:r>
      <w:proofErr w:type="spellEnd"/>
      <w:r w:rsidRPr="00B04707">
        <w:t xml:space="preserve">) </w:t>
      </w:r>
    </w:p>
    <w:p w:rsidR="003916D7" w:rsidRPr="0020773C" w:rsidRDefault="003916D7" w:rsidP="0070531A">
      <w:pPr>
        <w:pStyle w:val="Listaszerbekezds"/>
        <w:numPr>
          <w:ilvl w:val="2"/>
          <w:numId w:val="40"/>
        </w:numPr>
      </w:pPr>
      <w:r w:rsidRPr="0020773C">
        <w:t xml:space="preserve">A meghatározott folyamat olyan menedzselt folyamat, amelyet a szervezet szabványos folyamatából, a </w:t>
      </w:r>
      <w:proofErr w:type="spellStart"/>
      <w:r w:rsidRPr="0020773C">
        <w:t>testreszabási</w:t>
      </w:r>
      <w:proofErr w:type="spellEnd"/>
      <w:r w:rsidRPr="0020773C">
        <w:t xml:space="preserve"> útmutatók felhasználásával hoztak létre. Ez a folyamat munkatermékekre, metrikákra, egyéb folyamatfejlesztési elemekre vonatkozó információkat juttat vissza a szervezeti szintű folyamatnak. </w:t>
      </w:r>
    </w:p>
    <w:p w:rsidR="003916D7" w:rsidRPr="0020773C" w:rsidRDefault="003916D7" w:rsidP="0070531A">
      <w:pPr>
        <w:pStyle w:val="Listaszerbekezds"/>
        <w:numPr>
          <w:ilvl w:val="2"/>
          <w:numId w:val="40"/>
        </w:numPr>
      </w:pPr>
      <w:r w:rsidRPr="0020773C">
        <w:t>A szervezet szabványos folyamatai léteznek, és folyamatosan fejlesztik őket</w:t>
      </w:r>
      <w:r w:rsidRPr="0020773C">
        <w:rPr>
          <w:lang w:val="en-US"/>
        </w:rPr>
        <w:t xml:space="preserve">. </w:t>
      </w:r>
    </w:p>
    <w:p w:rsidR="0020773C" w:rsidRDefault="0020773C" w:rsidP="0070531A">
      <w:pPr>
        <w:pStyle w:val="Listaszerbekezds"/>
        <w:numPr>
          <w:ilvl w:val="2"/>
          <w:numId w:val="40"/>
        </w:numPr>
      </w:pPr>
      <w:r w:rsidRPr="0020773C">
        <w:t>Szervezeti szintű folyamatok szabályozzák a szervezet folyamatainak leírását, bevezetését és javítását</w:t>
      </w:r>
      <w:r>
        <w:t>.</w:t>
      </w:r>
    </w:p>
    <w:p w:rsidR="00B04707" w:rsidRDefault="00B04707" w:rsidP="0070531A">
      <w:pPr>
        <w:pStyle w:val="Listaszerbekezds"/>
        <w:numPr>
          <w:ilvl w:val="0"/>
          <w:numId w:val="40"/>
        </w:numPr>
      </w:pPr>
      <w:r w:rsidRPr="00B04707">
        <w:t>Mennyiségileg menedzselt (</w:t>
      </w:r>
      <w:proofErr w:type="spellStart"/>
      <w:r w:rsidRPr="00B04707">
        <w:t>Quantitatively</w:t>
      </w:r>
      <w:proofErr w:type="spellEnd"/>
      <w:r w:rsidRPr="00B04707">
        <w:t xml:space="preserve"> </w:t>
      </w:r>
      <w:proofErr w:type="spellStart"/>
      <w:r w:rsidRPr="00B04707">
        <w:t>Managed</w:t>
      </w:r>
      <w:proofErr w:type="spellEnd"/>
      <w:r w:rsidRPr="00B04707">
        <w:t xml:space="preserve">) </w:t>
      </w:r>
    </w:p>
    <w:p w:rsidR="003916D7" w:rsidRPr="0020773C" w:rsidRDefault="003916D7" w:rsidP="0070531A">
      <w:pPr>
        <w:pStyle w:val="Listaszerbekezds"/>
        <w:numPr>
          <w:ilvl w:val="2"/>
          <w:numId w:val="40"/>
        </w:numPr>
      </w:pPr>
      <w:r w:rsidRPr="0020773C">
        <w:t xml:space="preserve">A mennyiségileg menedzselt folyamat olyan meghatározott folyamat, amelyet statisztikai és egyéb kvantitatív technikákkal ellenőriznek. </w:t>
      </w:r>
    </w:p>
    <w:p w:rsidR="003916D7" w:rsidRPr="0020773C" w:rsidRDefault="003916D7" w:rsidP="0070531A">
      <w:pPr>
        <w:pStyle w:val="Listaszerbekezds"/>
        <w:numPr>
          <w:ilvl w:val="2"/>
          <w:numId w:val="40"/>
        </w:numPr>
      </w:pPr>
      <w:r w:rsidRPr="0020773C">
        <w:t xml:space="preserve">Meghatározzák a minőségre és a folyamat-teljesítményre vonatkozó mennyiségi mutatókat, és ezeket követve menedzselik a folyamatot. </w:t>
      </w:r>
    </w:p>
    <w:p w:rsidR="003916D7" w:rsidRPr="0020773C" w:rsidRDefault="003916D7" w:rsidP="0070531A">
      <w:pPr>
        <w:pStyle w:val="Listaszerbekezds"/>
        <w:numPr>
          <w:ilvl w:val="2"/>
          <w:numId w:val="40"/>
        </w:numPr>
      </w:pPr>
      <w:r w:rsidRPr="0020773C">
        <w:t xml:space="preserve">A minőséget és a folyamat teljesítményét mennyiségileg értik, és a folyamat teljes életciklusa alatt kézben tartják. </w:t>
      </w:r>
    </w:p>
    <w:p w:rsidR="003916D7" w:rsidRPr="0020773C" w:rsidRDefault="003916D7" w:rsidP="0070531A">
      <w:pPr>
        <w:pStyle w:val="Listaszerbekezds"/>
        <w:numPr>
          <w:ilvl w:val="2"/>
          <w:numId w:val="40"/>
        </w:numPr>
      </w:pPr>
      <w:r w:rsidRPr="0020773C">
        <w:lastRenderedPageBreak/>
        <w:t xml:space="preserve">A mennyiségi célok a szervezet szabványos folyamatinak képességéhez, a szervezet üzleti céljaihoz, a felhasználó igényeihez kapcsolódnak. </w:t>
      </w:r>
    </w:p>
    <w:p w:rsidR="0020773C" w:rsidRPr="00B04707" w:rsidRDefault="003916D7" w:rsidP="0070531A">
      <w:pPr>
        <w:pStyle w:val="Listaszerbekezds"/>
        <w:numPr>
          <w:ilvl w:val="2"/>
          <w:numId w:val="40"/>
        </w:numPr>
      </w:pPr>
      <w:r w:rsidRPr="0020773C">
        <w:t>A folyamatot végrehajtó személyek közvetlenül kapcsolatban vannak a folyamat menedzsmentjével.</w:t>
      </w:r>
      <w:r w:rsidRPr="0020773C">
        <w:rPr>
          <w:lang w:val="en-US"/>
        </w:rPr>
        <w:t xml:space="preserve">  </w:t>
      </w:r>
    </w:p>
    <w:p w:rsidR="00A67B4F" w:rsidRDefault="00B04707" w:rsidP="0070531A">
      <w:pPr>
        <w:pStyle w:val="Listaszerbekezds"/>
        <w:numPr>
          <w:ilvl w:val="0"/>
          <w:numId w:val="40"/>
        </w:numPr>
      </w:pPr>
      <w:r w:rsidRPr="00B04707">
        <w:t>Optimalizáló (</w:t>
      </w:r>
      <w:proofErr w:type="spellStart"/>
      <w:r w:rsidRPr="00B04707">
        <w:t>Optimizing</w:t>
      </w:r>
      <w:proofErr w:type="spellEnd"/>
      <w:r w:rsidRPr="00B04707">
        <w:t xml:space="preserve">) </w:t>
      </w:r>
    </w:p>
    <w:p w:rsidR="003916D7" w:rsidRPr="0020773C" w:rsidRDefault="003916D7" w:rsidP="0070531A">
      <w:pPr>
        <w:pStyle w:val="Listaszerbekezds"/>
        <w:numPr>
          <w:ilvl w:val="2"/>
          <w:numId w:val="40"/>
        </w:numPr>
      </w:pPr>
      <w:r w:rsidRPr="0020773C">
        <w:t xml:space="preserve">Egy optimalizáló folyamat olyan mennyiségileg menedzselt folyamat, amelyet az aktuális és tervezett üzleti igényeknek megfelelően módosítanak. </w:t>
      </w:r>
    </w:p>
    <w:p w:rsidR="003916D7" w:rsidRPr="0020773C" w:rsidRDefault="003916D7" w:rsidP="0070531A">
      <w:pPr>
        <w:pStyle w:val="Listaszerbekezds"/>
        <w:numPr>
          <w:ilvl w:val="2"/>
          <w:numId w:val="40"/>
        </w:numPr>
      </w:pPr>
      <w:r w:rsidRPr="0020773C">
        <w:t>Az optimalizáló folyamat a teljesítmény állandó javítására figyel, inkrementális és technológiai innovációs fejlesztéseket végrehajtva.</w:t>
      </w:r>
    </w:p>
    <w:p w:rsidR="003916D7" w:rsidRPr="0020773C" w:rsidRDefault="003916D7" w:rsidP="0070531A">
      <w:pPr>
        <w:pStyle w:val="Listaszerbekezds"/>
        <w:numPr>
          <w:ilvl w:val="2"/>
          <w:numId w:val="40"/>
        </w:numPr>
      </w:pPr>
      <w:r w:rsidRPr="0020773C">
        <w:t xml:space="preserve">Figyelnek a fejlődés okaira, és azokat a szervezet egészében közzéteszik. A fejlesztéseket mennyiségi adatelemzést követően vezetik be, figyelembe véve egy módosítás hatását a szervezet egészére. </w:t>
      </w:r>
    </w:p>
    <w:p w:rsidR="003916D7" w:rsidRPr="0020773C" w:rsidRDefault="003916D7" w:rsidP="0070531A">
      <w:pPr>
        <w:pStyle w:val="Listaszerbekezds"/>
        <w:numPr>
          <w:ilvl w:val="2"/>
          <w:numId w:val="40"/>
        </w:numPr>
      </w:pPr>
      <w:r w:rsidRPr="0020773C">
        <w:t xml:space="preserve">A szervezet folyamatainak teljesítménye folyamatosan javul. </w:t>
      </w:r>
    </w:p>
    <w:p w:rsidR="003916D7" w:rsidRPr="0020773C" w:rsidRDefault="003916D7" w:rsidP="0070531A">
      <w:pPr>
        <w:pStyle w:val="Listaszerbekezds"/>
        <w:numPr>
          <w:ilvl w:val="2"/>
          <w:numId w:val="40"/>
        </w:numPr>
      </w:pPr>
      <w:r w:rsidRPr="0020773C">
        <w:t xml:space="preserve">A kiválasztott inkrementális és innovatív technológiai megoldásokat szisztematikusan követik, és közzéteszik a szervezetben. </w:t>
      </w:r>
    </w:p>
    <w:p w:rsidR="0020773C" w:rsidRDefault="003916D7" w:rsidP="0070531A">
      <w:pPr>
        <w:pStyle w:val="Listaszerbekezds"/>
        <w:numPr>
          <w:ilvl w:val="2"/>
          <w:numId w:val="40"/>
        </w:numPr>
      </w:pPr>
      <w:r w:rsidRPr="0020773C">
        <w:t xml:space="preserve">Mérik a közzétett fejlesztések hatását, és összehasonlítják őket a tervezett fejlődési mutatókkal. </w:t>
      </w:r>
    </w:p>
    <w:p w:rsidR="00A67B4F" w:rsidRDefault="00A67B4F" w:rsidP="00A67B4F">
      <w:pPr>
        <w:pStyle w:val="Listaszerbekezds"/>
        <w:ind w:left="0"/>
      </w:pPr>
    </w:p>
    <w:p w:rsidR="00A67B4F" w:rsidRDefault="00A67B4F" w:rsidP="00A67B4F">
      <w:pPr>
        <w:pStyle w:val="Listaszerbekezds"/>
        <w:ind w:left="0"/>
      </w:pPr>
      <w:r>
        <w:t>Felépítés:</w:t>
      </w:r>
    </w:p>
    <w:p w:rsidR="00A67B4F" w:rsidRDefault="00A67B4F" w:rsidP="0070531A">
      <w:pPr>
        <w:pStyle w:val="Listaszerbekezds"/>
        <w:numPr>
          <w:ilvl w:val="0"/>
          <w:numId w:val="38"/>
        </w:numPr>
      </w:pPr>
      <w:r w:rsidRPr="00A67B4F">
        <w:rPr>
          <w:b/>
        </w:rPr>
        <w:t>Keret</w:t>
      </w:r>
      <w:r>
        <w:t xml:space="preserve">: </w:t>
      </w:r>
      <w:r w:rsidRPr="00A67B4F">
        <w:t>tartalmazza a modell leírását, a modell auditálásának leírását, valamint a modell oktatásával kapcsolatos anyagokat</w:t>
      </w:r>
    </w:p>
    <w:p w:rsidR="00A67B4F" w:rsidRDefault="00A67B4F" w:rsidP="0070531A">
      <w:pPr>
        <w:pStyle w:val="Listaszerbekezds"/>
        <w:numPr>
          <w:ilvl w:val="0"/>
          <w:numId w:val="38"/>
        </w:numPr>
      </w:pPr>
      <w:r w:rsidRPr="00A67B4F">
        <w:rPr>
          <w:b/>
        </w:rPr>
        <w:t>Megosztott anyag</w:t>
      </w:r>
      <w:r>
        <w:t xml:space="preserve">: </w:t>
      </w:r>
      <w:r w:rsidRPr="00A67B4F">
        <w:t>a modell szerkezetének leírását, elemeit, valamint az általánosan használható folyamatokat írja le.</w:t>
      </w:r>
    </w:p>
    <w:p w:rsidR="00A67B4F" w:rsidRDefault="00A67B4F" w:rsidP="0070531A">
      <w:pPr>
        <w:pStyle w:val="Listaszerbekezds"/>
        <w:numPr>
          <w:ilvl w:val="0"/>
          <w:numId w:val="38"/>
        </w:numPr>
      </w:pPr>
      <w:r w:rsidRPr="00A67B4F">
        <w:rPr>
          <w:b/>
        </w:rPr>
        <w:t>Konstellációk</w:t>
      </w:r>
      <w:r>
        <w:t xml:space="preserve">: </w:t>
      </w:r>
      <w:r w:rsidRPr="00A67B4F">
        <w:t>valamilyen szakterülethez kapcsolódó sajátos folyamatokat írnak le</w:t>
      </w:r>
      <w:r>
        <w:t>.</w:t>
      </w:r>
    </w:p>
    <w:p w:rsidR="003916D7" w:rsidRPr="00A67B4F" w:rsidRDefault="003916D7" w:rsidP="0070531A">
      <w:pPr>
        <w:pStyle w:val="Listaszerbekezds"/>
        <w:numPr>
          <w:ilvl w:val="1"/>
          <w:numId w:val="38"/>
        </w:numPr>
      </w:pPr>
      <w:r w:rsidRPr="00A67B4F">
        <w:t>Fejlesztés</w:t>
      </w:r>
    </w:p>
    <w:p w:rsidR="003916D7" w:rsidRPr="00A67B4F" w:rsidRDefault="003916D7" w:rsidP="0070531A">
      <w:pPr>
        <w:pStyle w:val="Listaszerbekezds"/>
        <w:numPr>
          <w:ilvl w:val="1"/>
          <w:numId w:val="38"/>
        </w:numPr>
      </w:pPr>
      <w:r w:rsidRPr="00A67B4F">
        <w:t>Beszerzés</w:t>
      </w:r>
    </w:p>
    <w:p w:rsidR="003916D7" w:rsidRDefault="003916D7" w:rsidP="0070531A">
      <w:pPr>
        <w:pStyle w:val="Listaszerbekezds"/>
        <w:numPr>
          <w:ilvl w:val="1"/>
          <w:numId w:val="38"/>
        </w:numPr>
      </w:pPr>
      <w:r w:rsidRPr="00A67B4F">
        <w:t>Szolgáltatás</w:t>
      </w:r>
    </w:p>
    <w:p w:rsidR="003916D7" w:rsidRDefault="003916D7" w:rsidP="003916D7">
      <w:r>
        <w:t>Folyamatok:</w:t>
      </w:r>
    </w:p>
    <w:p w:rsidR="003916D7" w:rsidRDefault="0078415D" w:rsidP="003916D7">
      <w:r>
        <w:t>Általános célok:</w:t>
      </w:r>
    </w:p>
    <w:p w:rsidR="00000000" w:rsidRDefault="0078415D" w:rsidP="0070531A">
      <w:pPr>
        <w:pStyle w:val="Listaszerbekezds"/>
        <w:numPr>
          <w:ilvl w:val="0"/>
          <w:numId w:val="41"/>
        </w:numPr>
        <w:spacing w:after="0"/>
      </w:pPr>
      <w:r>
        <w:t xml:space="preserve">GG 1: Sajátos célok elérése: </w:t>
      </w:r>
      <w:r w:rsidR="0070531A" w:rsidRPr="0078415D">
        <w:t>a folyamat létezik, végrehajtják, eleget képes tenni sajátos céljainak)</w:t>
      </w:r>
    </w:p>
    <w:p w:rsidR="0078415D" w:rsidRDefault="0078415D" w:rsidP="0070531A">
      <w:pPr>
        <w:pStyle w:val="Listaszerbekezds"/>
        <w:numPr>
          <w:ilvl w:val="1"/>
          <w:numId w:val="41"/>
        </w:numPr>
      </w:pPr>
      <w:r>
        <w:t>GP1.1</w:t>
      </w:r>
      <w:r w:rsidR="0070531A" w:rsidRPr="0078415D">
        <w:t xml:space="preserve"> </w:t>
      </w:r>
      <w:r w:rsidR="0070531A" w:rsidRPr="0078415D">
        <w:t>Sa</w:t>
      </w:r>
      <w:r>
        <w:t xml:space="preserve">játos gyakorlatok végrehajtása </w:t>
      </w:r>
      <w:r w:rsidR="0070531A" w:rsidRPr="0078415D">
        <w:t>(végrehajtják a folyamatot)</w:t>
      </w:r>
    </w:p>
    <w:p w:rsidR="0078415D" w:rsidRDefault="0078415D" w:rsidP="0070531A">
      <w:pPr>
        <w:pStyle w:val="Listaszerbekezds"/>
        <w:numPr>
          <w:ilvl w:val="0"/>
          <w:numId w:val="41"/>
        </w:numPr>
        <w:spacing w:after="0"/>
      </w:pPr>
      <w:r>
        <w:t xml:space="preserve">GG 2: </w:t>
      </w:r>
      <w:r w:rsidRPr="0078415D">
        <w:t>Egy menedzselt folyamat intézményesítése</w:t>
      </w:r>
      <w:r>
        <w:t>.</w:t>
      </w:r>
    </w:p>
    <w:p w:rsidR="00000000" w:rsidRPr="0078415D" w:rsidRDefault="0070531A" w:rsidP="0070531A">
      <w:pPr>
        <w:pStyle w:val="Listaszerbekezds"/>
        <w:numPr>
          <w:ilvl w:val="1"/>
          <w:numId w:val="41"/>
        </w:numPr>
        <w:ind w:hanging="357"/>
      </w:pPr>
      <w:r w:rsidRPr="0078415D">
        <w:t>GP 2.1</w:t>
      </w:r>
      <w:r w:rsidR="0078415D">
        <w:t xml:space="preserve"> </w:t>
      </w:r>
      <w:r w:rsidRPr="0078415D">
        <w:t xml:space="preserve">Szervezeti irányvonal </w:t>
      </w:r>
      <w:r w:rsidR="0078415D" w:rsidRPr="0078415D">
        <w:t>meghatározás.</w:t>
      </w:r>
    </w:p>
    <w:p w:rsidR="00000000" w:rsidRPr="0078415D" w:rsidRDefault="0078415D" w:rsidP="0070531A">
      <w:pPr>
        <w:pStyle w:val="Listaszerbekezds"/>
        <w:numPr>
          <w:ilvl w:val="1"/>
          <w:numId w:val="41"/>
        </w:numPr>
        <w:ind w:hanging="357"/>
      </w:pPr>
      <w:r>
        <w:t xml:space="preserve">GP 2.2 </w:t>
      </w:r>
      <w:proofErr w:type="gramStart"/>
      <w:r>
        <w:t>A</w:t>
      </w:r>
      <w:proofErr w:type="gramEnd"/>
      <w:r>
        <w:t xml:space="preserve"> folyamat tervezése.</w:t>
      </w:r>
    </w:p>
    <w:p w:rsidR="00000000" w:rsidRPr="0078415D" w:rsidRDefault="0078415D" w:rsidP="0070531A">
      <w:pPr>
        <w:pStyle w:val="Listaszerbekezds"/>
        <w:numPr>
          <w:ilvl w:val="1"/>
          <w:numId w:val="41"/>
        </w:numPr>
        <w:ind w:hanging="357"/>
      </w:pPr>
      <w:r>
        <w:t xml:space="preserve">GP 2.3 </w:t>
      </w:r>
      <w:r w:rsidRPr="0078415D">
        <w:t>Erőf</w:t>
      </w:r>
      <w:r>
        <w:t>orrás rendelkezésre bocsátása.</w:t>
      </w:r>
    </w:p>
    <w:p w:rsidR="00000000" w:rsidRPr="0078415D" w:rsidRDefault="0078415D" w:rsidP="0070531A">
      <w:pPr>
        <w:pStyle w:val="Listaszerbekezds"/>
        <w:numPr>
          <w:ilvl w:val="1"/>
          <w:numId w:val="41"/>
        </w:numPr>
        <w:ind w:hanging="357"/>
      </w:pPr>
      <w:r>
        <w:t>GP 2.4 Felelősség kijelölése.</w:t>
      </w:r>
    </w:p>
    <w:p w:rsidR="00000000" w:rsidRPr="0078415D" w:rsidRDefault="0078415D" w:rsidP="0070531A">
      <w:pPr>
        <w:pStyle w:val="Listaszerbekezds"/>
        <w:numPr>
          <w:ilvl w:val="1"/>
          <w:numId w:val="41"/>
        </w:numPr>
        <w:ind w:hanging="357"/>
      </w:pPr>
      <w:r>
        <w:t>GP 2.5 Emberek képzése.</w:t>
      </w:r>
    </w:p>
    <w:p w:rsidR="00000000" w:rsidRPr="0078415D" w:rsidRDefault="0070531A" w:rsidP="0070531A">
      <w:pPr>
        <w:pStyle w:val="Listaszerbekezds"/>
        <w:numPr>
          <w:ilvl w:val="1"/>
          <w:numId w:val="41"/>
        </w:numPr>
        <w:ind w:hanging="357"/>
      </w:pPr>
      <w:r w:rsidRPr="0078415D">
        <w:t>GP 2.6</w:t>
      </w:r>
      <w:r w:rsidR="0078415D">
        <w:t xml:space="preserve"> Konfigurációk menedzsmentje.</w:t>
      </w:r>
    </w:p>
    <w:p w:rsidR="00000000" w:rsidRPr="0078415D" w:rsidRDefault="0070531A" w:rsidP="0070531A">
      <w:pPr>
        <w:pStyle w:val="Listaszerbekezds"/>
        <w:numPr>
          <w:ilvl w:val="1"/>
          <w:numId w:val="41"/>
        </w:numPr>
        <w:ind w:hanging="357"/>
      </w:pPr>
      <w:r w:rsidRPr="0078415D">
        <w:t>GP 2.7</w:t>
      </w:r>
      <w:r w:rsidR="0078415D">
        <w:t xml:space="preserve"> </w:t>
      </w:r>
      <w:r w:rsidRPr="0078415D">
        <w:t>Az éri</w:t>
      </w:r>
      <w:r w:rsidR="0078415D">
        <w:t>ntettek azonosítása és bevonása.</w:t>
      </w:r>
    </w:p>
    <w:p w:rsidR="00000000" w:rsidRPr="0078415D" w:rsidRDefault="0070531A" w:rsidP="0070531A">
      <w:pPr>
        <w:pStyle w:val="Listaszerbekezds"/>
        <w:numPr>
          <w:ilvl w:val="1"/>
          <w:numId w:val="41"/>
        </w:numPr>
        <w:ind w:hanging="357"/>
      </w:pPr>
      <w:r w:rsidRPr="0078415D">
        <w:t>GP 2.8</w:t>
      </w:r>
      <w:r w:rsidR="0078415D">
        <w:t xml:space="preserve"> </w:t>
      </w:r>
      <w:r w:rsidRPr="0078415D">
        <w:t xml:space="preserve">Folyamatkövetés és </w:t>
      </w:r>
      <w:r w:rsidR="0078415D">
        <w:t>–</w:t>
      </w:r>
      <w:r w:rsidRPr="0078415D">
        <w:t>vezérlés</w:t>
      </w:r>
      <w:r w:rsidR="0078415D">
        <w:t>.</w:t>
      </w:r>
    </w:p>
    <w:p w:rsidR="00000000" w:rsidRPr="0078415D" w:rsidRDefault="0078415D" w:rsidP="0070531A">
      <w:pPr>
        <w:pStyle w:val="Listaszerbekezds"/>
        <w:numPr>
          <w:ilvl w:val="1"/>
          <w:numId w:val="41"/>
        </w:numPr>
        <w:ind w:hanging="357"/>
      </w:pPr>
      <w:r>
        <w:t xml:space="preserve">GP 2.9 </w:t>
      </w:r>
      <w:proofErr w:type="gramStart"/>
      <w:r w:rsidR="0070531A" w:rsidRPr="0078415D">
        <w:t>A</w:t>
      </w:r>
      <w:proofErr w:type="gramEnd"/>
      <w:r w:rsidR="0070531A" w:rsidRPr="0078415D">
        <w:t xml:space="preserve"> megfele</w:t>
      </w:r>
      <w:r>
        <w:t xml:space="preserve">lőség tárgyilagos kiértékelése. </w:t>
      </w:r>
    </w:p>
    <w:p w:rsidR="0078415D" w:rsidRDefault="0078415D" w:rsidP="0070531A">
      <w:pPr>
        <w:pStyle w:val="Listaszerbekezds"/>
        <w:numPr>
          <w:ilvl w:val="1"/>
          <w:numId w:val="41"/>
        </w:numPr>
        <w:ind w:hanging="357"/>
      </w:pPr>
      <w:r>
        <w:t xml:space="preserve">GP 2.10 </w:t>
      </w:r>
      <w:r w:rsidR="0070531A" w:rsidRPr="0078415D">
        <w:t>Az aktuális állapot szemlézése a felsőbb vezetőkkel</w:t>
      </w:r>
      <w:r>
        <w:t>.</w:t>
      </w:r>
    </w:p>
    <w:p w:rsidR="00000000" w:rsidRPr="0078415D" w:rsidRDefault="0070531A" w:rsidP="0070531A">
      <w:pPr>
        <w:numPr>
          <w:ilvl w:val="0"/>
          <w:numId w:val="41"/>
        </w:numPr>
        <w:spacing w:after="0"/>
        <w:ind w:hanging="357"/>
      </w:pPr>
      <w:r w:rsidRPr="0078415D">
        <w:lastRenderedPageBreak/>
        <w:t>GG 3 Meghatáro</w:t>
      </w:r>
      <w:r w:rsidR="0078415D">
        <w:t>zott folyamat intézményesítése.</w:t>
      </w:r>
    </w:p>
    <w:p w:rsidR="00000000" w:rsidRPr="0078415D" w:rsidRDefault="0070531A" w:rsidP="0070531A">
      <w:pPr>
        <w:numPr>
          <w:ilvl w:val="1"/>
          <w:numId w:val="41"/>
        </w:numPr>
        <w:spacing w:after="0"/>
        <w:ind w:hanging="357"/>
      </w:pPr>
      <w:r w:rsidRPr="0078415D">
        <w:t>GP 3.1 Meghatározott folyamat létrehozása</w:t>
      </w:r>
      <w:r w:rsidR="0078415D">
        <w:t>.</w:t>
      </w:r>
      <w:r w:rsidRPr="0078415D">
        <w:t xml:space="preserve"> </w:t>
      </w:r>
    </w:p>
    <w:p w:rsidR="00000000" w:rsidRPr="0078415D" w:rsidRDefault="0070531A" w:rsidP="0070531A">
      <w:pPr>
        <w:numPr>
          <w:ilvl w:val="1"/>
          <w:numId w:val="41"/>
        </w:numPr>
        <w:spacing w:after="0"/>
        <w:ind w:hanging="357"/>
      </w:pPr>
      <w:r w:rsidRPr="0078415D">
        <w:t xml:space="preserve">GP 3.2 Javítási / fejlődési információk </w:t>
      </w:r>
      <w:r w:rsidR="0078415D" w:rsidRPr="0078415D">
        <w:t>összegyűjtése.</w:t>
      </w:r>
    </w:p>
    <w:p w:rsidR="00000000" w:rsidRPr="0078415D" w:rsidRDefault="0070531A" w:rsidP="0070531A">
      <w:pPr>
        <w:numPr>
          <w:ilvl w:val="0"/>
          <w:numId w:val="41"/>
        </w:numPr>
        <w:spacing w:after="0"/>
        <w:rPr>
          <w:lang w:val="en-US"/>
        </w:rPr>
      </w:pPr>
      <w:r w:rsidRPr="0078415D">
        <w:rPr>
          <w:lang w:val="en-US"/>
        </w:rPr>
        <w:t>GG 4</w:t>
      </w:r>
      <w:r w:rsidRPr="0078415D">
        <w:t xml:space="preserve"> Mennyiségileg menedzselt folyamat </w:t>
      </w:r>
      <w:r w:rsidR="0078415D" w:rsidRPr="0078415D">
        <w:t>intézményesítése.</w:t>
      </w:r>
    </w:p>
    <w:p w:rsidR="0078415D" w:rsidRDefault="0070531A" w:rsidP="0070531A">
      <w:pPr>
        <w:numPr>
          <w:ilvl w:val="1"/>
          <w:numId w:val="41"/>
        </w:numPr>
        <w:spacing w:after="0"/>
        <w:ind w:hanging="357"/>
      </w:pPr>
      <w:r w:rsidRPr="0078415D">
        <w:rPr>
          <w:lang w:val="en-US"/>
        </w:rPr>
        <w:t>GP 4.1</w:t>
      </w:r>
      <w:r w:rsidRPr="0078415D">
        <w:t xml:space="preserve"> A folyamat mennyiségi mutatóinak </w:t>
      </w:r>
      <w:r w:rsidR="0078415D" w:rsidRPr="0078415D">
        <w:t>meghatározása.</w:t>
      </w:r>
    </w:p>
    <w:p w:rsidR="00000000" w:rsidRPr="0078415D" w:rsidRDefault="0070531A" w:rsidP="0070531A">
      <w:pPr>
        <w:numPr>
          <w:ilvl w:val="1"/>
          <w:numId w:val="41"/>
        </w:numPr>
        <w:spacing w:after="0"/>
        <w:rPr>
          <w:lang w:val="en-US"/>
        </w:rPr>
      </w:pPr>
      <w:r w:rsidRPr="0078415D">
        <w:rPr>
          <w:lang w:val="en-US"/>
        </w:rPr>
        <w:t>GP 4.2</w:t>
      </w:r>
      <w:r w:rsidRPr="0078415D">
        <w:t xml:space="preserve"> A folyamat / </w:t>
      </w:r>
      <w:proofErr w:type="spellStart"/>
      <w:r w:rsidRPr="0078415D">
        <w:t>alfolyamatok</w:t>
      </w:r>
      <w:proofErr w:type="spellEnd"/>
      <w:r w:rsidRPr="0078415D">
        <w:t xml:space="preserve"> teljesítményének </w:t>
      </w:r>
      <w:r w:rsidR="0078415D" w:rsidRPr="0078415D">
        <w:t>stabilizálása.</w:t>
      </w:r>
    </w:p>
    <w:p w:rsidR="00000000" w:rsidRPr="0078415D" w:rsidRDefault="0070531A" w:rsidP="0070531A">
      <w:pPr>
        <w:numPr>
          <w:ilvl w:val="0"/>
          <w:numId w:val="41"/>
        </w:numPr>
        <w:spacing w:after="0"/>
        <w:ind w:hanging="357"/>
      </w:pPr>
      <w:r w:rsidRPr="0078415D">
        <w:rPr>
          <w:lang w:val="en-US"/>
        </w:rPr>
        <w:t>GG 5</w:t>
      </w:r>
      <w:r w:rsidRPr="0078415D">
        <w:t xml:space="preserve"> </w:t>
      </w:r>
      <w:r w:rsidRPr="0078415D">
        <w:t>Optimalizáló folyamat intézményesítése</w:t>
      </w:r>
      <w:r w:rsidR="0078415D">
        <w:t>.</w:t>
      </w:r>
    </w:p>
    <w:p w:rsidR="0078415D" w:rsidRDefault="0070531A" w:rsidP="0070531A">
      <w:pPr>
        <w:numPr>
          <w:ilvl w:val="1"/>
          <w:numId w:val="41"/>
        </w:numPr>
        <w:spacing w:after="0"/>
        <w:ind w:hanging="357"/>
      </w:pPr>
      <w:r w:rsidRPr="0078415D">
        <w:rPr>
          <w:lang w:val="en-US"/>
        </w:rPr>
        <w:t>GP 5.1</w:t>
      </w:r>
      <w:r w:rsidRPr="0078415D">
        <w:rPr>
          <w:lang w:val="en-US"/>
        </w:rPr>
        <w:tab/>
      </w:r>
      <w:r w:rsidRPr="0078415D">
        <w:t xml:space="preserve">Folyamatos folyamatjavítás </w:t>
      </w:r>
      <w:r w:rsidR="0078415D" w:rsidRPr="0078415D">
        <w:t>biztosítása.</w:t>
      </w:r>
    </w:p>
    <w:p w:rsidR="00000000" w:rsidRDefault="0070531A" w:rsidP="0070531A">
      <w:pPr>
        <w:numPr>
          <w:ilvl w:val="1"/>
          <w:numId w:val="41"/>
        </w:numPr>
        <w:spacing w:after="0"/>
        <w:ind w:hanging="357"/>
      </w:pPr>
      <w:r w:rsidRPr="0078415D">
        <w:rPr>
          <w:lang w:val="en-US"/>
        </w:rPr>
        <w:t>GP 5.2</w:t>
      </w:r>
      <w:r w:rsidRPr="0078415D">
        <w:t xml:space="preserve"> A problémák </w:t>
      </w:r>
      <w:r w:rsidR="0078415D">
        <w:t>okának (gyökerének) korrekciója.</w:t>
      </w:r>
    </w:p>
    <w:p w:rsidR="00804541" w:rsidRDefault="00804541" w:rsidP="00804541">
      <w:pPr>
        <w:spacing w:after="0"/>
      </w:pPr>
    </w:p>
    <w:p w:rsidR="00804541" w:rsidRDefault="00804541" w:rsidP="00804541">
      <w:pPr>
        <w:spacing w:after="0"/>
      </w:pPr>
      <w:r>
        <w:t>Folyamat csoportok:</w:t>
      </w:r>
    </w:p>
    <w:p w:rsidR="00000000" w:rsidRDefault="0070531A" w:rsidP="0070531A">
      <w:pPr>
        <w:pStyle w:val="Listaszerbekezds"/>
        <w:numPr>
          <w:ilvl w:val="0"/>
          <w:numId w:val="42"/>
        </w:numPr>
        <w:spacing w:after="0"/>
      </w:pPr>
      <w:r w:rsidRPr="00804541">
        <w:t>Projektmenedzsment (</w:t>
      </w:r>
      <w:r w:rsidRPr="00804541">
        <w:rPr>
          <w:lang w:val="en-US"/>
        </w:rPr>
        <w:t>Project Management</w:t>
      </w:r>
      <w:r w:rsidRPr="00804541">
        <w:t>)</w:t>
      </w:r>
      <w:r w:rsidR="00804541">
        <w:t>:</w:t>
      </w:r>
    </w:p>
    <w:p w:rsidR="00804541" w:rsidRPr="00804541" w:rsidRDefault="00804541" w:rsidP="0070531A">
      <w:pPr>
        <w:pStyle w:val="Listaszerbekezds"/>
        <w:numPr>
          <w:ilvl w:val="1"/>
          <w:numId w:val="42"/>
        </w:numPr>
        <w:spacing w:after="0"/>
      </w:pPr>
      <w:r w:rsidRPr="00804541">
        <w:t>A projektirányítási tevékenységeket tartalmazza, amelyek a tervezéssel, követéssel és vezérléssel foglalkoznak</w:t>
      </w:r>
      <w:r>
        <w:t>.</w:t>
      </w:r>
    </w:p>
    <w:p w:rsidR="00000000" w:rsidRPr="00804541" w:rsidRDefault="0070531A" w:rsidP="0070531A">
      <w:pPr>
        <w:pStyle w:val="Listaszerbekezds"/>
        <w:numPr>
          <w:ilvl w:val="0"/>
          <w:numId w:val="42"/>
        </w:numPr>
        <w:spacing w:after="0"/>
      </w:pPr>
      <w:r w:rsidRPr="00804541">
        <w:t>Folyamatmenedzsment (</w:t>
      </w:r>
      <w:r w:rsidRPr="00804541">
        <w:rPr>
          <w:lang w:val="en-US"/>
        </w:rPr>
        <w:t>Process Management</w:t>
      </w:r>
      <w:proofErr w:type="gramStart"/>
      <w:r w:rsidRPr="00804541">
        <w:t>)</w:t>
      </w:r>
      <w:r w:rsidRPr="00804541">
        <w:rPr>
          <w:lang w:val="en-US"/>
        </w:rPr>
        <w:t xml:space="preserve"> </w:t>
      </w:r>
      <w:r w:rsidR="00804541">
        <w:rPr>
          <w:lang w:val="en-US"/>
        </w:rPr>
        <w:t>:</w:t>
      </w:r>
      <w:proofErr w:type="gramEnd"/>
    </w:p>
    <w:p w:rsidR="00804541" w:rsidRPr="00804541" w:rsidRDefault="0070531A" w:rsidP="0070531A">
      <w:pPr>
        <w:pStyle w:val="Listaszerbekezds"/>
        <w:numPr>
          <w:ilvl w:val="1"/>
          <w:numId w:val="42"/>
        </w:numPr>
      </w:pPr>
      <w:r w:rsidRPr="00804541">
        <w:t xml:space="preserve">A folyamat menedzsment a projektek közötti / projekteken kívüli tevékenységekkel </w:t>
      </w:r>
      <w:r w:rsidRPr="00804541">
        <w:t xml:space="preserve">foglalkozik, ideértve a folyamatok meghatározását, tervezését, erőforrás igényeik kielégítését, közzétételét, bevezetését, követését, ellenőrzését, auditálását, mérését és javítását. </w:t>
      </w:r>
    </w:p>
    <w:p w:rsidR="00000000" w:rsidRPr="00804541" w:rsidRDefault="0070531A" w:rsidP="0070531A">
      <w:pPr>
        <w:pStyle w:val="Listaszerbekezds"/>
        <w:numPr>
          <w:ilvl w:val="0"/>
          <w:numId w:val="42"/>
        </w:numPr>
        <w:spacing w:after="0"/>
      </w:pPr>
      <w:r w:rsidRPr="00804541">
        <w:t>Fejlesztés (</w:t>
      </w:r>
      <w:r w:rsidRPr="00804541">
        <w:rPr>
          <w:lang w:val="en-US"/>
        </w:rPr>
        <w:t>Engineering</w:t>
      </w:r>
      <w:r w:rsidRPr="00804541">
        <w:t>)</w:t>
      </w:r>
      <w:r w:rsidR="00804541">
        <w:rPr>
          <w:lang w:val="en-US"/>
        </w:rPr>
        <w:t>:</w:t>
      </w:r>
    </w:p>
    <w:p w:rsidR="00000000" w:rsidRPr="00804541" w:rsidRDefault="0070531A" w:rsidP="0070531A">
      <w:pPr>
        <w:pStyle w:val="Listaszerbekezds"/>
        <w:numPr>
          <w:ilvl w:val="1"/>
          <w:numId w:val="42"/>
        </w:numPr>
      </w:pPr>
      <w:r w:rsidRPr="00804541">
        <w:t>A fejlesztési folyamatok a szoftver- és rendszerfejlesztésben alkalmazo</w:t>
      </w:r>
      <w:r w:rsidRPr="00804541">
        <w:t xml:space="preserve">tt fejlesztési és karbantartási folyamatokat jelentik. </w:t>
      </w:r>
    </w:p>
    <w:p w:rsidR="00804541" w:rsidRPr="00804541" w:rsidRDefault="0070531A" w:rsidP="0070531A">
      <w:pPr>
        <w:pStyle w:val="Listaszerbekezds"/>
        <w:numPr>
          <w:ilvl w:val="1"/>
          <w:numId w:val="42"/>
        </w:numPr>
      </w:pPr>
      <w:r w:rsidRPr="00804541">
        <w:t>A fejlesztési folyamatok csoportjába tartozó 6 folyamat szorosan kapcsolódik egymáshoz.</w:t>
      </w:r>
    </w:p>
    <w:p w:rsidR="00804541" w:rsidRPr="00804541" w:rsidRDefault="0070531A" w:rsidP="0070531A">
      <w:pPr>
        <w:pStyle w:val="Listaszerbekezds"/>
        <w:numPr>
          <w:ilvl w:val="0"/>
          <w:numId w:val="42"/>
        </w:numPr>
        <w:spacing w:after="0"/>
      </w:pPr>
      <w:r w:rsidRPr="00804541">
        <w:rPr>
          <w:lang w:val="en-US"/>
        </w:rPr>
        <w:t>Support</w:t>
      </w:r>
      <w:r w:rsidR="00804541">
        <w:rPr>
          <w:lang w:val="en-US"/>
        </w:rPr>
        <w:t>:</w:t>
      </w:r>
    </w:p>
    <w:p w:rsidR="00000000" w:rsidRPr="00804541" w:rsidRDefault="0070531A" w:rsidP="0070531A">
      <w:pPr>
        <w:pStyle w:val="Listaszerbekezds"/>
        <w:numPr>
          <w:ilvl w:val="1"/>
          <w:numId w:val="42"/>
        </w:numPr>
      </w:pPr>
      <w:r w:rsidRPr="00804541">
        <w:t>Az ebbe a csoportba tartozó folyamatok a fejlesztési és karbantartási folyamatokat támogatják.</w:t>
      </w:r>
    </w:p>
    <w:p w:rsidR="00000000" w:rsidRPr="00804541" w:rsidRDefault="0070531A" w:rsidP="0070531A">
      <w:pPr>
        <w:pStyle w:val="Listaszerbekezds"/>
        <w:numPr>
          <w:ilvl w:val="1"/>
          <w:numId w:val="42"/>
        </w:numPr>
      </w:pPr>
      <w:r w:rsidRPr="00804541">
        <w:t xml:space="preserve">Olyan </w:t>
      </w:r>
      <w:r w:rsidRPr="00804541">
        <w:t>folyamatok tartoznak ide, amelyeket más folyamatok végrehajtásuk kapcsán érintenek</w:t>
      </w:r>
      <w:r w:rsidRPr="00804541">
        <w:rPr>
          <w:lang w:val="en-US"/>
        </w:rPr>
        <w:t>.</w:t>
      </w:r>
      <w:r w:rsidRPr="00804541">
        <w:t xml:space="preserve"> </w:t>
      </w:r>
    </w:p>
    <w:p w:rsidR="00804541" w:rsidRPr="0078415D" w:rsidRDefault="00804541" w:rsidP="00804541">
      <w:pPr>
        <w:pStyle w:val="Listaszerbekezds"/>
        <w:spacing w:after="0"/>
      </w:pPr>
    </w:p>
    <w:p w:rsidR="0078415D" w:rsidRDefault="00804541" w:rsidP="003916D7">
      <w:r w:rsidRPr="00804541">
        <w:t>Folyamatok</w:t>
      </w:r>
      <w:r>
        <w:t>:</w:t>
      </w:r>
    </w:p>
    <w:p w:rsidR="00000000" w:rsidRPr="00804541" w:rsidRDefault="00804541" w:rsidP="0070531A">
      <w:pPr>
        <w:pStyle w:val="Listaszerbekezds"/>
        <w:numPr>
          <w:ilvl w:val="0"/>
          <w:numId w:val="43"/>
        </w:numPr>
      </w:pPr>
      <w:r w:rsidRPr="00207E48">
        <w:rPr>
          <w:b/>
        </w:rPr>
        <w:t>Projekttervezés</w:t>
      </w:r>
      <w:r>
        <w:t xml:space="preserve"> (PP):</w:t>
      </w:r>
      <w:r w:rsidRPr="00804541">
        <w:rPr>
          <w:rFonts w:ascii="Times New Roman" w:eastAsia="Times New Roman" w:hAnsi="Times New Roman" w:cs="Times New Roman"/>
          <w:color w:val="402000"/>
          <w:sz w:val="28"/>
          <w:szCs w:val="28"/>
          <w:lang w:eastAsia="hu-HU"/>
          <w:eastAsianLayout w:id="-249827839"/>
        </w:rPr>
        <w:t xml:space="preserve"> </w:t>
      </w:r>
      <w:r w:rsidR="0070531A" w:rsidRPr="00804541">
        <w:t xml:space="preserve">a projekt tevékenységeit meghatározó projekt tervek létrehozása és karbantartása. </w:t>
      </w:r>
    </w:p>
    <w:p w:rsidR="00804541" w:rsidRPr="00804541" w:rsidRDefault="00804541" w:rsidP="0070531A">
      <w:pPr>
        <w:pStyle w:val="Listaszerbekezds"/>
        <w:numPr>
          <w:ilvl w:val="1"/>
          <w:numId w:val="43"/>
        </w:numPr>
      </w:pPr>
      <w:r w:rsidRPr="00804541">
        <w:rPr>
          <w:bCs/>
        </w:rPr>
        <w:t>SG 1 Becslések végzése.</w:t>
      </w:r>
    </w:p>
    <w:p w:rsidR="00000000" w:rsidRPr="00804541" w:rsidRDefault="00804541" w:rsidP="0070531A">
      <w:pPr>
        <w:pStyle w:val="Listaszerbekezds"/>
        <w:numPr>
          <w:ilvl w:val="1"/>
          <w:numId w:val="43"/>
        </w:numPr>
      </w:pPr>
      <w:r>
        <w:rPr>
          <w:bCs/>
        </w:rPr>
        <w:t xml:space="preserve">SG 2 </w:t>
      </w:r>
      <w:r w:rsidR="0070531A" w:rsidRPr="00804541">
        <w:rPr>
          <w:bCs/>
        </w:rPr>
        <w:t>Projekt terv kialakítása</w:t>
      </w:r>
      <w:r w:rsidR="0070531A" w:rsidRPr="00804541">
        <w:t xml:space="preserve"> </w:t>
      </w:r>
    </w:p>
    <w:p w:rsidR="00804541" w:rsidRPr="00804541" w:rsidRDefault="00804541" w:rsidP="0070531A">
      <w:pPr>
        <w:pStyle w:val="Listaszerbekezds"/>
        <w:numPr>
          <w:ilvl w:val="1"/>
          <w:numId w:val="43"/>
        </w:numPr>
      </w:pPr>
      <w:r>
        <w:rPr>
          <w:bCs/>
        </w:rPr>
        <w:t xml:space="preserve">SG 3 </w:t>
      </w:r>
      <w:proofErr w:type="gramStart"/>
      <w:r w:rsidRPr="00804541">
        <w:rPr>
          <w:bCs/>
        </w:rPr>
        <w:t>A</w:t>
      </w:r>
      <w:proofErr w:type="gramEnd"/>
      <w:r w:rsidRPr="00804541">
        <w:rPr>
          <w:bCs/>
        </w:rPr>
        <w:t xml:space="preserve"> tervhez való elkötelezettség kialakítása</w:t>
      </w:r>
    </w:p>
    <w:p w:rsidR="00804541" w:rsidRDefault="00804541" w:rsidP="0070531A">
      <w:pPr>
        <w:pStyle w:val="Listaszerbekezds"/>
        <w:numPr>
          <w:ilvl w:val="0"/>
          <w:numId w:val="43"/>
        </w:numPr>
      </w:pPr>
      <w:r w:rsidRPr="00207E48">
        <w:rPr>
          <w:b/>
        </w:rPr>
        <w:t>Projektkövetés és vezérlés</w:t>
      </w:r>
      <w:r w:rsidR="002478FE">
        <w:t xml:space="preserve"> (PMC): </w:t>
      </w:r>
      <w:r w:rsidR="002478FE" w:rsidRPr="002478FE">
        <w:t>biztosítja, hogy a projekt folyamatokat értik, és eltérés esetén azonnal hibajavító intézkedést foganatosítanak</w:t>
      </w:r>
      <w:r w:rsidR="002478FE">
        <w:t>.</w:t>
      </w:r>
    </w:p>
    <w:p w:rsidR="00000000" w:rsidRPr="002478FE" w:rsidRDefault="002478FE" w:rsidP="0070531A">
      <w:pPr>
        <w:pStyle w:val="Listaszerbekezds"/>
        <w:numPr>
          <w:ilvl w:val="1"/>
          <w:numId w:val="43"/>
        </w:numPr>
      </w:pPr>
      <w:r>
        <w:t xml:space="preserve">SG 1 </w:t>
      </w:r>
      <w:r w:rsidR="0070531A" w:rsidRPr="002478FE">
        <w:t>Projektkövetés a terv alapján</w:t>
      </w:r>
      <w:r w:rsidR="0070531A" w:rsidRPr="002478FE">
        <w:t xml:space="preserve"> </w:t>
      </w:r>
    </w:p>
    <w:p w:rsidR="002478FE" w:rsidRDefault="002478FE" w:rsidP="0070531A">
      <w:pPr>
        <w:pStyle w:val="Listaszerbekezds"/>
        <w:numPr>
          <w:ilvl w:val="1"/>
          <w:numId w:val="43"/>
        </w:numPr>
      </w:pPr>
      <w:r w:rsidRPr="002478FE">
        <w:t>SG 2</w:t>
      </w:r>
      <w:r>
        <w:t xml:space="preserve"> </w:t>
      </w:r>
      <w:r w:rsidRPr="002478FE">
        <w:t>Javító intézkedések menedzselése</w:t>
      </w:r>
    </w:p>
    <w:p w:rsidR="002478FE" w:rsidRDefault="002478FE" w:rsidP="0070531A">
      <w:pPr>
        <w:pStyle w:val="Listaszerbekezds"/>
        <w:numPr>
          <w:ilvl w:val="0"/>
          <w:numId w:val="43"/>
        </w:numPr>
      </w:pPr>
      <w:r w:rsidRPr="00207E48">
        <w:rPr>
          <w:b/>
        </w:rPr>
        <w:t>Szállítói megállapodás menedzsment</w:t>
      </w:r>
      <w:r>
        <w:t xml:space="preserve"> (SAM): </w:t>
      </w:r>
      <w:r w:rsidRPr="002478FE">
        <w:t>a termékek beszerzése attól a szállítótól, akivel létezik formális megállapodás</w:t>
      </w:r>
      <w:r>
        <w:t>.</w:t>
      </w:r>
    </w:p>
    <w:p w:rsidR="00000000" w:rsidRPr="002478FE" w:rsidRDefault="002478FE" w:rsidP="0070531A">
      <w:pPr>
        <w:pStyle w:val="Listaszerbekezds"/>
        <w:numPr>
          <w:ilvl w:val="1"/>
          <w:numId w:val="43"/>
        </w:numPr>
      </w:pPr>
      <w:r>
        <w:t xml:space="preserve">SG 1 </w:t>
      </w:r>
      <w:r w:rsidR="0070531A" w:rsidRPr="002478FE">
        <w:t>Szállítói megállapodás létrehozása</w:t>
      </w:r>
      <w:r w:rsidR="0070531A" w:rsidRPr="002478FE">
        <w:rPr>
          <w:b/>
          <w:bCs/>
        </w:rPr>
        <w:tab/>
      </w:r>
    </w:p>
    <w:p w:rsidR="00000000" w:rsidRPr="002478FE" w:rsidRDefault="002478FE" w:rsidP="0070531A">
      <w:pPr>
        <w:pStyle w:val="Listaszerbekezds"/>
        <w:numPr>
          <w:ilvl w:val="1"/>
          <w:numId w:val="43"/>
        </w:numPr>
      </w:pPr>
      <w:r>
        <w:t xml:space="preserve">SG 2 </w:t>
      </w:r>
      <w:r w:rsidR="0070531A" w:rsidRPr="002478FE">
        <w:t>Szállítói megállapodás kielégítése</w:t>
      </w:r>
      <w:r w:rsidR="0070531A" w:rsidRPr="002478FE">
        <w:rPr>
          <w:b/>
          <w:bCs/>
        </w:rPr>
        <w:t xml:space="preserve"> </w:t>
      </w:r>
      <w:r w:rsidR="0070531A" w:rsidRPr="002478FE">
        <w:rPr>
          <w:b/>
          <w:bCs/>
        </w:rPr>
        <w:tab/>
      </w:r>
    </w:p>
    <w:p w:rsidR="002478FE" w:rsidRDefault="002478FE" w:rsidP="0070531A">
      <w:pPr>
        <w:pStyle w:val="Listaszerbekezds"/>
        <w:numPr>
          <w:ilvl w:val="0"/>
          <w:numId w:val="43"/>
        </w:numPr>
      </w:pPr>
      <w:r w:rsidRPr="00207E48">
        <w:rPr>
          <w:b/>
        </w:rPr>
        <w:lastRenderedPageBreak/>
        <w:t>Integrált projektmenedzsment</w:t>
      </w:r>
      <w:r>
        <w:t xml:space="preserve"> (IPM): </w:t>
      </w:r>
      <w:r w:rsidRPr="002478FE">
        <w:t xml:space="preserve">a projekt létrehozása és menedzselése, valamint az érintettek bevonása egy olyan integrált és meghatározott folyamat szerint, mely a szervezeti szintű szabványos folyamatból került </w:t>
      </w:r>
      <w:proofErr w:type="spellStart"/>
      <w:r w:rsidRPr="002478FE">
        <w:t>testreszabásra</w:t>
      </w:r>
      <w:proofErr w:type="spellEnd"/>
      <w:r>
        <w:t>.</w:t>
      </w:r>
    </w:p>
    <w:p w:rsidR="002478FE" w:rsidRPr="002478FE" w:rsidRDefault="002478FE" w:rsidP="0070531A">
      <w:pPr>
        <w:pStyle w:val="Listaszerbekezds"/>
        <w:numPr>
          <w:ilvl w:val="1"/>
          <w:numId w:val="43"/>
        </w:numPr>
      </w:pPr>
      <w:r w:rsidRPr="002478FE">
        <w:rPr>
          <w:bCs/>
        </w:rPr>
        <w:t xml:space="preserve">SG 1 </w:t>
      </w:r>
      <w:proofErr w:type="gramStart"/>
      <w:r w:rsidRPr="002478FE">
        <w:rPr>
          <w:bCs/>
        </w:rPr>
        <w:t>A</w:t>
      </w:r>
      <w:proofErr w:type="gramEnd"/>
      <w:r w:rsidRPr="002478FE">
        <w:rPr>
          <w:bCs/>
        </w:rPr>
        <w:t xml:space="preserve"> projekt meghatározott folyamatának használata</w:t>
      </w:r>
      <w:r>
        <w:rPr>
          <w:bCs/>
        </w:rPr>
        <w:t>.</w:t>
      </w:r>
    </w:p>
    <w:p w:rsidR="002478FE" w:rsidRPr="002478FE" w:rsidRDefault="002478FE" w:rsidP="0070531A">
      <w:pPr>
        <w:pStyle w:val="Listaszerbekezds"/>
        <w:numPr>
          <w:ilvl w:val="1"/>
          <w:numId w:val="43"/>
        </w:numPr>
      </w:pPr>
      <w:r w:rsidRPr="002478FE">
        <w:rPr>
          <w:bCs/>
        </w:rPr>
        <w:t>SG 2 Az érintettekkel való egyeztetés és együttműködés</w:t>
      </w:r>
      <w:r>
        <w:rPr>
          <w:bCs/>
        </w:rPr>
        <w:t>.</w:t>
      </w:r>
    </w:p>
    <w:p w:rsidR="002478FE" w:rsidRDefault="002478FE" w:rsidP="0070531A">
      <w:pPr>
        <w:pStyle w:val="Listaszerbekezds"/>
        <w:numPr>
          <w:ilvl w:val="0"/>
          <w:numId w:val="43"/>
        </w:numPr>
      </w:pPr>
      <w:r w:rsidRPr="00207E48">
        <w:rPr>
          <w:b/>
        </w:rPr>
        <w:t>Kockázatkezelés</w:t>
      </w:r>
      <w:r>
        <w:t xml:space="preserve"> (RSKM): </w:t>
      </w:r>
      <w:r w:rsidRPr="002478FE">
        <w:t>a potenciális problémák azonosítása, mielőtt azok bekövetkeznének</w:t>
      </w:r>
      <w:r>
        <w:t>.</w:t>
      </w:r>
    </w:p>
    <w:p w:rsidR="00000000" w:rsidRDefault="0070531A" w:rsidP="0070531A">
      <w:pPr>
        <w:pStyle w:val="Listaszerbekezds"/>
        <w:numPr>
          <w:ilvl w:val="1"/>
          <w:numId w:val="43"/>
        </w:numPr>
      </w:pPr>
      <w:r w:rsidRPr="002478FE">
        <w:t>SG</w:t>
      </w:r>
      <w:r w:rsidR="002478FE">
        <w:t xml:space="preserve"> 1 Kockázatkezelés előkészítése.</w:t>
      </w:r>
    </w:p>
    <w:p w:rsidR="00000000" w:rsidRPr="002478FE" w:rsidRDefault="0070531A" w:rsidP="0070531A">
      <w:pPr>
        <w:pStyle w:val="Listaszerbekezds"/>
        <w:numPr>
          <w:ilvl w:val="1"/>
          <w:numId w:val="43"/>
        </w:numPr>
      </w:pPr>
      <w:r w:rsidRPr="002478FE">
        <w:t xml:space="preserve">SG 2 </w:t>
      </w:r>
      <w:r w:rsidRPr="002478FE">
        <w:t>Kockázatok azonosítása és elemzése</w:t>
      </w:r>
      <w:r w:rsidR="002478FE">
        <w:rPr>
          <w:b/>
          <w:bCs/>
        </w:rPr>
        <w:t>.</w:t>
      </w:r>
    </w:p>
    <w:p w:rsidR="002478FE" w:rsidRPr="002478FE" w:rsidRDefault="0070531A" w:rsidP="0070531A">
      <w:pPr>
        <w:pStyle w:val="Listaszerbekezds"/>
        <w:numPr>
          <w:ilvl w:val="1"/>
          <w:numId w:val="43"/>
        </w:numPr>
      </w:pPr>
      <w:r w:rsidRPr="002478FE">
        <w:t>SG 3 Kockázatok csökkentése</w:t>
      </w:r>
      <w:r w:rsidR="002478FE">
        <w:rPr>
          <w:b/>
          <w:bCs/>
        </w:rPr>
        <w:t>.</w:t>
      </w:r>
    </w:p>
    <w:p w:rsidR="002478FE" w:rsidRDefault="002478FE" w:rsidP="0070531A">
      <w:pPr>
        <w:pStyle w:val="Listaszerbekezds"/>
        <w:numPr>
          <w:ilvl w:val="0"/>
          <w:numId w:val="43"/>
        </w:numPr>
      </w:pPr>
      <w:r w:rsidRPr="00207E48">
        <w:rPr>
          <w:b/>
        </w:rPr>
        <w:t>Mennyiségi projektmenedzsment</w:t>
      </w:r>
      <w:r>
        <w:t xml:space="preserve"> (QPM):</w:t>
      </w:r>
      <w:r w:rsidRPr="002478FE">
        <w:rPr>
          <w:rFonts w:eastAsia="+mn-ea" w:cs="+mn-cs"/>
          <w:color w:val="402000"/>
          <w:sz w:val="40"/>
          <w:szCs w:val="40"/>
          <w:eastAsianLayout w:id="-249826554"/>
        </w:rPr>
        <w:t xml:space="preserve"> </w:t>
      </w:r>
      <w:r w:rsidRPr="002478FE">
        <w:t>a projekt meghatározott folyamatának mennyiségi menedzsmentje, a projekt létrehozott minőségi és folyamatteljesítmény céljainak elérése érdekében.</w:t>
      </w:r>
    </w:p>
    <w:p w:rsidR="00000000" w:rsidRPr="002478FE" w:rsidRDefault="0070531A" w:rsidP="0070531A">
      <w:pPr>
        <w:pStyle w:val="Listaszerbekezds"/>
        <w:numPr>
          <w:ilvl w:val="1"/>
          <w:numId w:val="43"/>
        </w:numPr>
      </w:pPr>
      <w:r w:rsidRPr="002478FE">
        <w:t xml:space="preserve">SG 1 </w:t>
      </w:r>
      <w:proofErr w:type="gramStart"/>
      <w:r w:rsidRPr="002478FE">
        <w:t>A</w:t>
      </w:r>
      <w:proofErr w:type="gramEnd"/>
      <w:r w:rsidRPr="002478FE">
        <w:t xml:space="preserve"> projekt mennyiségi menedzsmentje</w:t>
      </w:r>
      <w:r w:rsidR="002478FE">
        <w:rPr>
          <w:b/>
          <w:bCs/>
        </w:rPr>
        <w:t>.</w:t>
      </w:r>
    </w:p>
    <w:p w:rsidR="00000000" w:rsidRPr="002478FE" w:rsidRDefault="0070531A" w:rsidP="0070531A">
      <w:pPr>
        <w:pStyle w:val="Listaszerbekezds"/>
        <w:numPr>
          <w:ilvl w:val="1"/>
          <w:numId w:val="43"/>
        </w:numPr>
      </w:pPr>
      <w:r w:rsidRPr="002478FE">
        <w:t xml:space="preserve">SG 2 Az </w:t>
      </w:r>
      <w:proofErr w:type="spellStart"/>
      <w:r w:rsidRPr="002478FE">
        <w:t>alfolyamatok</w:t>
      </w:r>
      <w:proofErr w:type="spellEnd"/>
      <w:r w:rsidRPr="002478FE">
        <w:t xml:space="preserve"> teljesítményének statisztikus menedzsmentje </w:t>
      </w:r>
    </w:p>
    <w:p w:rsidR="002478FE" w:rsidRDefault="002478FE" w:rsidP="0070531A">
      <w:pPr>
        <w:pStyle w:val="Listaszerbekezds"/>
        <w:numPr>
          <w:ilvl w:val="0"/>
          <w:numId w:val="43"/>
        </w:numPr>
      </w:pPr>
      <w:r w:rsidRPr="00207E48">
        <w:rPr>
          <w:b/>
        </w:rPr>
        <w:t>Konfigurációmenedzsment</w:t>
      </w:r>
      <w:r>
        <w:t xml:space="preserve"> (CM): </w:t>
      </w:r>
      <w:r w:rsidRPr="002478FE">
        <w:t>a munkatermékek integritásának kialakítása és fenntartása konfigurációazonosítás, kontroll, állapot-azonosítás és konfigurációs auditok segítségével</w:t>
      </w:r>
      <w:r>
        <w:t>.</w:t>
      </w:r>
    </w:p>
    <w:p w:rsidR="002478FE" w:rsidRDefault="002478FE" w:rsidP="0070531A">
      <w:pPr>
        <w:pStyle w:val="Listaszerbekezds"/>
        <w:numPr>
          <w:ilvl w:val="1"/>
          <w:numId w:val="43"/>
        </w:numPr>
      </w:pPr>
      <w:r>
        <w:t xml:space="preserve">SG 1 </w:t>
      </w:r>
      <w:r w:rsidRPr="002478FE">
        <w:t>Alapkonfigurációk létrehozása</w:t>
      </w:r>
      <w:r>
        <w:t>.</w:t>
      </w:r>
    </w:p>
    <w:p w:rsidR="002478FE" w:rsidRDefault="002478FE" w:rsidP="0070531A">
      <w:pPr>
        <w:pStyle w:val="Listaszerbekezds"/>
        <w:numPr>
          <w:ilvl w:val="1"/>
          <w:numId w:val="43"/>
        </w:numPr>
      </w:pPr>
      <w:r w:rsidRPr="002478FE">
        <w:t>SG 2 Változáskövetés- és ellenőrzés</w:t>
      </w:r>
      <w:r>
        <w:t>.</w:t>
      </w:r>
    </w:p>
    <w:p w:rsidR="00000000" w:rsidRPr="002478FE" w:rsidRDefault="002478FE" w:rsidP="0070531A">
      <w:pPr>
        <w:pStyle w:val="Listaszerbekezds"/>
        <w:numPr>
          <w:ilvl w:val="1"/>
          <w:numId w:val="43"/>
        </w:numPr>
      </w:pPr>
      <w:r>
        <w:t xml:space="preserve">SG 3 </w:t>
      </w:r>
      <w:r w:rsidR="0070531A" w:rsidRPr="002478FE">
        <w:t>Integritás biztosítása – részben teljesül</w:t>
      </w:r>
      <w:r>
        <w:t>.</w:t>
      </w:r>
    </w:p>
    <w:p w:rsidR="002478FE" w:rsidRDefault="002478FE" w:rsidP="0070531A">
      <w:pPr>
        <w:pStyle w:val="Listaszerbekezds"/>
        <w:numPr>
          <w:ilvl w:val="0"/>
          <w:numId w:val="43"/>
        </w:numPr>
      </w:pPr>
      <w:r w:rsidRPr="00207E48">
        <w:rPr>
          <w:b/>
        </w:rPr>
        <w:t>Folyamat- és termék minőségbiztosítás</w:t>
      </w:r>
      <w:r>
        <w:t xml:space="preserve"> (PPQA): </w:t>
      </w:r>
      <w:r w:rsidRPr="002478FE">
        <w:t>objektív betekintése biztosítása a folyamatokba és a kapcsolódó munkatermékekbe.</w:t>
      </w:r>
    </w:p>
    <w:p w:rsidR="00000000" w:rsidRPr="002478FE" w:rsidRDefault="002478FE" w:rsidP="0070531A">
      <w:pPr>
        <w:pStyle w:val="Listaszerbekezds"/>
        <w:numPr>
          <w:ilvl w:val="1"/>
          <w:numId w:val="43"/>
        </w:numPr>
      </w:pPr>
      <w:r>
        <w:t xml:space="preserve">SG 1 </w:t>
      </w:r>
      <w:r w:rsidR="0070531A" w:rsidRPr="002478FE">
        <w:t xml:space="preserve">Folyamatok és munkatermékek objektív </w:t>
      </w:r>
      <w:r w:rsidR="00EA465A" w:rsidRPr="002478FE">
        <w:t>értékelése.</w:t>
      </w:r>
    </w:p>
    <w:p w:rsidR="002478FE" w:rsidRDefault="002478FE" w:rsidP="0070531A">
      <w:pPr>
        <w:pStyle w:val="Listaszerbekezds"/>
        <w:numPr>
          <w:ilvl w:val="1"/>
          <w:numId w:val="43"/>
        </w:numPr>
      </w:pPr>
      <w:r w:rsidRPr="002478FE">
        <w:t>SG 2 Objektív betekintés nyújtása</w:t>
      </w:r>
      <w:r>
        <w:t>.</w:t>
      </w:r>
    </w:p>
    <w:p w:rsidR="002478FE" w:rsidRDefault="002478FE" w:rsidP="0070531A">
      <w:pPr>
        <w:pStyle w:val="Listaszerbekezds"/>
        <w:numPr>
          <w:ilvl w:val="0"/>
          <w:numId w:val="43"/>
        </w:numPr>
      </w:pPr>
      <w:r w:rsidRPr="00207E48">
        <w:rPr>
          <w:b/>
        </w:rPr>
        <w:t>Mérés és elemzés</w:t>
      </w:r>
      <w:r>
        <w:t xml:space="preserve"> (MA): </w:t>
      </w:r>
      <w:r w:rsidRPr="002478FE">
        <w:t>egy olyan mérési képesség fejlesztése és fenntartása, mely a menedzsment információs igények támogatására használatos</w:t>
      </w:r>
      <w:r>
        <w:t>.</w:t>
      </w:r>
    </w:p>
    <w:p w:rsidR="00000000" w:rsidRPr="002478FE" w:rsidRDefault="002478FE" w:rsidP="0070531A">
      <w:pPr>
        <w:pStyle w:val="Listaszerbekezds"/>
        <w:numPr>
          <w:ilvl w:val="1"/>
          <w:numId w:val="43"/>
        </w:numPr>
      </w:pPr>
      <w:r>
        <w:t xml:space="preserve">SG 1 </w:t>
      </w:r>
      <w:r w:rsidR="0070531A" w:rsidRPr="002478FE">
        <w:t>Mérési és elemzési tevékenységek csoportosítása</w:t>
      </w:r>
      <w:r>
        <w:t>.</w:t>
      </w:r>
    </w:p>
    <w:p w:rsidR="00000000" w:rsidRPr="002478FE" w:rsidRDefault="002478FE" w:rsidP="0070531A">
      <w:pPr>
        <w:pStyle w:val="Listaszerbekezds"/>
        <w:numPr>
          <w:ilvl w:val="1"/>
          <w:numId w:val="43"/>
        </w:numPr>
      </w:pPr>
      <w:r>
        <w:t xml:space="preserve">SG 2 </w:t>
      </w:r>
      <w:r w:rsidR="0070531A" w:rsidRPr="002478FE">
        <w:t>Mérési eredmények szolgáltatása</w:t>
      </w:r>
      <w:r>
        <w:t>.</w:t>
      </w:r>
    </w:p>
    <w:p w:rsidR="002478FE" w:rsidRDefault="002478FE" w:rsidP="0070531A">
      <w:pPr>
        <w:pStyle w:val="Listaszerbekezds"/>
        <w:numPr>
          <w:ilvl w:val="0"/>
          <w:numId w:val="43"/>
        </w:numPr>
      </w:pPr>
      <w:r w:rsidRPr="00207E48">
        <w:rPr>
          <w:b/>
        </w:rPr>
        <w:t>Döntéselemzés és döntéshozatal</w:t>
      </w:r>
      <w:r>
        <w:t xml:space="preserve"> (DAR):</w:t>
      </w:r>
      <w:r w:rsidRPr="002478FE">
        <w:t xml:space="preserve"> a lehetséges döntések elemzése egy formális értékelési folyamattal, mely a megállapított kritériumok szerint értékeli ki az azonosított alternatívákat.</w:t>
      </w:r>
    </w:p>
    <w:p w:rsidR="00000000" w:rsidRDefault="002478FE" w:rsidP="0070531A">
      <w:pPr>
        <w:pStyle w:val="Listaszerbekezds"/>
        <w:numPr>
          <w:ilvl w:val="1"/>
          <w:numId w:val="43"/>
        </w:numPr>
      </w:pPr>
      <w:r>
        <w:t xml:space="preserve">SG1 </w:t>
      </w:r>
      <w:r w:rsidR="0070531A" w:rsidRPr="002478FE">
        <w:t>Alternatívák kiértékelése</w:t>
      </w:r>
      <w:r>
        <w:t>.</w:t>
      </w:r>
    </w:p>
    <w:p w:rsidR="002478FE" w:rsidRDefault="002478FE" w:rsidP="0070531A">
      <w:pPr>
        <w:pStyle w:val="Listaszerbekezds"/>
        <w:numPr>
          <w:ilvl w:val="0"/>
          <w:numId w:val="43"/>
        </w:numPr>
      </w:pPr>
      <w:r w:rsidRPr="00207E48">
        <w:rPr>
          <w:b/>
        </w:rPr>
        <w:t>Oksági elemzés és megoldás</w:t>
      </w:r>
      <w:r>
        <w:t xml:space="preserve"> (CAR): </w:t>
      </w:r>
      <w:r w:rsidRPr="002478FE">
        <w:t>a hiba okainak és egyéb problémák azonosítása és olyan intézkedések hozatala, melyekkel megelőzhető ezek jövőbeni előfordulása</w:t>
      </w:r>
      <w:r w:rsidR="00EA465A">
        <w:t>.</w:t>
      </w:r>
    </w:p>
    <w:p w:rsidR="00000000" w:rsidRPr="00EA465A" w:rsidRDefault="0070531A" w:rsidP="0070531A">
      <w:pPr>
        <w:pStyle w:val="Listaszerbekezds"/>
        <w:numPr>
          <w:ilvl w:val="1"/>
          <w:numId w:val="43"/>
        </w:numPr>
      </w:pPr>
      <w:r w:rsidRPr="00EA465A">
        <w:t>SG 1</w:t>
      </w:r>
      <w:r w:rsidR="00EA465A">
        <w:t xml:space="preserve"> </w:t>
      </w:r>
      <w:proofErr w:type="gramStart"/>
      <w:r w:rsidRPr="00EA465A">
        <w:t>A</w:t>
      </w:r>
      <w:proofErr w:type="gramEnd"/>
      <w:r w:rsidRPr="00EA465A">
        <w:t xml:space="preserve"> hiba okainak meghatározása</w:t>
      </w:r>
      <w:r w:rsidR="00EA465A">
        <w:t>.</w:t>
      </w:r>
    </w:p>
    <w:p w:rsidR="00000000" w:rsidRPr="00EA465A" w:rsidRDefault="0070531A" w:rsidP="0070531A">
      <w:pPr>
        <w:pStyle w:val="Listaszerbekezds"/>
        <w:numPr>
          <w:ilvl w:val="1"/>
          <w:numId w:val="43"/>
        </w:numPr>
      </w:pPr>
      <w:r w:rsidRPr="00EA465A">
        <w:t xml:space="preserve">SG 2 </w:t>
      </w:r>
      <w:proofErr w:type="gramStart"/>
      <w:r w:rsidRPr="00EA465A">
        <w:t>A</w:t>
      </w:r>
      <w:proofErr w:type="gramEnd"/>
      <w:r w:rsidRPr="00EA465A">
        <w:t xml:space="preserve"> hibák eredetének helye</w:t>
      </w:r>
      <w:r w:rsidR="00EA465A">
        <w:t>.</w:t>
      </w:r>
    </w:p>
    <w:p w:rsidR="00EA465A" w:rsidRDefault="00EA465A" w:rsidP="0070531A">
      <w:pPr>
        <w:pStyle w:val="Listaszerbekezds"/>
        <w:numPr>
          <w:ilvl w:val="0"/>
          <w:numId w:val="43"/>
        </w:numPr>
      </w:pPr>
      <w:r w:rsidRPr="00207E48">
        <w:rPr>
          <w:b/>
        </w:rPr>
        <w:t>Szervezeti szintű folyamatok meghatározása</w:t>
      </w:r>
      <w:r>
        <w:t xml:space="preserve"> (OPD+IPPD): </w:t>
      </w:r>
      <w:r w:rsidRPr="00EA465A">
        <w:t>a szervezeti szintű folyamat-tapasztalatok egy széles körűen használható csoportjának létrehozása és fenntartása.</w:t>
      </w:r>
    </w:p>
    <w:p w:rsidR="00EA465A" w:rsidRPr="00EA465A" w:rsidRDefault="00EA465A" w:rsidP="0070531A">
      <w:pPr>
        <w:pStyle w:val="Listaszerbekezds"/>
        <w:numPr>
          <w:ilvl w:val="1"/>
          <w:numId w:val="43"/>
        </w:numPr>
      </w:pPr>
      <w:r w:rsidRPr="00EA465A">
        <w:rPr>
          <w:bCs/>
        </w:rPr>
        <w:t>SG 1 Szervezeti folyamat-tárház létrehozása</w:t>
      </w:r>
      <w:r>
        <w:rPr>
          <w:bCs/>
        </w:rPr>
        <w:t>.</w:t>
      </w:r>
    </w:p>
    <w:p w:rsidR="00EA465A" w:rsidRPr="00EA465A" w:rsidRDefault="00EA465A" w:rsidP="0070531A">
      <w:pPr>
        <w:pStyle w:val="Listaszerbekezds"/>
        <w:numPr>
          <w:ilvl w:val="1"/>
          <w:numId w:val="43"/>
        </w:numPr>
      </w:pPr>
      <w:r w:rsidRPr="00EA465A">
        <w:rPr>
          <w:bCs/>
        </w:rPr>
        <w:t>SG2 IPPD menedzsment bevezetése</w:t>
      </w:r>
      <w:r>
        <w:rPr>
          <w:bCs/>
        </w:rPr>
        <w:t>.</w:t>
      </w:r>
    </w:p>
    <w:p w:rsidR="00EA465A" w:rsidRDefault="00EA465A" w:rsidP="0070531A">
      <w:pPr>
        <w:pStyle w:val="Listaszerbekezds"/>
        <w:numPr>
          <w:ilvl w:val="0"/>
          <w:numId w:val="43"/>
        </w:numPr>
      </w:pPr>
      <w:r w:rsidRPr="00207E48">
        <w:rPr>
          <w:b/>
        </w:rPr>
        <w:t>Szervezeti szintű folyamat-szemlélet</w:t>
      </w:r>
      <w:r>
        <w:t xml:space="preserve"> (OPF): </w:t>
      </w:r>
      <w:r w:rsidRPr="00EA465A">
        <w:t>a szervezet folyamatainak a jelenlegi erősségek és gyengeségek mélyreható megértésén alapuló szervezeti szintű fejlesztése, a fejlesztés tervezése és megvalósítása.</w:t>
      </w:r>
    </w:p>
    <w:p w:rsidR="00EA465A" w:rsidRPr="00EA465A" w:rsidRDefault="00EA465A" w:rsidP="0070531A">
      <w:pPr>
        <w:pStyle w:val="Listaszerbekezds"/>
        <w:numPr>
          <w:ilvl w:val="1"/>
          <w:numId w:val="43"/>
        </w:numPr>
      </w:pPr>
      <w:r w:rsidRPr="00EA465A">
        <w:rPr>
          <w:bCs/>
        </w:rPr>
        <w:t>SG 1 Folyamatjavítási lehetőségek azonosítása</w:t>
      </w:r>
      <w:r>
        <w:rPr>
          <w:bCs/>
        </w:rPr>
        <w:t>.</w:t>
      </w:r>
    </w:p>
    <w:p w:rsidR="00000000" w:rsidRPr="00EA465A" w:rsidRDefault="0070531A" w:rsidP="0070531A">
      <w:pPr>
        <w:pStyle w:val="Listaszerbekezds"/>
        <w:numPr>
          <w:ilvl w:val="1"/>
          <w:numId w:val="43"/>
        </w:numPr>
      </w:pPr>
      <w:r w:rsidRPr="00EA465A">
        <w:rPr>
          <w:bCs/>
        </w:rPr>
        <w:t xml:space="preserve">SG 2 </w:t>
      </w:r>
      <w:proofErr w:type="gramStart"/>
      <w:r w:rsidRPr="00EA465A">
        <w:rPr>
          <w:bCs/>
        </w:rPr>
        <w:t>A</w:t>
      </w:r>
      <w:proofErr w:type="gramEnd"/>
      <w:r w:rsidRPr="00EA465A">
        <w:rPr>
          <w:bCs/>
        </w:rPr>
        <w:t xml:space="preserve"> folyamatja</w:t>
      </w:r>
      <w:r w:rsidR="00EA465A">
        <w:rPr>
          <w:bCs/>
        </w:rPr>
        <w:t>vítás tervezése és kivitelezése.</w:t>
      </w:r>
    </w:p>
    <w:p w:rsidR="00EA465A" w:rsidRPr="00EA465A" w:rsidRDefault="00EA465A" w:rsidP="0070531A">
      <w:pPr>
        <w:pStyle w:val="Listaszerbekezds"/>
        <w:numPr>
          <w:ilvl w:val="1"/>
          <w:numId w:val="43"/>
        </w:numPr>
      </w:pPr>
      <w:r w:rsidRPr="00EA465A">
        <w:rPr>
          <w:bCs/>
        </w:rPr>
        <w:lastRenderedPageBreak/>
        <w:t>SG 3 Szervezeti szintű folyamatvagyon használata és a vállalati tapasztalatok integrálása</w:t>
      </w:r>
    </w:p>
    <w:p w:rsidR="00EA465A" w:rsidRDefault="00EA465A" w:rsidP="0070531A">
      <w:pPr>
        <w:pStyle w:val="Listaszerbekezds"/>
        <w:numPr>
          <w:ilvl w:val="0"/>
          <w:numId w:val="43"/>
        </w:numPr>
      </w:pPr>
      <w:r w:rsidRPr="00207E48">
        <w:rPr>
          <w:b/>
        </w:rPr>
        <w:t>Szervezeti szintű képzés</w:t>
      </w:r>
      <w:r>
        <w:t xml:space="preserve"> (OT): </w:t>
      </w:r>
      <w:r w:rsidRPr="00EA465A">
        <w:t>a dolgozók szakértelmének és tudásának fejlesztése, úgy, hogy eredményesen és hatékonyan végre tudják hajtani feladataikat.</w:t>
      </w:r>
    </w:p>
    <w:p w:rsidR="00000000" w:rsidRPr="00EA465A" w:rsidRDefault="0070531A" w:rsidP="0070531A">
      <w:pPr>
        <w:pStyle w:val="Listaszerbekezds"/>
        <w:numPr>
          <w:ilvl w:val="1"/>
          <w:numId w:val="43"/>
        </w:numPr>
      </w:pPr>
      <w:r w:rsidRPr="00EA465A">
        <w:t xml:space="preserve">SG 1 Szervezeti képzési képesség </w:t>
      </w:r>
      <w:r w:rsidR="00EA465A" w:rsidRPr="00EA465A">
        <w:t>létrehozása</w:t>
      </w:r>
      <w:r w:rsidR="00EA465A" w:rsidRPr="00EA465A">
        <w:rPr>
          <w:b/>
          <w:bCs/>
        </w:rPr>
        <w:t>.</w:t>
      </w:r>
    </w:p>
    <w:p w:rsidR="00000000" w:rsidRPr="00EA465A" w:rsidRDefault="0070531A" w:rsidP="0070531A">
      <w:pPr>
        <w:pStyle w:val="Listaszerbekezds"/>
        <w:numPr>
          <w:ilvl w:val="1"/>
          <w:numId w:val="43"/>
        </w:numPr>
      </w:pPr>
      <w:r w:rsidRPr="00EA465A">
        <w:t>SG 2 Szükséges képzések megvalósítása</w:t>
      </w:r>
      <w:r w:rsidR="00EA465A">
        <w:t>.</w:t>
      </w:r>
    </w:p>
    <w:p w:rsidR="00EA465A" w:rsidRDefault="00EA465A" w:rsidP="0070531A">
      <w:pPr>
        <w:pStyle w:val="Listaszerbekezds"/>
        <w:numPr>
          <w:ilvl w:val="0"/>
          <w:numId w:val="43"/>
        </w:numPr>
      </w:pPr>
      <w:r w:rsidRPr="00207E48">
        <w:rPr>
          <w:b/>
        </w:rPr>
        <w:t>Szervezeti szintű folyamatteljesítmény</w:t>
      </w:r>
      <w:r>
        <w:t xml:space="preserve"> (OPP): </w:t>
      </w:r>
      <w:r w:rsidRPr="00EA465A">
        <w:t xml:space="preserve">a szervezet szabványos folyamat-csoportjának egy mennyiségi megértésének létrehozása és fenntartása a minőség és folyamat-teljesítmény célok érdekében, valamint folyamat-teljesítmény adatok, alapkonfigurációk és modellek szolgáltatása a szervezet </w:t>
      </w:r>
      <w:proofErr w:type="gramStart"/>
      <w:r w:rsidRPr="00EA465A">
        <w:t>projektjeinek</w:t>
      </w:r>
      <w:proofErr w:type="gramEnd"/>
      <w:r w:rsidRPr="00EA465A">
        <w:t xml:space="preserve"> mennyiségi menedzsmentjének.</w:t>
      </w:r>
    </w:p>
    <w:p w:rsidR="00EA465A" w:rsidRDefault="00EA465A" w:rsidP="0070531A">
      <w:pPr>
        <w:pStyle w:val="Listaszerbekezds"/>
        <w:numPr>
          <w:ilvl w:val="1"/>
          <w:numId w:val="43"/>
        </w:numPr>
      </w:pPr>
      <w:r w:rsidRPr="00EA465A">
        <w:t>SG 1 Teljesítmény alapkonfigu</w:t>
      </w:r>
      <w:r>
        <w:t xml:space="preserve">rációk és modellek létrehozása. </w:t>
      </w:r>
    </w:p>
    <w:p w:rsidR="00EA465A" w:rsidRDefault="00EA465A" w:rsidP="0070531A">
      <w:pPr>
        <w:pStyle w:val="Listaszerbekezds"/>
        <w:numPr>
          <w:ilvl w:val="0"/>
          <w:numId w:val="43"/>
        </w:numPr>
      </w:pPr>
      <w:r w:rsidRPr="00207E48">
        <w:rPr>
          <w:b/>
        </w:rPr>
        <w:t>Szervezeti innováció és annak közzététele</w:t>
      </w:r>
      <w:r>
        <w:t xml:space="preserve"> (OID): </w:t>
      </w:r>
      <w:r w:rsidRPr="00EA465A">
        <w:t>azon inkrementális és innovatív javulások kiválasztása és bevetése, melyek mérhetően javítják a szervezet folyamatait és technológiáit (műszaki fejlődését). A javulások támogatják a szervezet minőségi és folyamatteljesítmény céljait, amint azok a szervezet üzleti céljaiból származtatva vannak.</w:t>
      </w:r>
    </w:p>
    <w:p w:rsidR="00000000" w:rsidRPr="00EA465A" w:rsidRDefault="0070531A" w:rsidP="0070531A">
      <w:pPr>
        <w:pStyle w:val="Listaszerbekezds"/>
        <w:numPr>
          <w:ilvl w:val="1"/>
          <w:numId w:val="43"/>
        </w:numPr>
      </w:pPr>
      <w:r w:rsidRPr="00EA465A">
        <w:t>SG 1 Fejlesztések kiválasztása</w:t>
      </w:r>
      <w:r w:rsidR="00EA465A">
        <w:t>.</w:t>
      </w:r>
    </w:p>
    <w:p w:rsidR="00000000" w:rsidRPr="00EA465A" w:rsidRDefault="0070531A" w:rsidP="0070531A">
      <w:pPr>
        <w:pStyle w:val="Listaszerbekezds"/>
        <w:numPr>
          <w:ilvl w:val="1"/>
          <w:numId w:val="43"/>
        </w:numPr>
      </w:pPr>
      <w:r w:rsidRPr="00EA465A">
        <w:t>SG 2 Továbbfejlesztések bevetése</w:t>
      </w:r>
    </w:p>
    <w:p w:rsidR="00EA465A" w:rsidRDefault="00EA465A" w:rsidP="0070531A">
      <w:pPr>
        <w:pStyle w:val="Listaszerbekezds"/>
        <w:numPr>
          <w:ilvl w:val="0"/>
          <w:numId w:val="43"/>
        </w:numPr>
      </w:pPr>
      <w:r w:rsidRPr="00207E48">
        <w:rPr>
          <w:b/>
        </w:rPr>
        <w:t>Követelménymenedzsment</w:t>
      </w:r>
      <w:r>
        <w:t xml:space="preserve"> (REQM): </w:t>
      </w:r>
      <w:r w:rsidRPr="00EA465A">
        <w:t>a projekt termékeihez és termék komponenseihez szükséges követelmények menedzselése, és a követelmények és a projekt tervek és munkatermékek között esetleg fellépő ellentmondások azonosítása.</w:t>
      </w:r>
    </w:p>
    <w:p w:rsidR="00EA465A" w:rsidRDefault="00EA465A" w:rsidP="0070531A">
      <w:pPr>
        <w:pStyle w:val="Listaszerbekezds"/>
        <w:numPr>
          <w:ilvl w:val="1"/>
          <w:numId w:val="43"/>
        </w:numPr>
      </w:pPr>
      <w:r w:rsidRPr="00EA465A">
        <w:t>SG1 Követelmények menedzselése</w:t>
      </w:r>
      <w:r>
        <w:t>.</w:t>
      </w:r>
    </w:p>
    <w:p w:rsidR="00EA465A" w:rsidRDefault="00EA465A" w:rsidP="0070531A">
      <w:pPr>
        <w:pStyle w:val="Listaszerbekezds"/>
        <w:numPr>
          <w:ilvl w:val="0"/>
          <w:numId w:val="43"/>
        </w:numPr>
      </w:pPr>
      <w:r>
        <w:t>K</w:t>
      </w:r>
      <w:r w:rsidRPr="00207E48">
        <w:rPr>
          <w:b/>
        </w:rPr>
        <w:t>övetelményfejlesztés</w:t>
      </w:r>
      <w:r>
        <w:t xml:space="preserve"> (RD): </w:t>
      </w:r>
      <w:r w:rsidRPr="00EA465A">
        <w:t>a vevői, termék, és termék-komponens követelmények létrehozása és elemzése.</w:t>
      </w:r>
    </w:p>
    <w:p w:rsidR="00EA465A" w:rsidRDefault="00EA465A" w:rsidP="0070531A">
      <w:pPr>
        <w:pStyle w:val="Listaszerbekezds"/>
        <w:numPr>
          <w:ilvl w:val="1"/>
          <w:numId w:val="43"/>
        </w:numPr>
      </w:pPr>
      <w:r>
        <w:t xml:space="preserve">SG 1 </w:t>
      </w:r>
      <w:r w:rsidRPr="00EA465A">
        <w:t>Vevői követelmények fejlesztése</w:t>
      </w:r>
      <w:r>
        <w:t>.</w:t>
      </w:r>
    </w:p>
    <w:p w:rsidR="00000000" w:rsidRPr="00EA465A" w:rsidRDefault="00EA465A" w:rsidP="0070531A">
      <w:pPr>
        <w:pStyle w:val="Listaszerbekezds"/>
        <w:numPr>
          <w:ilvl w:val="1"/>
          <w:numId w:val="43"/>
        </w:numPr>
      </w:pPr>
      <w:r>
        <w:t>SG 2 Termékkövetelmények fejlesztése.</w:t>
      </w:r>
    </w:p>
    <w:p w:rsidR="00000000" w:rsidRPr="00EA465A" w:rsidRDefault="00EA465A" w:rsidP="0070531A">
      <w:pPr>
        <w:pStyle w:val="Listaszerbekezds"/>
        <w:numPr>
          <w:ilvl w:val="1"/>
          <w:numId w:val="43"/>
        </w:numPr>
      </w:pPr>
      <w:r>
        <w:t xml:space="preserve">SG 3 </w:t>
      </w:r>
      <w:r w:rsidR="0070531A" w:rsidRPr="00EA465A">
        <w:t>Követelmények elemzése és jóváhagyása/megerősítése</w:t>
      </w:r>
      <w:r>
        <w:t>.</w:t>
      </w:r>
      <w:r w:rsidR="0070531A" w:rsidRPr="00EA465A">
        <w:t xml:space="preserve"> </w:t>
      </w:r>
    </w:p>
    <w:p w:rsidR="00EA465A" w:rsidRDefault="00ED0772" w:rsidP="0070531A">
      <w:pPr>
        <w:pStyle w:val="Listaszerbekezds"/>
        <w:numPr>
          <w:ilvl w:val="0"/>
          <w:numId w:val="43"/>
        </w:numPr>
      </w:pPr>
      <w:r w:rsidRPr="00207E48">
        <w:rPr>
          <w:b/>
        </w:rPr>
        <w:t>Műszaki megoldás</w:t>
      </w:r>
      <w:r>
        <w:t xml:space="preserve"> (TS): </w:t>
      </w:r>
      <w:r w:rsidRPr="00ED0772">
        <w:t>a követelmények szerinti megoldások tervezése, fejlesztése és megvalósítása.</w:t>
      </w:r>
    </w:p>
    <w:p w:rsidR="00000000" w:rsidRPr="00ED0772" w:rsidRDefault="00ED0772" w:rsidP="0070531A">
      <w:pPr>
        <w:pStyle w:val="Listaszerbekezds"/>
        <w:numPr>
          <w:ilvl w:val="1"/>
          <w:numId w:val="43"/>
        </w:numPr>
      </w:pPr>
      <w:r>
        <w:t xml:space="preserve">SG 1 </w:t>
      </w:r>
      <w:r w:rsidR="006842C4" w:rsidRPr="00ED0772">
        <w:t>Termék-komponensmegoldások</w:t>
      </w:r>
      <w:r w:rsidR="0070531A" w:rsidRPr="00ED0772">
        <w:t xml:space="preserve"> kiválasztása</w:t>
      </w:r>
      <w:r w:rsidR="006842C4">
        <w:t>.</w:t>
      </w:r>
    </w:p>
    <w:p w:rsidR="00000000" w:rsidRPr="00ED0772" w:rsidRDefault="006842C4" w:rsidP="0070531A">
      <w:pPr>
        <w:pStyle w:val="Listaszerbekezds"/>
        <w:numPr>
          <w:ilvl w:val="1"/>
          <w:numId w:val="43"/>
        </w:numPr>
      </w:pPr>
      <w:r>
        <w:t xml:space="preserve">SG 2 </w:t>
      </w:r>
      <w:proofErr w:type="gramStart"/>
      <w:r>
        <w:t>A</w:t>
      </w:r>
      <w:proofErr w:type="gramEnd"/>
      <w:r>
        <w:t xml:space="preserve"> terv fejlesztése.</w:t>
      </w:r>
    </w:p>
    <w:p w:rsidR="00000000" w:rsidRPr="00ED0772" w:rsidRDefault="00ED0772" w:rsidP="0070531A">
      <w:pPr>
        <w:pStyle w:val="Listaszerbekezds"/>
        <w:numPr>
          <w:ilvl w:val="1"/>
          <w:numId w:val="43"/>
        </w:numPr>
      </w:pPr>
      <w:r>
        <w:t xml:space="preserve">SG 3 </w:t>
      </w:r>
      <w:r w:rsidR="0070531A" w:rsidRPr="00ED0772">
        <w:t xml:space="preserve">Termék terv </w:t>
      </w:r>
      <w:r w:rsidR="006842C4" w:rsidRPr="00ED0772">
        <w:t>implementálása.</w:t>
      </w:r>
    </w:p>
    <w:p w:rsidR="00ED0772" w:rsidRDefault="00ED0772" w:rsidP="0070531A">
      <w:pPr>
        <w:pStyle w:val="Listaszerbekezds"/>
        <w:numPr>
          <w:ilvl w:val="0"/>
          <w:numId w:val="43"/>
        </w:numPr>
      </w:pPr>
      <w:r w:rsidRPr="00207E48">
        <w:rPr>
          <w:b/>
        </w:rPr>
        <w:t>Termék</w:t>
      </w:r>
      <w:r w:rsidRPr="00ED0772">
        <w:t xml:space="preserve"> </w:t>
      </w:r>
      <w:r w:rsidRPr="00207E48">
        <w:rPr>
          <w:b/>
        </w:rPr>
        <w:t>integráció</w:t>
      </w:r>
      <w:r>
        <w:t xml:space="preserve"> (PI): </w:t>
      </w:r>
      <w:r w:rsidRPr="00ED0772">
        <w:t>a termék összerakása a termék-komponensekből, annak biztosítása, hogy a már integrált termék megfelelő módon működik, valamint a késztermék átadása.</w:t>
      </w:r>
    </w:p>
    <w:p w:rsidR="00000000" w:rsidRPr="00ED0772" w:rsidRDefault="0070531A" w:rsidP="0070531A">
      <w:pPr>
        <w:pStyle w:val="Listaszerbekezds"/>
        <w:numPr>
          <w:ilvl w:val="1"/>
          <w:numId w:val="43"/>
        </w:numPr>
      </w:pPr>
      <w:r w:rsidRPr="00ED0772">
        <w:t xml:space="preserve">SG 1 Termék integráció </w:t>
      </w:r>
      <w:r w:rsidR="006842C4" w:rsidRPr="00ED0772">
        <w:t>előkészítése.</w:t>
      </w:r>
    </w:p>
    <w:p w:rsidR="00000000" w:rsidRPr="00ED0772" w:rsidRDefault="0070531A" w:rsidP="0070531A">
      <w:pPr>
        <w:pStyle w:val="Listaszerbekezds"/>
        <w:numPr>
          <w:ilvl w:val="1"/>
          <w:numId w:val="43"/>
        </w:numPr>
      </w:pPr>
      <w:r w:rsidRPr="00ED0772">
        <w:t xml:space="preserve">SG 2 Interfész kompatibilitás </w:t>
      </w:r>
      <w:r w:rsidR="006842C4" w:rsidRPr="00ED0772">
        <w:t>biztosítása.</w:t>
      </w:r>
    </w:p>
    <w:p w:rsidR="00000000" w:rsidRPr="00ED0772" w:rsidRDefault="0070531A" w:rsidP="0070531A">
      <w:pPr>
        <w:pStyle w:val="Listaszerbekezds"/>
        <w:numPr>
          <w:ilvl w:val="1"/>
          <w:numId w:val="43"/>
        </w:numPr>
      </w:pPr>
      <w:r w:rsidRPr="00ED0772">
        <w:t xml:space="preserve">SG 3 Termékkomponensek összeépítése és a termék </w:t>
      </w:r>
      <w:r w:rsidR="006842C4" w:rsidRPr="00ED0772">
        <w:t>átadása</w:t>
      </w:r>
      <w:r w:rsidR="006842C4" w:rsidRPr="00ED0772">
        <w:rPr>
          <w:b/>
          <w:bCs/>
        </w:rPr>
        <w:t>.</w:t>
      </w:r>
    </w:p>
    <w:p w:rsidR="00ED0772" w:rsidRDefault="00ED0772" w:rsidP="0070531A">
      <w:pPr>
        <w:pStyle w:val="Listaszerbekezds"/>
        <w:numPr>
          <w:ilvl w:val="0"/>
          <w:numId w:val="43"/>
        </w:numPr>
      </w:pPr>
      <w:r w:rsidRPr="00207E48">
        <w:rPr>
          <w:b/>
        </w:rPr>
        <w:t>Verifikáció</w:t>
      </w:r>
      <w:r>
        <w:t xml:space="preserve"> (VER): </w:t>
      </w:r>
      <w:r w:rsidRPr="00ED0772">
        <w:t>annak biztosítása, hogy a kiválasztott munkatermékek teljesítsék a specifikált követelményeket</w:t>
      </w:r>
      <w:r>
        <w:t>.</w:t>
      </w:r>
    </w:p>
    <w:p w:rsidR="00000000" w:rsidRPr="00ED0772" w:rsidRDefault="0070531A" w:rsidP="0070531A">
      <w:pPr>
        <w:pStyle w:val="Listaszerbekezds"/>
        <w:numPr>
          <w:ilvl w:val="1"/>
          <w:numId w:val="43"/>
        </w:numPr>
      </w:pPr>
      <w:r w:rsidRPr="00ED0772">
        <w:t xml:space="preserve">SG 1 Előkészítés </w:t>
      </w:r>
      <w:r w:rsidR="006842C4" w:rsidRPr="00ED0772">
        <w:t>verifikációra.</w:t>
      </w:r>
    </w:p>
    <w:p w:rsidR="00000000" w:rsidRPr="00ED0772" w:rsidRDefault="0070531A" w:rsidP="0070531A">
      <w:pPr>
        <w:pStyle w:val="Listaszerbekezds"/>
        <w:numPr>
          <w:ilvl w:val="1"/>
          <w:numId w:val="43"/>
        </w:numPr>
      </w:pPr>
      <w:r w:rsidRPr="00ED0772">
        <w:t xml:space="preserve">SG 2 Egyenrangú szemlék </w:t>
      </w:r>
      <w:r w:rsidR="006842C4" w:rsidRPr="00ED0772">
        <w:t>végrehajtása</w:t>
      </w:r>
      <w:r w:rsidR="006842C4" w:rsidRPr="00ED0772">
        <w:rPr>
          <w:b/>
          <w:bCs/>
        </w:rPr>
        <w:t>.</w:t>
      </w:r>
    </w:p>
    <w:p w:rsidR="00ED0772" w:rsidRDefault="00ED0772" w:rsidP="0070531A">
      <w:pPr>
        <w:pStyle w:val="Listaszerbekezds"/>
        <w:numPr>
          <w:ilvl w:val="1"/>
          <w:numId w:val="43"/>
        </w:numPr>
      </w:pPr>
      <w:r w:rsidRPr="00ED0772">
        <w:t>SG 3 Kiválasztott munkatermékek verifikációja</w:t>
      </w:r>
      <w:r w:rsidR="006842C4">
        <w:t>.</w:t>
      </w:r>
    </w:p>
    <w:p w:rsidR="00ED0772" w:rsidRDefault="00ED0772" w:rsidP="0070531A">
      <w:pPr>
        <w:pStyle w:val="Listaszerbekezds"/>
        <w:numPr>
          <w:ilvl w:val="0"/>
          <w:numId w:val="43"/>
        </w:numPr>
      </w:pPr>
      <w:proofErr w:type="spellStart"/>
      <w:r w:rsidRPr="00207E48">
        <w:rPr>
          <w:b/>
        </w:rPr>
        <w:t>Validáció</w:t>
      </w:r>
      <w:proofErr w:type="spellEnd"/>
      <w:r>
        <w:t xml:space="preserve"> (VAL): </w:t>
      </w:r>
      <w:r w:rsidR="006842C4" w:rsidRPr="006842C4">
        <w:t xml:space="preserve">megmutatja, hogy </w:t>
      </w:r>
      <w:r w:rsidRPr="00ED0772">
        <w:t>a termék vagy termék-komponens a tőle elvárt módon fog-e működni, amikor a célkörnyezetébe kerül.</w:t>
      </w:r>
    </w:p>
    <w:p w:rsidR="00000000" w:rsidRPr="006842C4" w:rsidRDefault="0070531A" w:rsidP="0070531A">
      <w:pPr>
        <w:pStyle w:val="Listaszerbekezds"/>
        <w:numPr>
          <w:ilvl w:val="1"/>
          <w:numId w:val="43"/>
        </w:numPr>
      </w:pPr>
      <w:r w:rsidRPr="006842C4">
        <w:t xml:space="preserve">SG 1 Előkészítés </w:t>
      </w:r>
      <w:proofErr w:type="spellStart"/>
      <w:r w:rsidRPr="006842C4">
        <w:t>validációra</w:t>
      </w:r>
      <w:proofErr w:type="spellEnd"/>
      <w:r w:rsidR="006842C4">
        <w:t>.</w:t>
      </w:r>
    </w:p>
    <w:p w:rsidR="006842C4" w:rsidRDefault="006842C4" w:rsidP="0070531A">
      <w:pPr>
        <w:pStyle w:val="Listaszerbekezds"/>
        <w:numPr>
          <w:ilvl w:val="1"/>
          <w:numId w:val="43"/>
        </w:numPr>
      </w:pPr>
      <w:r w:rsidRPr="006842C4">
        <w:t xml:space="preserve">SG 2 Termék vagy termékkomponens </w:t>
      </w:r>
      <w:proofErr w:type="spellStart"/>
      <w:r w:rsidRPr="006842C4">
        <w:t>validációja</w:t>
      </w:r>
      <w:proofErr w:type="spellEnd"/>
      <w:r>
        <w:t>.</w:t>
      </w:r>
    </w:p>
    <w:p w:rsidR="00EA465A" w:rsidRDefault="006842C4" w:rsidP="00EA465A">
      <w:r>
        <w:lastRenderedPageBreak/>
        <w:t>Folytonos modell előnyei:</w:t>
      </w:r>
    </w:p>
    <w:p w:rsidR="00000000" w:rsidRPr="006842C4" w:rsidRDefault="0070531A" w:rsidP="0070531A">
      <w:pPr>
        <w:numPr>
          <w:ilvl w:val="0"/>
          <w:numId w:val="44"/>
        </w:numPr>
        <w:spacing w:after="0"/>
        <w:ind w:hanging="357"/>
      </w:pPr>
      <w:r w:rsidRPr="006842C4">
        <w:t>Választási lehetőség</w:t>
      </w:r>
    </w:p>
    <w:p w:rsidR="00000000" w:rsidRPr="006842C4" w:rsidRDefault="0070531A" w:rsidP="0070531A">
      <w:pPr>
        <w:numPr>
          <w:ilvl w:val="1"/>
          <w:numId w:val="44"/>
        </w:numPr>
        <w:spacing w:after="0"/>
        <w:ind w:hanging="357"/>
      </w:pPr>
      <w:r w:rsidRPr="006842C4">
        <w:t xml:space="preserve">nincs </w:t>
      </w:r>
      <w:r w:rsidRPr="006842C4">
        <w:t>egyetlen, meghatározott javítási irány</w:t>
      </w:r>
    </w:p>
    <w:p w:rsidR="00000000" w:rsidRPr="006842C4" w:rsidRDefault="0070531A" w:rsidP="0070531A">
      <w:pPr>
        <w:numPr>
          <w:ilvl w:val="0"/>
          <w:numId w:val="44"/>
        </w:numPr>
        <w:spacing w:after="0"/>
        <w:ind w:hanging="357"/>
      </w:pPr>
      <w:r w:rsidRPr="006842C4">
        <w:t>Kiterjeszthető</w:t>
      </w:r>
    </w:p>
    <w:p w:rsidR="00000000" w:rsidRPr="006842C4" w:rsidRDefault="0070531A" w:rsidP="0070531A">
      <w:pPr>
        <w:numPr>
          <w:ilvl w:val="1"/>
          <w:numId w:val="44"/>
        </w:numPr>
        <w:spacing w:after="0"/>
        <w:ind w:hanging="357"/>
      </w:pPr>
      <w:r w:rsidRPr="006842C4">
        <w:t xml:space="preserve">könnyű újabb </w:t>
      </w:r>
      <w:r w:rsidR="006842C4" w:rsidRPr="006842C4">
        <w:t>folyamatot bevenni</w:t>
      </w:r>
      <w:r w:rsidRPr="006842C4">
        <w:t xml:space="preserve"> a rendszerbe</w:t>
      </w:r>
    </w:p>
    <w:p w:rsidR="00000000" w:rsidRPr="006842C4" w:rsidRDefault="0070531A" w:rsidP="0070531A">
      <w:pPr>
        <w:numPr>
          <w:ilvl w:val="0"/>
          <w:numId w:val="44"/>
        </w:numPr>
        <w:spacing w:after="0"/>
        <w:ind w:hanging="357"/>
      </w:pPr>
      <w:r w:rsidRPr="006842C4">
        <w:t>A felmérés eredménye bőséges</w:t>
      </w:r>
    </w:p>
    <w:p w:rsidR="00000000" w:rsidRPr="006842C4" w:rsidRDefault="0070531A" w:rsidP="0070531A">
      <w:pPr>
        <w:numPr>
          <w:ilvl w:val="1"/>
          <w:numId w:val="44"/>
        </w:numPr>
        <w:spacing w:after="0"/>
        <w:ind w:hanging="357"/>
      </w:pPr>
      <w:r w:rsidRPr="006842C4">
        <w:t>megmutatja az erősségeket és gyengeségeket</w:t>
      </w:r>
    </w:p>
    <w:p w:rsidR="00000000" w:rsidRPr="006842C4" w:rsidRDefault="0070531A" w:rsidP="0070531A">
      <w:pPr>
        <w:numPr>
          <w:ilvl w:val="0"/>
          <w:numId w:val="44"/>
        </w:numPr>
        <w:spacing w:after="0"/>
        <w:ind w:hanging="357"/>
      </w:pPr>
      <w:r w:rsidRPr="006842C4">
        <w:t>Elvi megalapozottságú</w:t>
      </w:r>
    </w:p>
    <w:p w:rsidR="00000000" w:rsidRDefault="0070531A" w:rsidP="0070531A">
      <w:pPr>
        <w:numPr>
          <w:ilvl w:val="1"/>
          <w:numId w:val="44"/>
        </w:numPr>
        <w:spacing w:after="0"/>
        <w:ind w:hanging="357"/>
      </w:pPr>
      <w:r w:rsidRPr="006842C4">
        <w:t>elméleti modellen alapul</w:t>
      </w:r>
      <w:r w:rsidRPr="006842C4">
        <w:t xml:space="preserve"> </w:t>
      </w:r>
    </w:p>
    <w:p w:rsidR="006842C4" w:rsidRDefault="006842C4" w:rsidP="006842C4">
      <w:pPr>
        <w:spacing w:after="0"/>
        <w:ind w:left="1440"/>
      </w:pPr>
    </w:p>
    <w:p w:rsidR="006842C4" w:rsidRDefault="006842C4" w:rsidP="006842C4">
      <w:r>
        <w:t>Folytonos modell hátrányai:</w:t>
      </w:r>
    </w:p>
    <w:p w:rsidR="00000000" w:rsidRPr="006842C4" w:rsidRDefault="0070531A" w:rsidP="0070531A">
      <w:pPr>
        <w:numPr>
          <w:ilvl w:val="0"/>
          <w:numId w:val="45"/>
        </w:numPr>
        <w:spacing w:after="0"/>
      </w:pPr>
      <w:r w:rsidRPr="006842C4">
        <w:t>Kevés tapasztalat, támogatás</w:t>
      </w:r>
    </w:p>
    <w:p w:rsidR="00000000" w:rsidRPr="006842C4" w:rsidRDefault="0070531A" w:rsidP="0070531A">
      <w:pPr>
        <w:numPr>
          <w:ilvl w:val="0"/>
          <w:numId w:val="45"/>
        </w:numPr>
        <w:spacing w:after="0"/>
      </w:pPr>
      <w:r w:rsidRPr="006842C4">
        <w:t>Nehéz a megfelelő folyamatokat kiválasztani</w:t>
      </w:r>
    </w:p>
    <w:p w:rsidR="00000000" w:rsidRPr="006842C4" w:rsidRDefault="0070531A" w:rsidP="0070531A">
      <w:pPr>
        <w:numPr>
          <w:ilvl w:val="1"/>
          <w:numId w:val="45"/>
        </w:numPr>
        <w:spacing w:after="0"/>
      </w:pPr>
      <w:r w:rsidRPr="006842C4">
        <w:t>az üzleti célok pontos ismerete szükséges</w:t>
      </w:r>
    </w:p>
    <w:p w:rsidR="00000000" w:rsidRPr="006842C4" w:rsidRDefault="0070531A" w:rsidP="0070531A">
      <w:pPr>
        <w:numPr>
          <w:ilvl w:val="0"/>
          <w:numId w:val="45"/>
        </w:numPr>
        <w:spacing w:after="0"/>
      </w:pPr>
      <w:r w:rsidRPr="006842C4">
        <w:t>Nem támogatja eléggé a folyamatjavítás bevezetését</w:t>
      </w:r>
    </w:p>
    <w:p w:rsidR="00000000" w:rsidRPr="006842C4" w:rsidRDefault="0070531A" w:rsidP="0070531A">
      <w:pPr>
        <w:numPr>
          <w:ilvl w:val="0"/>
          <w:numId w:val="45"/>
        </w:numPr>
        <w:spacing w:after="0"/>
      </w:pPr>
      <w:r w:rsidRPr="006842C4">
        <w:t xml:space="preserve">Általában nem működik magas érettségi szinteken </w:t>
      </w:r>
      <w:proofErr w:type="gramStart"/>
      <w:r w:rsidRPr="006842C4">
        <w:t>( 4</w:t>
      </w:r>
      <w:proofErr w:type="gramEnd"/>
      <w:r w:rsidRPr="006842C4">
        <w:t xml:space="preserve"> és 5)</w:t>
      </w:r>
    </w:p>
    <w:p w:rsidR="00000000" w:rsidRDefault="0070531A" w:rsidP="0070531A">
      <w:pPr>
        <w:numPr>
          <w:ilvl w:val="1"/>
          <w:numId w:val="45"/>
        </w:numPr>
        <w:spacing w:after="0"/>
      </w:pPr>
      <w:r w:rsidRPr="006842C4">
        <w:t>ilyen szinten nem segíti eléggé a szoftverfejlesztési fo</w:t>
      </w:r>
      <w:r w:rsidRPr="006842C4">
        <w:t>lyamat javítását</w:t>
      </w:r>
    </w:p>
    <w:p w:rsidR="006842C4" w:rsidRDefault="006842C4" w:rsidP="006842C4">
      <w:pPr>
        <w:spacing w:after="0"/>
      </w:pPr>
    </w:p>
    <w:p w:rsidR="00000000" w:rsidRPr="006842C4" w:rsidRDefault="0070531A" w:rsidP="006842C4">
      <w:pPr>
        <w:spacing w:after="0"/>
      </w:pPr>
      <w:r w:rsidRPr="006842C4">
        <w:t>Lépcsős modellek előnyei:</w:t>
      </w:r>
    </w:p>
    <w:p w:rsidR="00000000" w:rsidRPr="006842C4" w:rsidRDefault="0070531A" w:rsidP="0070531A">
      <w:pPr>
        <w:numPr>
          <w:ilvl w:val="0"/>
          <w:numId w:val="46"/>
        </w:numPr>
        <w:spacing w:after="0"/>
      </w:pPr>
      <w:r w:rsidRPr="006842C4">
        <w:t>Kezdetben nagyon pontosan fókuszál</w:t>
      </w:r>
    </w:p>
    <w:p w:rsidR="00000000" w:rsidRPr="006842C4" w:rsidRDefault="0070531A" w:rsidP="0070531A">
      <w:pPr>
        <w:numPr>
          <w:ilvl w:val="1"/>
          <w:numId w:val="46"/>
        </w:numPr>
        <w:spacing w:after="0"/>
      </w:pPr>
      <w:r w:rsidRPr="006842C4">
        <w:t xml:space="preserve">pl. 2-es szinten mindössze 6-7, pontosan </w:t>
      </w:r>
      <w:r w:rsidR="006842C4" w:rsidRPr="006842C4">
        <w:t>meghatározott kulcstevékenység</w:t>
      </w:r>
      <w:r w:rsidRPr="006842C4">
        <w:t xml:space="preserve"> van</w:t>
      </w:r>
    </w:p>
    <w:p w:rsidR="00000000" w:rsidRPr="006842C4" w:rsidRDefault="0070531A" w:rsidP="0070531A">
      <w:pPr>
        <w:numPr>
          <w:ilvl w:val="0"/>
          <w:numId w:val="46"/>
        </w:numPr>
        <w:spacing w:after="0"/>
      </w:pPr>
      <w:r w:rsidRPr="006842C4">
        <w:t>Hangsúlyozza a támogatott javítás fontosságát</w:t>
      </w:r>
    </w:p>
    <w:p w:rsidR="00000000" w:rsidRPr="006842C4" w:rsidRDefault="0070531A" w:rsidP="0070531A">
      <w:pPr>
        <w:numPr>
          <w:ilvl w:val="1"/>
          <w:numId w:val="46"/>
        </w:numPr>
        <w:spacing w:after="0"/>
      </w:pPr>
      <w:r w:rsidRPr="006842C4">
        <w:t>„intézményesítés”</w:t>
      </w:r>
    </w:p>
    <w:p w:rsidR="00000000" w:rsidRPr="006842C4" w:rsidRDefault="0070531A" w:rsidP="0070531A">
      <w:pPr>
        <w:numPr>
          <w:ilvl w:val="0"/>
          <w:numId w:val="46"/>
        </w:numPr>
        <w:spacing w:after="0"/>
      </w:pPr>
      <w:r w:rsidRPr="006842C4">
        <w:t xml:space="preserve">Megkönnyíti </w:t>
      </w:r>
      <w:r w:rsidRPr="006842C4">
        <w:t>különböző szervezetek összehasonlítását</w:t>
      </w:r>
    </w:p>
    <w:p w:rsidR="00000000" w:rsidRPr="006842C4" w:rsidRDefault="0070531A" w:rsidP="0070531A">
      <w:pPr>
        <w:numPr>
          <w:ilvl w:val="1"/>
          <w:numId w:val="46"/>
        </w:numPr>
        <w:spacing w:after="0"/>
      </w:pPr>
      <w:r w:rsidRPr="006842C4">
        <w:t>ez jó, ha pl. beszállítót választunk / választanak</w:t>
      </w:r>
    </w:p>
    <w:p w:rsidR="00000000" w:rsidRPr="006842C4" w:rsidRDefault="0070531A" w:rsidP="0070531A">
      <w:pPr>
        <w:numPr>
          <w:ilvl w:val="0"/>
          <w:numId w:val="46"/>
        </w:numPr>
        <w:spacing w:after="0"/>
      </w:pPr>
      <w:r w:rsidRPr="006842C4">
        <w:t>Pragmatikus és támogatott</w:t>
      </w:r>
    </w:p>
    <w:p w:rsidR="00000000" w:rsidRPr="006842C4" w:rsidRDefault="0070531A" w:rsidP="0070531A">
      <w:pPr>
        <w:numPr>
          <w:ilvl w:val="1"/>
          <w:numId w:val="46"/>
        </w:numPr>
        <w:spacing w:after="0"/>
      </w:pPr>
      <w:r w:rsidRPr="006842C4">
        <w:t>Van kialakult „köre”, konferenciák, esettanulmányok stb.</w:t>
      </w:r>
    </w:p>
    <w:p w:rsidR="00000000" w:rsidRDefault="0070531A" w:rsidP="0070531A">
      <w:pPr>
        <w:numPr>
          <w:ilvl w:val="1"/>
          <w:numId w:val="46"/>
        </w:numPr>
        <w:spacing w:after="0"/>
      </w:pPr>
      <w:r w:rsidRPr="006842C4">
        <w:t>fokozatos és elérhető</w:t>
      </w:r>
    </w:p>
    <w:p w:rsidR="006842C4" w:rsidRDefault="006842C4" w:rsidP="006842C4">
      <w:pPr>
        <w:spacing w:after="0"/>
        <w:ind w:left="1440"/>
      </w:pPr>
    </w:p>
    <w:p w:rsidR="00000000" w:rsidRPr="006842C4" w:rsidRDefault="0070531A" w:rsidP="006842C4">
      <w:pPr>
        <w:spacing w:after="0"/>
      </w:pPr>
      <w:r w:rsidRPr="006842C4">
        <w:t>Lépcsős modellek hátrányai:</w:t>
      </w:r>
    </w:p>
    <w:p w:rsidR="00000000" w:rsidRPr="006842C4" w:rsidRDefault="0070531A" w:rsidP="0070531A">
      <w:pPr>
        <w:numPr>
          <w:ilvl w:val="0"/>
          <w:numId w:val="46"/>
        </w:numPr>
        <w:spacing w:after="0"/>
      </w:pPr>
      <w:r w:rsidRPr="006842C4">
        <w:t xml:space="preserve">Nehéz 3-as </w:t>
      </w:r>
      <w:r w:rsidRPr="006842C4">
        <w:t>szint fölé emelkedni</w:t>
      </w:r>
    </w:p>
    <w:p w:rsidR="00000000" w:rsidRPr="006842C4" w:rsidRDefault="0070531A" w:rsidP="0070531A">
      <w:pPr>
        <w:numPr>
          <w:ilvl w:val="0"/>
          <w:numId w:val="46"/>
        </w:numPr>
        <w:spacing w:after="0"/>
      </w:pPr>
      <w:r w:rsidRPr="006842C4">
        <w:t>Túl késő a méréseket 4-es szinten kezdeni</w:t>
      </w:r>
    </w:p>
    <w:p w:rsidR="00000000" w:rsidRPr="006842C4" w:rsidRDefault="0070531A" w:rsidP="0070531A">
      <w:pPr>
        <w:numPr>
          <w:ilvl w:val="0"/>
          <w:numId w:val="46"/>
        </w:numPr>
        <w:spacing w:after="0"/>
      </w:pPr>
      <w:r w:rsidRPr="006842C4">
        <w:t>(Idegen nyelven van leírva)</w:t>
      </w:r>
    </w:p>
    <w:p w:rsidR="00000000" w:rsidRPr="006842C4" w:rsidRDefault="0070531A" w:rsidP="0070531A">
      <w:pPr>
        <w:numPr>
          <w:ilvl w:val="0"/>
          <w:numId w:val="46"/>
        </w:numPr>
        <w:spacing w:after="0"/>
      </w:pPr>
      <w:r w:rsidRPr="006842C4">
        <w:t>Elsősorban nagy cégek igényeit elégíti ki</w:t>
      </w:r>
    </w:p>
    <w:p w:rsidR="00000000" w:rsidRPr="006842C4" w:rsidRDefault="0070531A" w:rsidP="0070531A">
      <w:pPr>
        <w:numPr>
          <w:ilvl w:val="0"/>
          <w:numId w:val="46"/>
        </w:numPr>
        <w:spacing w:after="0"/>
      </w:pPr>
      <w:r w:rsidRPr="006842C4">
        <w:t>Ismerni kell, hogy testre szabva lehessen alkalmazni</w:t>
      </w:r>
    </w:p>
    <w:p w:rsidR="006842C4" w:rsidRPr="006842C4" w:rsidRDefault="006842C4" w:rsidP="006842C4">
      <w:pPr>
        <w:spacing w:after="0"/>
        <w:ind w:left="720"/>
      </w:pPr>
    </w:p>
    <w:p w:rsidR="006842C4" w:rsidRPr="006842C4" w:rsidRDefault="006842C4" w:rsidP="006842C4">
      <w:pPr>
        <w:spacing w:after="0"/>
      </w:pPr>
    </w:p>
    <w:p w:rsidR="00E764FC" w:rsidRDefault="00E764FC" w:rsidP="00E764FC"/>
    <w:sectPr w:rsidR="00E764FC" w:rsidSect="002D5D2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31A" w:rsidRDefault="0070531A" w:rsidP="00F90879">
      <w:pPr>
        <w:spacing w:after="0" w:line="240" w:lineRule="auto"/>
      </w:pPr>
      <w:r>
        <w:separator/>
      </w:r>
    </w:p>
  </w:endnote>
  <w:endnote w:type="continuationSeparator" w:id="0">
    <w:p w:rsidR="0070531A" w:rsidRDefault="0070531A" w:rsidP="00F9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20489"/>
      <w:docPartObj>
        <w:docPartGallery w:val="Page Numbers (Bottom of Page)"/>
        <w:docPartUnique/>
      </w:docPartObj>
    </w:sdtPr>
    <w:sdtContent>
      <w:p w:rsidR="003916D7" w:rsidRDefault="003916D7">
        <w:pPr>
          <w:pStyle w:val="llb"/>
          <w:jc w:val="center"/>
        </w:pPr>
        <w:fldSimple w:instr=" PAGE   \* MERGEFORMAT ">
          <w:r w:rsidR="00207E48">
            <w:rPr>
              <w:noProof/>
            </w:rPr>
            <w:t>20</w:t>
          </w:r>
        </w:fldSimple>
      </w:p>
    </w:sdtContent>
  </w:sdt>
  <w:p w:rsidR="003916D7" w:rsidRDefault="003916D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31A" w:rsidRDefault="0070531A" w:rsidP="00F90879">
      <w:pPr>
        <w:spacing w:after="0" w:line="240" w:lineRule="auto"/>
      </w:pPr>
      <w:r>
        <w:separator/>
      </w:r>
    </w:p>
  </w:footnote>
  <w:footnote w:type="continuationSeparator" w:id="0">
    <w:p w:rsidR="0070531A" w:rsidRDefault="0070531A" w:rsidP="00F90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1EE"/>
    <w:multiLevelType w:val="hybridMultilevel"/>
    <w:tmpl w:val="727A399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9413EC"/>
    <w:multiLevelType w:val="hybridMultilevel"/>
    <w:tmpl w:val="CFF2289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CC4D2A"/>
    <w:multiLevelType w:val="hybridMultilevel"/>
    <w:tmpl w:val="1AA44EB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2044B3"/>
    <w:multiLevelType w:val="hybridMultilevel"/>
    <w:tmpl w:val="9328D4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F3E3C"/>
    <w:multiLevelType w:val="hybridMultilevel"/>
    <w:tmpl w:val="99861D9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AF2FF5"/>
    <w:multiLevelType w:val="hybridMultilevel"/>
    <w:tmpl w:val="0CE2811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1E1D59"/>
    <w:multiLevelType w:val="hybridMultilevel"/>
    <w:tmpl w:val="2DD0F9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B2C89"/>
    <w:multiLevelType w:val="hybridMultilevel"/>
    <w:tmpl w:val="A1B071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07D5C"/>
    <w:multiLevelType w:val="hybridMultilevel"/>
    <w:tmpl w:val="0A687CD2"/>
    <w:lvl w:ilvl="0" w:tplc="9796E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76DD7"/>
    <w:multiLevelType w:val="hybridMultilevel"/>
    <w:tmpl w:val="89B2DB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51923"/>
    <w:multiLevelType w:val="hybridMultilevel"/>
    <w:tmpl w:val="3328FCF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241FE6"/>
    <w:multiLevelType w:val="hybridMultilevel"/>
    <w:tmpl w:val="BE9E3F6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216DEB"/>
    <w:multiLevelType w:val="hybridMultilevel"/>
    <w:tmpl w:val="2CF630A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300CEF"/>
    <w:multiLevelType w:val="hybridMultilevel"/>
    <w:tmpl w:val="CF14D8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2BBC0FAC"/>
    <w:multiLevelType w:val="hybridMultilevel"/>
    <w:tmpl w:val="E9CCB8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B50BC"/>
    <w:multiLevelType w:val="hybridMultilevel"/>
    <w:tmpl w:val="FE5EEF6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0C1F4D"/>
    <w:multiLevelType w:val="hybridMultilevel"/>
    <w:tmpl w:val="CEC62D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62F5C"/>
    <w:multiLevelType w:val="hybridMultilevel"/>
    <w:tmpl w:val="37F4E1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86C04"/>
    <w:multiLevelType w:val="hybridMultilevel"/>
    <w:tmpl w:val="5CA80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12F90"/>
    <w:multiLevelType w:val="hybridMultilevel"/>
    <w:tmpl w:val="C55E31E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2E157C"/>
    <w:multiLevelType w:val="hybridMultilevel"/>
    <w:tmpl w:val="D6844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C726F7"/>
    <w:multiLevelType w:val="hybridMultilevel"/>
    <w:tmpl w:val="20A2689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0FE232F"/>
    <w:multiLevelType w:val="hybridMultilevel"/>
    <w:tmpl w:val="3B80F07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3D3150"/>
    <w:multiLevelType w:val="hybridMultilevel"/>
    <w:tmpl w:val="EECEDD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E6C67"/>
    <w:multiLevelType w:val="hybridMultilevel"/>
    <w:tmpl w:val="14AEB1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9760A8"/>
    <w:multiLevelType w:val="hybridMultilevel"/>
    <w:tmpl w:val="9F8A15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0A13C8"/>
    <w:multiLevelType w:val="hybridMultilevel"/>
    <w:tmpl w:val="C8E23E1A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2122D"/>
    <w:multiLevelType w:val="hybridMultilevel"/>
    <w:tmpl w:val="18E8D0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E26942"/>
    <w:multiLevelType w:val="hybridMultilevel"/>
    <w:tmpl w:val="CD6EA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2E0DFD"/>
    <w:multiLevelType w:val="hybridMultilevel"/>
    <w:tmpl w:val="BF98C1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58292E"/>
    <w:multiLevelType w:val="hybridMultilevel"/>
    <w:tmpl w:val="E686660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92656C"/>
    <w:multiLevelType w:val="hybridMultilevel"/>
    <w:tmpl w:val="3F200C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DB29A9"/>
    <w:multiLevelType w:val="hybridMultilevel"/>
    <w:tmpl w:val="A73077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6931EF"/>
    <w:multiLevelType w:val="hybridMultilevel"/>
    <w:tmpl w:val="BF3CD7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8BC4353"/>
    <w:multiLevelType w:val="hybridMultilevel"/>
    <w:tmpl w:val="044E6A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D24D12"/>
    <w:multiLevelType w:val="hybridMultilevel"/>
    <w:tmpl w:val="BDB43B3C"/>
    <w:lvl w:ilvl="0" w:tplc="088EA1D6"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E8446D"/>
    <w:multiLevelType w:val="hybridMultilevel"/>
    <w:tmpl w:val="9CD077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90325"/>
    <w:multiLevelType w:val="hybridMultilevel"/>
    <w:tmpl w:val="ACA6D126"/>
    <w:lvl w:ilvl="0" w:tplc="2564F3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F075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1CD9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3ED7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1CC0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54F8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5220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4EFD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304B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75575156"/>
    <w:multiLevelType w:val="hybridMultilevel"/>
    <w:tmpl w:val="FCE806F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56E4C09"/>
    <w:multiLevelType w:val="hybridMultilevel"/>
    <w:tmpl w:val="63A08B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7CA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BEF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CE3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3CF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E4F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E7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E6F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0C1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90F756A"/>
    <w:multiLevelType w:val="hybridMultilevel"/>
    <w:tmpl w:val="B5644B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5347C7"/>
    <w:multiLevelType w:val="hybridMultilevel"/>
    <w:tmpl w:val="C22474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444639"/>
    <w:multiLevelType w:val="hybridMultilevel"/>
    <w:tmpl w:val="55A4C8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D34D03"/>
    <w:multiLevelType w:val="hybridMultilevel"/>
    <w:tmpl w:val="84FE7F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B3D133A"/>
    <w:multiLevelType w:val="hybridMultilevel"/>
    <w:tmpl w:val="921CC63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B8A3FF3"/>
    <w:multiLevelType w:val="hybridMultilevel"/>
    <w:tmpl w:val="40FC5E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0"/>
  </w:num>
  <w:num w:numId="4">
    <w:abstractNumId w:val="36"/>
  </w:num>
  <w:num w:numId="5">
    <w:abstractNumId w:val="1"/>
  </w:num>
  <w:num w:numId="6">
    <w:abstractNumId w:val="22"/>
  </w:num>
  <w:num w:numId="7">
    <w:abstractNumId w:val="4"/>
  </w:num>
  <w:num w:numId="8">
    <w:abstractNumId w:val="45"/>
  </w:num>
  <w:num w:numId="9">
    <w:abstractNumId w:val="21"/>
  </w:num>
  <w:num w:numId="10">
    <w:abstractNumId w:val="5"/>
  </w:num>
  <w:num w:numId="11">
    <w:abstractNumId w:val="32"/>
  </w:num>
  <w:num w:numId="12">
    <w:abstractNumId w:val="16"/>
  </w:num>
  <w:num w:numId="13">
    <w:abstractNumId w:val="41"/>
  </w:num>
  <w:num w:numId="14">
    <w:abstractNumId w:val="42"/>
  </w:num>
  <w:num w:numId="15">
    <w:abstractNumId w:val="8"/>
  </w:num>
  <w:num w:numId="16">
    <w:abstractNumId w:val="29"/>
  </w:num>
  <w:num w:numId="17">
    <w:abstractNumId w:val="37"/>
  </w:num>
  <w:num w:numId="18">
    <w:abstractNumId w:val="6"/>
  </w:num>
  <w:num w:numId="19">
    <w:abstractNumId w:val="40"/>
  </w:num>
  <w:num w:numId="20">
    <w:abstractNumId w:val="9"/>
  </w:num>
  <w:num w:numId="21">
    <w:abstractNumId w:val="13"/>
  </w:num>
  <w:num w:numId="22">
    <w:abstractNumId w:val="7"/>
  </w:num>
  <w:num w:numId="23">
    <w:abstractNumId w:val="11"/>
  </w:num>
  <w:num w:numId="24">
    <w:abstractNumId w:val="28"/>
  </w:num>
  <w:num w:numId="25">
    <w:abstractNumId w:val="17"/>
  </w:num>
  <w:num w:numId="26">
    <w:abstractNumId w:val="33"/>
  </w:num>
  <w:num w:numId="27">
    <w:abstractNumId w:val="14"/>
  </w:num>
  <w:num w:numId="28">
    <w:abstractNumId w:val="39"/>
  </w:num>
  <w:num w:numId="29">
    <w:abstractNumId w:val="20"/>
  </w:num>
  <w:num w:numId="30">
    <w:abstractNumId w:val="24"/>
  </w:num>
  <w:num w:numId="31">
    <w:abstractNumId w:val="12"/>
  </w:num>
  <w:num w:numId="32">
    <w:abstractNumId w:val="26"/>
  </w:num>
  <w:num w:numId="33">
    <w:abstractNumId w:val="44"/>
  </w:num>
  <w:num w:numId="34">
    <w:abstractNumId w:val="43"/>
  </w:num>
  <w:num w:numId="35">
    <w:abstractNumId w:val="2"/>
  </w:num>
  <w:num w:numId="36">
    <w:abstractNumId w:val="38"/>
  </w:num>
  <w:num w:numId="37">
    <w:abstractNumId w:val="25"/>
  </w:num>
  <w:num w:numId="38">
    <w:abstractNumId w:val="0"/>
  </w:num>
  <w:num w:numId="39">
    <w:abstractNumId w:val="19"/>
  </w:num>
  <w:num w:numId="40">
    <w:abstractNumId w:val="35"/>
  </w:num>
  <w:num w:numId="41">
    <w:abstractNumId w:val="27"/>
  </w:num>
  <w:num w:numId="42">
    <w:abstractNumId w:val="3"/>
  </w:num>
  <w:num w:numId="43">
    <w:abstractNumId w:val="23"/>
  </w:num>
  <w:num w:numId="44">
    <w:abstractNumId w:val="31"/>
  </w:num>
  <w:num w:numId="45">
    <w:abstractNumId w:val="18"/>
  </w:num>
  <w:num w:numId="46">
    <w:abstractNumId w:val="34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4FC"/>
    <w:rsid w:val="000168E0"/>
    <w:rsid w:val="00027D62"/>
    <w:rsid w:val="00044B4B"/>
    <w:rsid w:val="0008111F"/>
    <w:rsid w:val="00084B9B"/>
    <w:rsid w:val="00094BE9"/>
    <w:rsid w:val="000A489C"/>
    <w:rsid w:val="000B1909"/>
    <w:rsid w:val="000C1975"/>
    <w:rsid w:val="000D5FB2"/>
    <w:rsid w:val="000E4334"/>
    <w:rsid w:val="00190FD4"/>
    <w:rsid w:val="001B6859"/>
    <w:rsid w:val="001C5DAD"/>
    <w:rsid w:val="001F4C37"/>
    <w:rsid w:val="0020773C"/>
    <w:rsid w:val="00207E48"/>
    <w:rsid w:val="00214020"/>
    <w:rsid w:val="00225A60"/>
    <w:rsid w:val="00245204"/>
    <w:rsid w:val="002478FE"/>
    <w:rsid w:val="00250EFB"/>
    <w:rsid w:val="00282B6F"/>
    <w:rsid w:val="0028701C"/>
    <w:rsid w:val="00293D09"/>
    <w:rsid w:val="002A09AE"/>
    <w:rsid w:val="002A0F19"/>
    <w:rsid w:val="002D5D29"/>
    <w:rsid w:val="002F4BFE"/>
    <w:rsid w:val="002F6EAE"/>
    <w:rsid w:val="0030171C"/>
    <w:rsid w:val="00302807"/>
    <w:rsid w:val="00310676"/>
    <w:rsid w:val="003916D7"/>
    <w:rsid w:val="003D3AE3"/>
    <w:rsid w:val="003F10E7"/>
    <w:rsid w:val="003F546E"/>
    <w:rsid w:val="00415CCE"/>
    <w:rsid w:val="0041768A"/>
    <w:rsid w:val="004417DB"/>
    <w:rsid w:val="004A7EAA"/>
    <w:rsid w:val="004B30DA"/>
    <w:rsid w:val="004E08D2"/>
    <w:rsid w:val="00507839"/>
    <w:rsid w:val="00536E8C"/>
    <w:rsid w:val="00551201"/>
    <w:rsid w:val="00574DEA"/>
    <w:rsid w:val="00584094"/>
    <w:rsid w:val="0059195D"/>
    <w:rsid w:val="005D349A"/>
    <w:rsid w:val="005E4443"/>
    <w:rsid w:val="00605582"/>
    <w:rsid w:val="00656897"/>
    <w:rsid w:val="0068013F"/>
    <w:rsid w:val="006842C4"/>
    <w:rsid w:val="006C5C03"/>
    <w:rsid w:val="006C7210"/>
    <w:rsid w:val="00702EE1"/>
    <w:rsid w:val="0070531A"/>
    <w:rsid w:val="00737E9E"/>
    <w:rsid w:val="00770A96"/>
    <w:rsid w:val="00771D4A"/>
    <w:rsid w:val="0078415D"/>
    <w:rsid w:val="00785BF5"/>
    <w:rsid w:val="00794F58"/>
    <w:rsid w:val="007C5A11"/>
    <w:rsid w:val="007D43A5"/>
    <w:rsid w:val="007E1C65"/>
    <w:rsid w:val="007E64B2"/>
    <w:rsid w:val="00804541"/>
    <w:rsid w:val="008345DE"/>
    <w:rsid w:val="00834D9C"/>
    <w:rsid w:val="008801BC"/>
    <w:rsid w:val="008A500A"/>
    <w:rsid w:val="008E593F"/>
    <w:rsid w:val="008F0A34"/>
    <w:rsid w:val="0093077D"/>
    <w:rsid w:val="00997886"/>
    <w:rsid w:val="009C3DAE"/>
    <w:rsid w:val="009C76F5"/>
    <w:rsid w:val="00A312DA"/>
    <w:rsid w:val="00A6535B"/>
    <w:rsid w:val="00A67B4F"/>
    <w:rsid w:val="00AB6C3C"/>
    <w:rsid w:val="00AC7D85"/>
    <w:rsid w:val="00AE5212"/>
    <w:rsid w:val="00AE57CD"/>
    <w:rsid w:val="00B04707"/>
    <w:rsid w:val="00B06215"/>
    <w:rsid w:val="00B34CD6"/>
    <w:rsid w:val="00B4698F"/>
    <w:rsid w:val="00B9212C"/>
    <w:rsid w:val="00BB3473"/>
    <w:rsid w:val="00BC3AE8"/>
    <w:rsid w:val="00C55DA4"/>
    <w:rsid w:val="00CB6886"/>
    <w:rsid w:val="00CF191D"/>
    <w:rsid w:val="00D204A8"/>
    <w:rsid w:val="00D66B4F"/>
    <w:rsid w:val="00D775D5"/>
    <w:rsid w:val="00D856FC"/>
    <w:rsid w:val="00D945C2"/>
    <w:rsid w:val="00DB5792"/>
    <w:rsid w:val="00DB5A21"/>
    <w:rsid w:val="00E022E0"/>
    <w:rsid w:val="00E764FC"/>
    <w:rsid w:val="00E866D2"/>
    <w:rsid w:val="00EA465A"/>
    <w:rsid w:val="00ED0772"/>
    <w:rsid w:val="00F13469"/>
    <w:rsid w:val="00F90879"/>
    <w:rsid w:val="00FA2125"/>
    <w:rsid w:val="00FB0542"/>
    <w:rsid w:val="00FE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0F19"/>
  </w:style>
  <w:style w:type="paragraph" w:styleId="Cmsor1">
    <w:name w:val="heading 1"/>
    <w:basedOn w:val="Norml"/>
    <w:next w:val="Norml"/>
    <w:link w:val="Cmsor1Char"/>
    <w:uiPriority w:val="9"/>
    <w:qFormat/>
    <w:rsid w:val="00FA2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A21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C3D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64FC"/>
    <w:pPr>
      <w:ind w:left="720"/>
      <w:contextualSpacing/>
    </w:pPr>
  </w:style>
  <w:style w:type="table" w:styleId="Rcsostblzat">
    <w:name w:val="Table Grid"/>
    <w:basedOn w:val="Normltblzat"/>
    <w:uiPriority w:val="59"/>
    <w:rsid w:val="00574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F90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90879"/>
  </w:style>
  <w:style w:type="paragraph" w:styleId="llb">
    <w:name w:val="footer"/>
    <w:basedOn w:val="Norml"/>
    <w:link w:val="llbChar"/>
    <w:uiPriority w:val="99"/>
    <w:unhideWhenUsed/>
    <w:rsid w:val="00F90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0879"/>
  </w:style>
  <w:style w:type="paragraph" w:styleId="Buborkszveg">
    <w:name w:val="Balloon Text"/>
    <w:basedOn w:val="Norml"/>
    <w:link w:val="BuborkszvegChar"/>
    <w:uiPriority w:val="99"/>
    <w:semiHidden/>
    <w:unhideWhenUsed/>
    <w:rsid w:val="00F9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0879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FA2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A2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9C3D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Web">
    <w:name w:val="Normal (Web)"/>
    <w:basedOn w:val="Norml"/>
    <w:uiPriority w:val="99"/>
    <w:semiHidden/>
    <w:unhideWhenUsed/>
    <w:rsid w:val="000B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1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6152">
          <w:marLeft w:val="446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8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4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1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0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93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978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617">
          <w:marLeft w:val="18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617">
          <w:marLeft w:val="18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249">
          <w:marLeft w:val="18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725">
          <w:marLeft w:val="18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97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089">
          <w:marLeft w:val="18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663">
          <w:marLeft w:val="18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283">
          <w:marLeft w:val="18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103">
          <w:marLeft w:val="18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026">
          <w:marLeft w:val="749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605">
          <w:marLeft w:val="749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845">
          <w:marLeft w:val="749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1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31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3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51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84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56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49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8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9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60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9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2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27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0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0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7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3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9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7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8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8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465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41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427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9015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2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9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0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9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00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3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78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46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8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78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5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4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5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6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422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7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0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71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81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5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28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70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78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22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81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24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205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2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3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3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7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2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2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4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2823">
          <w:marLeft w:val="446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260">
          <w:marLeft w:val="1080"/>
          <w:marRight w:val="0"/>
          <w:marTop w:val="6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578">
          <w:marLeft w:val="1080"/>
          <w:marRight w:val="0"/>
          <w:marTop w:val="52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552">
          <w:marLeft w:val="1080"/>
          <w:marRight w:val="0"/>
          <w:marTop w:val="52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541">
          <w:marLeft w:val="1080"/>
          <w:marRight w:val="0"/>
          <w:marTop w:val="69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5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4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35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6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1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9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3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0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2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7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6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23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1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7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92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28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08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9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99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1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7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34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6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5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25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1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9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9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07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07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2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166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89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38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08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6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614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2198">
          <w:marLeft w:val="18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3685">
          <w:marLeft w:val="18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0089">
          <w:marLeft w:val="18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572">
          <w:marLeft w:val="18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49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8135">
          <w:marLeft w:val="18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526">
          <w:marLeft w:val="18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269">
          <w:marLeft w:val="18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505">
          <w:marLeft w:val="18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68805">
          <w:marLeft w:val="547"/>
          <w:marRight w:val="0"/>
          <w:marTop w:val="6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871">
          <w:marLeft w:val="1166"/>
          <w:marRight w:val="0"/>
          <w:marTop w:val="52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726">
          <w:marLeft w:val="1166"/>
          <w:marRight w:val="0"/>
          <w:marTop w:val="52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525">
          <w:marLeft w:val="1166"/>
          <w:marRight w:val="0"/>
          <w:marTop w:val="52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8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2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84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3937">
          <w:marLeft w:val="749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0685">
          <w:marLeft w:val="749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575">
          <w:marLeft w:val="749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7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317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2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8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8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6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8220">
          <w:marLeft w:val="0"/>
          <w:marRight w:val="0"/>
          <w:marTop w:val="6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019">
          <w:marLeft w:val="0"/>
          <w:marRight w:val="0"/>
          <w:marTop w:val="6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352">
          <w:marLeft w:val="0"/>
          <w:marRight w:val="0"/>
          <w:marTop w:val="6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001">
          <w:marLeft w:val="0"/>
          <w:marRight w:val="0"/>
          <w:marTop w:val="6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391">
          <w:marLeft w:val="0"/>
          <w:marRight w:val="0"/>
          <w:marTop w:val="6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30231">
          <w:marLeft w:val="446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914">
          <w:marLeft w:val="108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373">
          <w:marLeft w:val="108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4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41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46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3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18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9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23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83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5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9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9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8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3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37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74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997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03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881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4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27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0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3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2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0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76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2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0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7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8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048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46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28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3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2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3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4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58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7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9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2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75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615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46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15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96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449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84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04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2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801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0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59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7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19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86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0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9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2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96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6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9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3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0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9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98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9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2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8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7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22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6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5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4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8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35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44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53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42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45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57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8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5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2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5085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731">
          <w:marLeft w:val="18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328">
          <w:marLeft w:val="18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146">
          <w:marLeft w:val="18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208">
          <w:marLeft w:val="18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06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300">
          <w:marLeft w:val="18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887">
          <w:marLeft w:val="18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632">
          <w:marLeft w:val="18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3016">
          <w:marLeft w:val="18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32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394">
          <w:marLeft w:val="446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0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404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3110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2063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045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039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044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755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355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361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66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163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768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55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1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36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678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3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61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348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74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594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53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425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312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52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0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91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9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6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95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78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1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2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9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3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7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5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4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4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7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5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2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38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9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13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3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792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0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1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4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1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6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66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116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62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4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8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9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51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2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08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17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81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91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92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48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7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87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1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7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7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1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7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7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7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0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6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6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5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5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2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1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4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92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1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15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5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84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8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5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39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3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0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27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2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38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0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4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9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3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87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708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5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4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38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7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30777">
          <w:marLeft w:val="547"/>
          <w:marRight w:val="0"/>
          <w:marTop w:val="6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501">
          <w:marLeft w:val="1166"/>
          <w:marRight w:val="0"/>
          <w:marTop w:val="52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693">
          <w:marLeft w:val="1166"/>
          <w:marRight w:val="0"/>
          <w:marTop w:val="52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041">
          <w:marLeft w:val="1166"/>
          <w:marRight w:val="0"/>
          <w:marTop w:val="52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7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01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6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1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2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7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9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88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5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5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57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20</Pages>
  <Words>4727</Words>
  <Characters>34276</Characters>
  <Application>Microsoft Office Word</Application>
  <DocSecurity>0</DocSecurity>
  <Lines>856</Lines>
  <Paragraphs>672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fape</dc:creator>
  <cp:lastModifiedBy>fape</cp:lastModifiedBy>
  <cp:revision>91</cp:revision>
  <cp:lastPrinted>2011-01-03T15:14:00Z</cp:lastPrinted>
  <dcterms:created xsi:type="dcterms:W3CDTF">2011-01-03T09:12:00Z</dcterms:created>
  <dcterms:modified xsi:type="dcterms:W3CDTF">2011-01-03T15:15:00Z</dcterms:modified>
</cp:coreProperties>
</file>